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F3A97" w14:textId="38D765EC" w:rsidR="006B429D" w:rsidRDefault="001A374A">
      <w:pPr>
        <w:rPr>
          <w:rFonts w:ascii="Georgia" w:hAnsi="Georgia"/>
          <w:b/>
          <w:bCs/>
        </w:rPr>
      </w:pPr>
      <w:r>
        <w:rPr>
          <w:rFonts w:ascii="Georgia" w:hAnsi="Georgia"/>
          <w:b/>
          <w:bCs/>
        </w:rPr>
        <w:t>Bethel Christian Fellowship</w:t>
      </w:r>
    </w:p>
    <w:p w14:paraId="240D51C2" w14:textId="1E3BB514" w:rsidR="001A374A" w:rsidRDefault="001A374A">
      <w:pPr>
        <w:rPr>
          <w:rFonts w:ascii="Georgia" w:hAnsi="Georgia"/>
          <w:b/>
          <w:bCs/>
        </w:rPr>
      </w:pPr>
      <w:r>
        <w:rPr>
          <w:rFonts w:ascii="Georgia" w:hAnsi="Georgia"/>
          <w:b/>
          <w:bCs/>
        </w:rPr>
        <w:t>Fair Lawn, NJ</w:t>
      </w:r>
    </w:p>
    <w:p w14:paraId="220183BB" w14:textId="77777777" w:rsidR="001A374A" w:rsidRPr="001A374A" w:rsidRDefault="001A374A">
      <w:pPr>
        <w:rPr>
          <w:rFonts w:ascii="Georgia" w:hAnsi="Georgia"/>
          <w:b/>
          <w:bCs/>
          <w:sz w:val="10"/>
          <w:szCs w:val="10"/>
        </w:rPr>
      </w:pPr>
    </w:p>
    <w:p w14:paraId="147DC436" w14:textId="603E5E9A" w:rsidR="001A374A" w:rsidRDefault="001A374A">
      <w:pPr>
        <w:rPr>
          <w:rFonts w:ascii="Georgia" w:hAnsi="Georgia"/>
          <w:b/>
          <w:bCs/>
        </w:rPr>
      </w:pPr>
      <w:r>
        <w:rPr>
          <w:rFonts w:ascii="Georgia" w:hAnsi="Georgia"/>
          <w:b/>
          <w:bCs/>
        </w:rPr>
        <w:t>“</w:t>
      </w:r>
      <w:r w:rsidR="006E6B6C">
        <w:rPr>
          <w:rFonts w:ascii="Georgia" w:hAnsi="Georgia"/>
          <w:b/>
          <w:bCs/>
        </w:rPr>
        <w:t>Why We Believe in</w:t>
      </w:r>
      <w:r>
        <w:rPr>
          <w:rFonts w:ascii="Georgia" w:hAnsi="Georgia"/>
          <w:b/>
          <w:bCs/>
        </w:rPr>
        <w:t xml:space="preserve"> Believers’ Baptism”</w:t>
      </w:r>
    </w:p>
    <w:p w14:paraId="1F7F6C33" w14:textId="77777777" w:rsidR="001A374A" w:rsidRPr="001A374A" w:rsidRDefault="001A374A">
      <w:pPr>
        <w:rPr>
          <w:rFonts w:ascii="Georgia" w:hAnsi="Georgia"/>
          <w:b/>
          <w:bCs/>
          <w:sz w:val="10"/>
          <w:szCs w:val="10"/>
        </w:rPr>
      </w:pPr>
    </w:p>
    <w:p w14:paraId="3431DF3C" w14:textId="5E0231B7" w:rsidR="001A374A" w:rsidRDefault="001A374A">
      <w:pPr>
        <w:rPr>
          <w:rFonts w:ascii="Georgia" w:hAnsi="Georgia"/>
          <w:b/>
          <w:bCs/>
        </w:rPr>
      </w:pPr>
      <w:r>
        <w:rPr>
          <w:rFonts w:ascii="Georgia" w:hAnsi="Georgia"/>
          <w:b/>
          <w:bCs/>
        </w:rPr>
        <w:t>July 26, 2026</w:t>
      </w:r>
    </w:p>
    <w:p w14:paraId="5B1A3B93" w14:textId="77777777" w:rsidR="001A374A" w:rsidRDefault="001A374A">
      <w:pPr>
        <w:rPr>
          <w:rFonts w:ascii="Georgia" w:hAnsi="Georgia"/>
          <w:b/>
          <w:bCs/>
        </w:rPr>
      </w:pPr>
    </w:p>
    <w:p w14:paraId="0E776A63" w14:textId="05699257" w:rsidR="001A374A" w:rsidRDefault="001A374A" w:rsidP="001A374A">
      <w:pPr>
        <w:jc w:val="left"/>
        <w:rPr>
          <w:rFonts w:ascii="Georgia" w:hAnsi="Georgia"/>
        </w:rPr>
      </w:pPr>
      <w:r>
        <w:rPr>
          <w:rFonts w:ascii="Georgia" w:hAnsi="Georgia"/>
        </w:rPr>
        <w:t>No one can read the New Testament without rea</w:t>
      </w:r>
      <w:r w:rsidR="004C31A9">
        <w:rPr>
          <w:rFonts w:ascii="Georgia" w:hAnsi="Georgia"/>
        </w:rPr>
        <w:t>lizing</w:t>
      </w:r>
      <w:r>
        <w:rPr>
          <w:rFonts w:ascii="Georgia" w:hAnsi="Georgia"/>
        </w:rPr>
        <w:t xml:space="preserve"> that baptism held a very important place in the fellowship of the early church. </w:t>
      </w:r>
      <w:r w:rsidR="005A5BCC">
        <w:rPr>
          <w:rFonts w:ascii="Georgia" w:hAnsi="Georgia"/>
        </w:rPr>
        <w:t xml:space="preserve">For those first century Christians, baptism </w:t>
      </w:r>
      <w:r>
        <w:rPr>
          <w:rFonts w:ascii="Georgia" w:hAnsi="Georgia"/>
        </w:rPr>
        <w:t>was a source of unity. Today, however, it’s become a source of division</w:t>
      </w:r>
      <w:r w:rsidR="005A5BCC">
        <w:rPr>
          <w:rFonts w:ascii="Georgia" w:hAnsi="Georgia"/>
        </w:rPr>
        <w:t>,</w:t>
      </w:r>
      <w:r>
        <w:rPr>
          <w:rFonts w:ascii="Georgia" w:hAnsi="Georgia"/>
        </w:rPr>
        <w:t xml:space="preserve"> </w:t>
      </w:r>
      <w:r w:rsidR="005A5BCC">
        <w:rPr>
          <w:rFonts w:ascii="Georgia" w:hAnsi="Georgia"/>
        </w:rPr>
        <w:t>as evidenced by the</w:t>
      </w:r>
      <w:r>
        <w:rPr>
          <w:rFonts w:ascii="Georgia" w:hAnsi="Georgia"/>
        </w:rPr>
        <w:t xml:space="preserve"> bewildering diversity of practices and beliefs</w:t>
      </w:r>
      <w:r w:rsidR="005A5BCC">
        <w:rPr>
          <w:rFonts w:ascii="Georgia" w:hAnsi="Georgia"/>
        </w:rPr>
        <w:t>.</w:t>
      </w:r>
      <w:r>
        <w:rPr>
          <w:rFonts w:ascii="Georgia" w:hAnsi="Georgia"/>
        </w:rPr>
        <w:t xml:space="preserve"> </w:t>
      </w:r>
    </w:p>
    <w:p w14:paraId="4E4C3CA7" w14:textId="77777777" w:rsidR="001A374A" w:rsidRPr="000D0702" w:rsidRDefault="001A374A" w:rsidP="001A374A">
      <w:pPr>
        <w:jc w:val="left"/>
        <w:rPr>
          <w:rFonts w:ascii="Georgia" w:hAnsi="Georgia"/>
          <w:sz w:val="10"/>
          <w:szCs w:val="10"/>
        </w:rPr>
      </w:pPr>
    </w:p>
    <w:p w14:paraId="1C2775F6" w14:textId="02AAE99B" w:rsidR="001A374A" w:rsidRDefault="001A374A" w:rsidP="001A374A">
      <w:pPr>
        <w:jc w:val="left"/>
        <w:rPr>
          <w:rFonts w:ascii="Georgia" w:hAnsi="Georgia"/>
        </w:rPr>
      </w:pPr>
      <w:r>
        <w:rPr>
          <w:rFonts w:ascii="Georgia" w:hAnsi="Georgia"/>
        </w:rPr>
        <w:t>For example, there are many churches that practice infant baptism (</w:t>
      </w:r>
      <w:r w:rsidRPr="006E6B6C">
        <w:rPr>
          <w:rFonts w:ascii="Georgia" w:hAnsi="Georgia"/>
          <w:i/>
          <w:iCs/>
        </w:rPr>
        <w:t>paedo</w:t>
      </w:r>
      <w:r w:rsidR="006E6B6C" w:rsidRPr="006E6B6C">
        <w:rPr>
          <w:rFonts w:ascii="Georgia" w:hAnsi="Georgia"/>
          <w:i/>
          <w:iCs/>
        </w:rPr>
        <w:t xml:space="preserve"> </w:t>
      </w:r>
      <w:r w:rsidRPr="006E6B6C">
        <w:rPr>
          <w:rFonts w:ascii="Georgia" w:hAnsi="Georgia"/>
          <w:i/>
          <w:iCs/>
        </w:rPr>
        <w:t>baptis</w:t>
      </w:r>
      <w:r w:rsidR="006E6B6C" w:rsidRPr="006E6B6C">
        <w:rPr>
          <w:rFonts w:ascii="Georgia" w:hAnsi="Georgia"/>
          <w:i/>
          <w:iCs/>
        </w:rPr>
        <w:t>m</w:t>
      </w:r>
      <w:r>
        <w:rPr>
          <w:rFonts w:ascii="Georgia" w:hAnsi="Georgia"/>
        </w:rPr>
        <w:t>). Among them</w:t>
      </w:r>
      <w:r w:rsidR="000D0702">
        <w:rPr>
          <w:rFonts w:ascii="Georgia" w:hAnsi="Georgia"/>
        </w:rPr>
        <w:t xml:space="preserve"> are the Roman Catholics, the Eastern Orthodox, the Lutherans, Methodists, Episcopalians and Anglican</w:t>
      </w:r>
      <w:r w:rsidR="000C525C">
        <w:rPr>
          <w:rFonts w:ascii="Georgia" w:hAnsi="Georgia"/>
        </w:rPr>
        <w:t>s</w:t>
      </w:r>
      <w:r w:rsidR="000D0702">
        <w:rPr>
          <w:rFonts w:ascii="Georgia" w:hAnsi="Georgia"/>
        </w:rPr>
        <w:t xml:space="preserve">, Congregationalists, and the Presbyterian and Reformed Churches (RCA, CRC, URC). But while </w:t>
      </w:r>
      <w:r w:rsidR="006735F9">
        <w:rPr>
          <w:rFonts w:ascii="Georgia" w:hAnsi="Georgia"/>
        </w:rPr>
        <w:t>all</w:t>
      </w:r>
      <w:r w:rsidR="000D0702">
        <w:rPr>
          <w:rFonts w:ascii="Georgia" w:hAnsi="Georgia"/>
        </w:rPr>
        <w:t xml:space="preserve"> agree that infants </w:t>
      </w:r>
      <w:r w:rsidR="000D0702" w:rsidRPr="000D0702">
        <w:rPr>
          <w:rFonts w:ascii="Georgia" w:hAnsi="Georgia"/>
          <w:i/>
          <w:iCs/>
        </w:rPr>
        <w:t xml:space="preserve">should </w:t>
      </w:r>
      <w:r w:rsidR="000D0702">
        <w:rPr>
          <w:rFonts w:ascii="Georgia" w:hAnsi="Georgia"/>
        </w:rPr>
        <w:t xml:space="preserve">be baptized, they don’t agree on </w:t>
      </w:r>
      <w:r w:rsidR="000D0702">
        <w:rPr>
          <w:rFonts w:ascii="Georgia" w:hAnsi="Georgia"/>
          <w:i/>
          <w:iCs/>
        </w:rPr>
        <w:t>why</w:t>
      </w:r>
      <w:r w:rsidR="000D0702">
        <w:rPr>
          <w:rFonts w:ascii="Georgia" w:hAnsi="Georgia"/>
        </w:rPr>
        <w:t xml:space="preserve"> they should be baptized.</w:t>
      </w:r>
    </w:p>
    <w:p w14:paraId="69E655F0" w14:textId="77777777" w:rsidR="000D0702" w:rsidRPr="002C0013" w:rsidRDefault="000D0702" w:rsidP="001A374A">
      <w:pPr>
        <w:jc w:val="left"/>
        <w:rPr>
          <w:rFonts w:ascii="Georgia" w:hAnsi="Georgia"/>
          <w:sz w:val="10"/>
          <w:szCs w:val="10"/>
        </w:rPr>
      </w:pPr>
    </w:p>
    <w:p w14:paraId="5E7122C4" w14:textId="54F9E559" w:rsidR="000D0702" w:rsidRDefault="000D0702" w:rsidP="001A374A">
      <w:pPr>
        <w:jc w:val="left"/>
        <w:rPr>
          <w:rFonts w:ascii="Georgia" w:hAnsi="Georgia"/>
        </w:rPr>
      </w:pPr>
      <w:r>
        <w:rPr>
          <w:rFonts w:ascii="Georgia" w:hAnsi="Georgia"/>
        </w:rPr>
        <w:t>Other churches only practice believers</w:t>
      </w:r>
      <w:r w:rsidR="003F19C0">
        <w:rPr>
          <w:rFonts w:ascii="Georgia" w:hAnsi="Georgia"/>
        </w:rPr>
        <w:t>’</w:t>
      </w:r>
      <w:r>
        <w:rPr>
          <w:rFonts w:ascii="Georgia" w:hAnsi="Georgia"/>
        </w:rPr>
        <w:t xml:space="preserve"> baptism (</w:t>
      </w:r>
      <w:proofErr w:type="gramStart"/>
      <w:r>
        <w:rPr>
          <w:rFonts w:ascii="Georgia" w:hAnsi="Georgia"/>
          <w:i/>
          <w:iCs/>
        </w:rPr>
        <w:t>credo-baptis</w:t>
      </w:r>
      <w:r w:rsidR="005A5BCC">
        <w:rPr>
          <w:rFonts w:ascii="Georgia" w:hAnsi="Georgia"/>
          <w:i/>
          <w:iCs/>
        </w:rPr>
        <w:t>m</w:t>
      </w:r>
      <w:proofErr w:type="gramEnd"/>
      <w:r>
        <w:rPr>
          <w:rFonts w:ascii="Georgia" w:hAnsi="Georgia"/>
        </w:rPr>
        <w:t>). Most notably are all the Bapt</w:t>
      </w:r>
      <w:r w:rsidR="003E17BA">
        <w:rPr>
          <w:rFonts w:ascii="Georgia" w:hAnsi="Georgia"/>
        </w:rPr>
        <w:t>ists, the Anabaptists (Mennonites and Amish), and the Pentecostals (the Assembl</w:t>
      </w:r>
      <w:r w:rsidR="006735F9">
        <w:rPr>
          <w:rFonts w:ascii="Georgia" w:hAnsi="Georgia"/>
        </w:rPr>
        <w:t>ies</w:t>
      </w:r>
      <w:r w:rsidR="003E17BA">
        <w:rPr>
          <w:rFonts w:ascii="Georgia" w:hAnsi="Georgia"/>
        </w:rPr>
        <w:t xml:space="preserve"> of God and the Church of God in Christ). But </w:t>
      </w:r>
      <w:r w:rsidR="005A5BCC">
        <w:rPr>
          <w:rFonts w:ascii="Georgia" w:hAnsi="Georgia"/>
        </w:rPr>
        <w:t>there are strong differences between</w:t>
      </w:r>
      <w:r w:rsidR="006E6B6C">
        <w:rPr>
          <w:rFonts w:ascii="Georgia" w:hAnsi="Georgia"/>
        </w:rPr>
        <w:t xml:space="preserve"> the</w:t>
      </w:r>
      <w:r w:rsidR="005A5BCC">
        <w:rPr>
          <w:rFonts w:ascii="Georgia" w:hAnsi="Georgia"/>
        </w:rPr>
        <w:t xml:space="preserve"> “Baptists” (</w:t>
      </w:r>
      <w:r w:rsidR="006E6B6C">
        <w:rPr>
          <w:rFonts w:ascii="Georgia" w:hAnsi="Georgia"/>
        </w:rPr>
        <w:t xml:space="preserve">with a </w:t>
      </w:r>
      <w:r w:rsidR="005A5BCC">
        <w:rPr>
          <w:rFonts w:ascii="Georgia" w:hAnsi="Georgia"/>
        </w:rPr>
        <w:t>“B”), and “</w:t>
      </w:r>
      <w:proofErr w:type="spellStart"/>
      <w:r w:rsidR="005A5BCC">
        <w:rPr>
          <w:rFonts w:ascii="Georgia" w:hAnsi="Georgia"/>
        </w:rPr>
        <w:t>baptists</w:t>
      </w:r>
      <w:proofErr w:type="spellEnd"/>
      <w:r w:rsidR="005A5BCC">
        <w:rPr>
          <w:rFonts w:ascii="Georgia" w:hAnsi="Georgia"/>
        </w:rPr>
        <w:t>” (with a “</w:t>
      </w:r>
      <w:r w:rsidR="006E6B6C">
        <w:rPr>
          <w:rFonts w:ascii="Georgia" w:hAnsi="Georgia"/>
        </w:rPr>
        <w:t>b</w:t>
      </w:r>
      <w:r w:rsidR="005A5BCC">
        <w:rPr>
          <w:rFonts w:ascii="Georgia" w:hAnsi="Georgia"/>
        </w:rPr>
        <w:t>”)</w:t>
      </w:r>
      <w:r w:rsidR="003E17BA">
        <w:rPr>
          <w:rFonts w:ascii="Georgia" w:hAnsi="Georgia"/>
        </w:rPr>
        <w:t xml:space="preserve">. </w:t>
      </w:r>
      <w:r w:rsidR="005A5BCC">
        <w:rPr>
          <w:rFonts w:ascii="Georgia" w:hAnsi="Georgia"/>
        </w:rPr>
        <w:t>The former insist that</w:t>
      </w:r>
      <w:r w:rsidR="003E17BA">
        <w:rPr>
          <w:rFonts w:ascii="Georgia" w:hAnsi="Georgia"/>
        </w:rPr>
        <w:t xml:space="preserve"> baptism is a prerequisite for </w:t>
      </w:r>
      <w:r w:rsidR="005A5BCC">
        <w:rPr>
          <w:rFonts w:ascii="Georgia" w:hAnsi="Georgia"/>
        </w:rPr>
        <w:t>“joining” their church</w:t>
      </w:r>
      <w:r w:rsidR="006735F9">
        <w:rPr>
          <w:rFonts w:ascii="Georgia" w:hAnsi="Georgia"/>
        </w:rPr>
        <w:t xml:space="preserve"> </w:t>
      </w:r>
      <w:proofErr w:type="gramStart"/>
      <w:r w:rsidR="006735F9">
        <w:rPr>
          <w:rFonts w:ascii="Georgia" w:hAnsi="Georgia"/>
        </w:rPr>
        <w:t>so as to</w:t>
      </w:r>
      <w:proofErr w:type="gramEnd"/>
      <w:r w:rsidR="006735F9">
        <w:rPr>
          <w:rFonts w:ascii="Georgia" w:hAnsi="Georgia"/>
        </w:rPr>
        <w:t xml:space="preserve"> enjoy “voting privileges</w:t>
      </w:r>
      <w:r w:rsidR="005A5BCC">
        <w:rPr>
          <w:rFonts w:ascii="Georgia" w:hAnsi="Georgia"/>
        </w:rPr>
        <w:t>.</w:t>
      </w:r>
      <w:r w:rsidR="006735F9">
        <w:rPr>
          <w:rFonts w:ascii="Georgia" w:hAnsi="Georgia"/>
        </w:rPr>
        <w:t>”</w:t>
      </w:r>
      <w:r w:rsidR="005A5BCC">
        <w:rPr>
          <w:rFonts w:ascii="Georgia" w:hAnsi="Georgia"/>
        </w:rPr>
        <w:t xml:space="preserve"> Some go so far as to insist t</w:t>
      </w:r>
      <w:r w:rsidR="003E17BA">
        <w:rPr>
          <w:rFonts w:ascii="Georgia" w:hAnsi="Georgia"/>
        </w:rPr>
        <w:t>hat only</w:t>
      </w:r>
      <w:r w:rsidR="005A5BCC">
        <w:rPr>
          <w:rFonts w:ascii="Georgia" w:hAnsi="Georgia"/>
        </w:rPr>
        <w:t xml:space="preserve"> those who</w:t>
      </w:r>
      <w:r w:rsidR="006735F9">
        <w:rPr>
          <w:rFonts w:ascii="Georgia" w:hAnsi="Georgia"/>
        </w:rPr>
        <w:t xml:space="preserve"> are</w:t>
      </w:r>
      <w:r w:rsidR="005A5BCC">
        <w:rPr>
          <w:rFonts w:ascii="Georgia" w:hAnsi="Georgia"/>
        </w:rPr>
        <w:t xml:space="preserve"> </w:t>
      </w:r>
      <w:r w:rsidR="003E17BA">
        <w:rPr>
          <w:rFonts w:ascii="Georgia" w:hAnsi="Georgia"/>
        </w:rPr>
        <w:t>baptized</w:t>
      </w:r>
      <w:r w:rsidR="005A5BCC">
        <w:rPr>
          <w:rFonts w:ascii="Georgia" w:hAnsi="Georgia"/>
        </w:rPr>
        <w:t xml:space="preserve"> and</w:t>
      </w:r>
      <w:r w:rsidR="003E17BA">
        <w:rPr>
          <w:rFonts w:ascii="Georgia" w:hAnsi="Georgia"/>
        </w:rPr>
        <w:t xml:space="preserve"> members can participate in their communion</w:t>
      </w:r>
      <w:r w:rsidR="002C0013">
        <w:rPr>
          <w:rFonts w:ascii="Georgia" w:hAnsi="Georgia"/>
        </w:rPr>
        <w:t xml:space="preserve"> service.</w:t>
      </w:r>
      <w:r w:rsidR="005A5BCC">
        <w:rPr>
          <w:rFonts w:ascii="Georgia" w:hAnsi="Georgia"/>
        </w:rPr>
        <w:t xml:space="preserve"> </w:t>
      </w:r>
    </w:p>
    <w:p w14:paraId="540C588D" w14:textId="77777777" w:rsidR="002C0013" w:rsidRPr="002C0013" w:rsidRDefault="002C0013" w:rsidP="001A374A">
      <w:pPr>
        <w:jc w:val="left"/>
        <w:rPr>
          <w:rFonts w:ascii="Georgia" w:hAnsi="Georgia"/>
          <w:sz w:val="10"/>
          <w:szCs w:val="10"/>
        </w:rPr>
      </w:pPr>
    </w:p>
    <w:p w14:paraId="61CF261E" w14:textId="11E0739B" w:rsidR="002C0013" w:rsidRDefault="002C0013" w:rsidP="001A374A">
      <w:pPr>
        <w:jc w:val="left"/>
        <w:rPr>
          <w:rFonts w:ascii="Georgia" w:hAnsi="Georgia"/>
        </w:rPr>
      </w:pPr>
      <w:r>
        <w:rPr>
          <w:rFonts w:ascii="Georgia" w:hAnsi="Georgia"/>
        </w:rPr>
        <w:t>One of the best ways to work through these bewildering issues is to ask the right questions. Six</w:t>
      </w:r>
      <w:r w:rsidR="003F19C0">
        <w:rPr>
          <w:rFonts w:ascii="Georgia" w:hAnsi="Georgia"/>
        </w:rPr>
        <w:t xml:space="preserve"> specifically</w:t>
      </w:r>
      <w:r>
        <w:rPr>
          <w:rFonts w:ascii="Georgia" w:hAnsi="Georgia"/>
        </w:rPr>
        <w:t xml:space="preserve"> </w:t>
      </w:r>
      <w:r w:rsidR="003F19C0">
        <w:rPr>
          <w:rFonts w:ascii="Georgia" w:hAnsi="Georgia"/>
        </w:rPr>
        <w:t>come</w:t>
      </w:r>
      <w:r>
        <w:rPr>
          <w:rFonts w:ascii="Georgia" w:hAnsi="Georgia"/>
        </w:rPr>
        <w:t xml:space="preserve"> to mind, the ones Kipling made famous in one of his short poems for children: “I keep six honest serving me</w:t>
      </w:r>
      <w:r w:rsidR="006E6B6C">
        <w:rPr>
          <w:rFonts w:ascii="Georgia" w:hAnsi="Georgia"/>
        </w:rPr>
        <w:t>n</w:t>
      </w:r>
      <w:r>
        <w:rPr>
          <w:rFonts w:ascii="Georgia" w:hAnsi="Georgia"/>
        </w:rPr>
        <w:t xml:space="preserve"> (They taught me all I knew); </w:t>
      </w:r>
      <w:r w:rsidR="005A5BCC">
        <w:rPr>
          <w:rFonts w:ascii="Georgia" w:hAnsi="Georgia"/>
        </w:rPr>
        <w:t>t</w:t>
      </w:r>
      <w:r>
        <w:rPr>
          <w:rFonts w:ascii="Georgia" w:hAnsi="Georgia"/>
        </w:rPr>
        <w:t xml:space="preserve">heir names are </w:t>
      </w:r>
      <w:r>
        <w:rPr>
          <w:rFonts w:ascii="Georgia" w:hAnsi="Georgia"/>
          <w:i/>
          <w:iCs/>
        </w:rPr>
        <w:t>What</w:t>
      </w:r>
      <w:r>
        <w:rPr>
          <w:rFonts w:ascii="Georgia" w:hAnsi="Georgia"/>
        </w:rPr>
        <w:t xml:space="preserve"> and </w:t>
      </w:r>
      <w:r>
        <w:rPr>
          <w:rFonts w:ascii="Georgia" w:hAnsi="Georgia"/>
          <w:i/>
          <w:iCs/>
        </w:rPr>
        <w:t>Why</w:t>
      </w:r>
      <w:r>
        <w:rPr>
          <w:rFonts w:ascii="Georgia" w:hAnsi="Georgia"/>
        </w:rPr>
        <w:t xml:space="preserve"> and </w:t>
      </w:r>
      <w:r>
        <w:rPr>
          <w:rFonts w:ascii="Georgia" w:hAnsi="Georgia"/>
          <w:i/>
          <w:iCs/>
        </w:rPr>
        <w:t>When</w:t>
      </w:r>
      <w:r>
        <w:rPr>
          <w:rFonts w:ascii="Georgia" w:hAnsi="Georgia"/>
        </w:rPr>
        <w:t xml:space="preserve"> and </w:t>
      </w:r>
      <w:r>
        <w:rPr>
          <w:rFonts w:ascii="Georgia" w:hAnsi="Georgia"/>
          <w:i/>
          <w:iCs/>
        </w:rPr>
        <w:t>How</w:t>
      </w:r>
      <w:r>
        <w:rPr>
          <w:rFonts w:ascii="Georgia" w:hAnsi="Georgia"/>
        </w:rPr>
        <w:t xml:space="preserve"> and </w:t>
      </w:r>
      <w:r>
        <w:rPr>
          <w:rFonts w:ascii="Georgia" w:hAnsi="Georgia"/>
          <w:i/>
          <w:iCs/>
        </w:rPr>
        <w:t>Where</w:t>
      </w:r>
      <w:r>
        <w:rPr>
          <w:rFonts w:ascii="Georgia" w:hAnsi="Georgia"/>
        </w:rPr>
        <w:t xml:space="preserve"> and </w:t>
      </w:r>
      <w:r>
        <w:rPr>
          <w:rFonts w:ascii="Georgia" w:hAnsi="Georgia"/>
          <w:i/>
          <w:iCs/>
        </w:rPr>
        <w:t>Who</w:t>
      </w:r>
      <w:r>
        <w:rPr>
          <w:rFonts w:ascii="Georgia" w:hAnsi="Georgia"/>
        </w:rPr>
        <w:t>.” Those questions will serve us well as we seek</w:t>
      </w:r>
      <w:r w:rsidR="00920375">
        <w:rPr>
          <w:rFonts w:ascii="Georgia" w:hAnsi="Georgia"/>
        </w:rPr>
        <w:t xml:space="preserve"> to understand the New Testament teaching on baptism.</w:t>
      </w:r>
    </w:p>
    <w:p w14:paraId="2D1264CD" w14:textId="77777777" w:rsidR="00920375" w:rsidRPr="006820E5" w:rsidRDefault="00920375" w:rsidP="001A374A">
      <w:pPr>
        <w:jc w:val="left"/>
        <w:rPr>
          <w:rFonts w:ascii="Georgia" w:hAnsi="Georgia"/>
          <w:sz w:val="10"/>
          <w:szCs w:val="10"/>
        </w:rPr>
      </w:pPr>
    </w:p>
    <w:p w14:paraId="0156C559" w14:textId="3B3BCF01" w:rsidR="00920375" w:rsidRDefault="00920375" w:rsidP="001A374A">
      <w:pPr>
        <w:jc w:val="left"/>
        <w:rPr>
          <w:rFonts w:ascii="Georgia" w:hAnsi="Georgia"/>
        </w:rPr>
      </w:pPr>
      <w:r>
        <w:rPr>
          <w:rFonts w:ascii="Georgia" w:hAnsi="Georgia"/>
          <w:b/>
          <w:bCs/>
        </w:rPr>
        <w:t xml:space="preserve">1Q. </w:t>
      </w:r>
      <w:r>
        <w:rPr>
          <w:rFonts w:ascii="Georgia" w:hAnsi="Georgia"/>
          <w:i/>
          <w:iCs/>
        </w:rPr>
        <w:t>Who</w:t>
      </w:r>
      <w:r>
        <w:rPr>
          <w:rFonts w:ascii="Georgia" w:hAnsi="Georgia"/>
        </w:rPr>
        <w:t xml:space="preserve"> should be baptized? </w:t>
      </w:r>
      <w:r>
        <w:rPr>
          <w:rFonts w:ascii="Georgia" w:hAnsi="Georgia"/>
          <w:b/>
          <w:bCs/>
        </w:rPr>
        <w:t xml:space="preserve">A. </w:t>
      </w:r>
      <w:r>
        <w:rPr>
          <w:rFonts w:ascii="Georgia" w:hAnsi="Georgia"/>
        </w:rPr>
        <w:t xml:space="preserve">The New Testament reveals that believers, and only believers, were baptized. There is no </w:t>
      </w:r>
      <w:r w:rsidR="005A5BCC">
        <w:rPr>
          <w:rFonts w:ascii="Georgia" w:hAnsi="Georgia"/>
        </w:rPr>
        <w:t xml:space="preserve">record </w:t>
      </w:r>
      <w:r>
        <w:rPr>
          <w:rFonts w:ascii="Georgia" w:hAnsi="Georgia"/>
        </w:rPr>
        <w:t>of</w:t>
      </w:r>
      <w:r w:rsidR="005A5BCC">
        <w:rPr>
          <w:rFonts w:ascii="Georgia" w:hAnsi="Georgia"/>
        </w:rPr>
        <w:t xml:space="preserve"> any</w:t>
      </w:r>
      <w:r>
        <w:rPr>
          <w:rFonts w:ascii="Georgia" w:hAnsi="Georgia"/>
        </w:rPr>
        <w:t xml:space="preserve"> infant baptism, nor is there any command to baptize infants. The consistent</w:t>
      </w:r>
      <w:r w:rsidR="005A5BCC">
        <w:rPr>
          <w:rFonts w:ascii="Georgia" w:hAnsi="Georgia"/>
        </w:rPr>
        <w:t xml:space="preserve"> New Testament</w:t>
      </w:r>
      <w:r w:rsidR="006820E5">
        <w:rPr>
          <w:rFonts w:ascii="Georgia" w:hAnsi="Georgia"/>
        </w:rPr>
        <w:t xml:space="preserve"> pattern is </w:t>
      </w:r>
      <w:r w:rsidR="006820E5">
        <w:rPr>
          <w:rFonts w:ascii="Georgia" w:hAnsi="Georgia"/>
          <w:i/>
          <w:iCs/>
        </w:rPr>
        <w:t>hearing</w:t>
      </w:r>
      <w:r w:rsidR="006820E5">
        <w:rPr>
          <w:rFonts w:ascii="Georgia" w:hAnsi="Georgia"/>
        </w:rPr>
        <w:t xml:space="preserve"> the gospel message, </w:t>
      </w:r>
      <w:r w:rsidR="006820E5">
        <w:rPr>
          <w:rFonts w:ascii="Georgia" w:hAnsi="Georgia"/>
          <w:i/>
          <w:iCs/>
        </w:rPr>
        <w:t>believing</w:t>
      </w:r>
      <w:r w:rsidR="006820E5">
        <w:rPr>
          <w:rFonts w:ascii="Georgia" w:hAnsi="Georgia"/>
        </w:rPr>
        <w:t xml:space="preserve"> the gospel message; and then being </w:t>
      </w:r>
      <w:r w:rsidR="006820E5">
        <w:rPr>
          <w:rFonts w:ascii="Georgia" w:hAnsi="Georgia"/>
          <w:i/>
          <w:iCs/>
        </w:rPr>
        <w:t>baptized</w:t>
      </w:r>
      <w:r w:rsidR="006820E5">
        <w:rPr>
          <w:rFonts w:ascii="Georgia" w:hAnsi="Georgia"/>
        </w:rPr>
        <w:t>. The following passages are particularly relevant:</w:t>
      </w:r>
    </w:p>
    <w:p w14:paraId="2CB3C5A0" w14:textId="77777777" w:rsidR="006820E5" w:rsidRPr="006820E5" w:rsidRDefault="006820E5" w:rsidP="001A374A">
      <w:pPr>
        <w:jc w:val="left"/>
        <w:rPr>
          <w:rFonts w:ascii="Georgia" w:hAnsi="Georgia"/>
          <w:sz w:val="10"/>
          <w:szCs w:val="10"/>
        </w:rPr>
      </w:pPr>
    </w:p>
    <w:p w14:paraId="3B95083D" w14:textId="50939304" w:rsidR="006820E5" w:rsidRPr="006820E5" w:rsidRDefault="006820E5" w:rsidP="006820E5">
      <w:pPr>
        <w:pStyle w:val="ListParagraph"/>
        <w:numPr>
          <w:ilvl w:val="0"/>
          <w:numId w:val="1"/>
        </w:numPr>
        <w:jc w:val="left"/>
        <w:rPr>
          <w:rFonts w:ascii="Georgia" w:hAnsi="Georgia"/>
          <w:i/>
          <w:iCs/>
        </w:rPr>
      </w:pPr>
      <w:r w:rsidRPr="006820E5">
        <w:rPr>
          <w:rFonts w:ascii="Georgia" w:hAnsi="Georgia"/>
        </w:rPr>
        <w:t>Matthew 28:19-20; “</w:t>
      </w:r>
      <w:r w:rsidRPr="006820E5">
        <w:rPr>
          <w:rFonts w:ascii="Georgia" w:hAnsi="Georgia"/>
          <w:i/>
          <w:iCs/>
        </w:rPr>
        <w:t>Therefore</w:t>
      </w:r>
      <w:r>
        <w:rPr>
          <w:rFonts w:ascii="Georgia" w:hAnsi="Georgia"/>
          <w:i/>
          <w:iCs/>
        </w:rPr>
        <w:t xml:space="preserve"> go and make disciples of all nations, baptizing them in the name of the Father and of the Son and of the Holy Spirit; and teaching them to obey everything I have commanded you</w:t>
      </w:r>
      <w:r>
        <w:rPr>
          <w:rFonts w:ascii="Georgia" w:hAnsi="Georgia"/>
        </w:rPr>
        <w:t xml:space="preserve">.” </w:t>
      </w:r>
      <w:r w:rsidR="005A5BCC">
        <w:rPr>
          <w:rFonts w:ascii="Georgia" w:hAnsi="Georgia"/>
        </w:rPr>
        <w:t xml:space="preserve">According to Jesus, baptism is for learners </w:t>
      </w:r>
      <w:r>
        <w:rPr>
          <w:rFonts w:ascii="Georgia" w:hAnsi="Georgia"/>
        </w:rPr>
        <w:t>(disciples), able to receive teaching from God’s Word.</w:t>
      </w:r>
    </w:p>
    <w:p w14:paraId="157EF555" w14:textId="2319FE03" w:rsidR="006820E5" w:rsidRPr="006820E5" w:rsidRDefault="006820E5" w:rsidP="006820E5">
      <w:pPr>
        <w:pStyle w:val="ListParagraph"/>
        <w:numPr>
          <w:ilvl w:val="0"/>
          <w:numId w:val="1"/>
        </w:numPr>
        <w:jc w:val="left"/>
        <w:rPr>
          <w:rFonts w:ascii="Georgia" w:hAnsi="Georgia"/>
          <w:i/>
          <w:iCs/>
        </w:rPr>
      </w:pPr>
      <w:r>
        <w:rPr>
          <w:rFonts w:ascii="Georgia" w:hAnsi="Georgia"/>
        </w:rPr>
        <w:t>Acts 2:41; “</w:t>
      </w:r>
      <w:r>
        <w:rPr>
          <w:rFonts w:ascii="Georgia" w:hAnsi="Georgia"/>
          <w:i/>
          <w:iCs/>
        </w:rPr>
        <w:t>Those who accepted his message were baptized, and about three thousand were added to their number that day</w:t>
      </w:r>
      <w:r>
        <w:rPr>
          <w:rFonts w:ascii="Georgia" w:hAnsi="Georgia"/>
        </w:rPr>
        <w:t>.”</w:t>
      </w:r>
    </w:p>
    <w:p w14:paraId="274A6805" w14:textId="4661095C" w:rsidR="006820E5" w:rsidRPr="00902D2B" w:rsidRDefault="006820E5" w:rsidP="006820E5">
      <w:pPr>
        <w:pStyle w:val="ListParagraph"/>
        <w:numPr>
          <w:ilvl w:val="0"/>
          <w:numId w:val="1"/>
        </w:numPr>
        <w:jc w:val="left"/>
        <w:rPr>
          <w:rFonts w:ascii="Georgia" w:hAnsi="Georgia"/>
          <w:i/>
          <w:iCs/>
        </w:rPr>
      </w:pPr>
      <w:r>
        <w:rPr>
          <w:rFonts w:ascii="Georgia" w:hAnsi="Georgia"/>
        </w:rPr>
        <w:t>Acts 8:12; “</w:t>
      </w:r>
      <w:r>
        <w:rPr>
          <w:rFonts w:ascii="Georgia" w:hAnsi="Georgia"/>
          <w:i/>
          <w:iCs/>
        </w:rPr>
        <w:t>But when they</w:t>
      </w:r>
      <w:r w:rsidR="0057715D">
        <w:rPr>
          <w:rFonts w:ascii="Georgia" w:hAnsi="Georgia"/>
          <w:i/>
          <w:iCs/>
        </w:rPr>
        <w:t xml:space="preserve"> believed</w:t>
      </w:r>
      <w:r>
        <w:rPr>
          <w:rFonts w:ascii="Georgia" w:hAnsi="Georgia"/>
          <w:i/>
          <w:iCs/>
        </w:rPr>
        <w:t xml:space="preserve"> Philip as he preached the good news of the kingdom of God and the name of Jesus Christ, they were baptized, both men and women.</w:t>
      </w:r>
      <w:r w:rsidR="00902D2B">
        <w:rPr>
          <w:rFonts w:ascii="Georgia" w:hAnsi="Georgia"/>
        </w:rPr>
        <w:t>”</w:t>
      </w:r>
    </w:p>
    <w:p w14:paraId="40424608" w14:textId="02895E03" w:rsidR="00902D2B" w:rsidRPr="00902D2B" w:rsidRDefault="00902D2B" w:rsidP="006820E5">
      <w:pPr>
        <w:pStyle w:val="ListParagraph"/>
        <w:numPr>
          <w:ilvl w:val="0"/>
          <w:numId w:val="1"/>
        </w:numPr>
        <w:jc w:val="left"/>
        <w:rPr>
          <w:rFonts w:ascii="Georgia" w:hAnsi="Georgia"/>
          <w:i/>
          <w:iCs/>
        </w:rPr>
      </w:pPr>
      <w:r>
        <w:rPr>
          <w:rFonts w:ascii="Georgia" w:hAnsi="Georgia"/>
        </w:rPr>
        <w:lastRenderedPageBreak/>
        <w:t>Acts 8:35-39; “</w:t>
      </w:r>
      <w:r>
        <w:rPr>
          <w:rFonts w:ascii="Georgia" w:hAnsi="Georgia"/>
          <w:i/>
          <w:iCs/>
        </w:rPr>
        <w:t>The</w:t>
      </w:r>
      <w:r w:rsidR="0057715D">
        <w:rPr>
          <w:rFonts w:ascii="Georgia" w:hAnsi="Georgia"/>
          <w:i/>
          <w:iCs/>
        </w:rPr>
        <w:t>n</w:t>
      </w:r>
      <w:r>
        <w:rPr>
          <w:rFonts w:ascii="Georgia" w:hAnsi="Georgia"/>
          <w:i/>
          <w:iCs/>
        </w:rPr>
        <w:t xml:space="preserve"> Philip began with that very passage of Scripture </w:t>
      </w:r>
      <w:r>
        <w:rPr>
          <w:rFonts w:ascii="Georgia" w:hAnsi="Georgia"/>
        </w:rPr>
        <w:t xml:space="preserve">(Isa. 53:7-8) </w:t>
      </w:r>
      <w:r>
        <w:rPr>
          <w:rFonts w:ascii="Georgia" w:hAnsi="Georgia"/>
          <w:i/>
          <w:iCs/>
        </w:rPr>
        <w:t>and told him the good news about Jesus. As they traveled along the road, they came to some water and the eunuch said, ‘Look, here is water. Why shouldn’t I be baptized?’ And he ordered the chariot to stop; and they both went down into the water, Philip as well as the eunuch; and he baptized him</w:t>
      </w:r>
      <w:r>
        <w:rPr>
          <w:rFonts w:ascii="Georgia" w:hAnsi="Georgia"/>
        </w:rPr>
        <w:t>.”</w:t>
      </w:r>
    </w:p>
    <w:p w14:paraId="7E0CBBDA" w14:textId="60CEB2ED" w:rsidR="00902D2B" w:rsidRPr="00902D2B" w:rsidRDefault="00902D2B" w:rsidP="006820E5">
      <w:pPr>
        <w:pStyle w:val="ListParagraph"/>
        <w:numPr>
          <w:ilvl w:val="0"/>
          <w:numId w:val="1"/>
        </w:numPr>
        <w:jc w:val="left"/>
        <w:rPr>
          <w:rFonts w:ascii="Georgia" w:hAnsi="Georgia"/>
          <w:i/>
          <w:iCs/>
        </w:rPr>
      </w:pPr>
      <w:r>
        <w:rPr>
          <w:rFonts w:ascii="Georgia" w:hAnsi="Georgia"/>
        </w:rPr>
        <w:t>Acts 9:10; “</w:t>
      </w:r>
      <w:r>
        <w:rPr>
          <w:rFonts w:ascii="Georgia" w:hAnsi="Georgia"/>
          <w:i/>
          <w:iCs/>
        </w:rPr>
        <w:t>Immediately, something like scales fell from Saul’s eyes, and he could see again. He got up and was baptized</w:t>
      </w:r>
      <w:r>
        <w:rPr>
          <w:rFonts w:ascii="Georgia" w:hAnsi="Georgia"/>
        </w:rPr>
        <w:t>.”</w:t>
      </w:r>
    </w:p>
    <w:p w14:paraId="16C24BA4" w14:textId="4BAE904F" w:rsidR="00902D2B" w:rsidRDefault="00902D2B" w:rsidP="006820E5">
      <w:pPr>
        <w:pStyle w:val="ListParagraph"/>
        <w:numPr>
          <w:ilvl w:val="0"/>
          <w:numId w:val="1"/>
        </w:numPr>
        <w:jc w:val="left"/>
        <w:rPr>
          <w:rFonts w:ascii="Georgia" w:hAnsi="Georgia"/>
          <w:i/>
          <w:iCs/>
        </w:rPr>
      </w:pPr>
      <w:r>
        <w:rPr>
          <w:rFonts w:ascii="Georgia" w:hAnsi="Georgia"/>
        </w:rPr>
        <w:t>Acts 10:47</w:t>
      </w:r>
      <w:r w:rsidR="0007220D">
        <w:rPr>
          <w:rFonts w:ascii="Georgia" w:hAnsi="Georgia"/>
        </w:rPr>
        <w:t xml:space="preserve">-48; </w:t>
      </w:r>
      <w:r w:rsidR="006735F9">
        <w:rPr>
          <w:rFonts w:ascii="Georgia" w:hAnsi="Georgia"/>
        </w:rPr>
        <w:t>“‘</w:t>
      </w:r>
      <w:r w:rsidR="0007220D">
        <w:rPr>
          <w:rFonts w:ascii="Georgia" w:hAnsi="Georgia"/>
          <w:i/>
          <w:iCs/>
        </w:rPr>
        <w:t>Can anyone keep these people from being baptized with water? They received the Holy Spirit just as we have</w:t>
      </w:r>
      <w:r w:rsidR="006735F9">
        <w:rPr>
          <w:rFonts w:ascii="Georgia" w:hAnsi="Georgia"/>
          <w:i/>
          <w:iCs/>
        </w:rPr>
        <w:t>.</w:t>
      </w:r>
      <w:r w:rsidR="0007220D">
        <w:rPr>
          <w:rFonts w:ascii="Georgia" w:hAnsi="Georgia"/>
          <w:i/>
          <w:iCs/>
        </w:rPr>
        <w:t xml:space="preserve">’ </w:t>
      </w:r>
      <w:proofErr w:type="gramStart"/>
      <w:r w:rsidR="0007220D">
        <w:rPr>
          <w:rFonts w:ascii="Georgia" w:hAnsi="Georgia"/>
          <w:i/>
          <w:iCs/>
        </w:rPr>
        <w:t>So</w:t>
      </w:r>
      <w:proofErr w:type="gramEnd"/>
      <w:r w:rsidR="0007220D">
        <w:rPr>
          <w:rFonts w:ascii="Georgia" w:hAnsi="Georgia"/>
          <w:i/>
          <w:iCs/>
        </w:rPr>
        <w:t xml:space="preserve"> he </w:t>
      </w:r>
      <w:r w:rsidR="0007220D">
        <w:rPr>
          <w:rFonts w:ascii="Georgia" w:hAnsi="Georgia"/>
        </w:rPr>
        <w:t xml:space="preserve">(Peter) </w:t>
      </w:r>
      <w:r w:rsidR="0007220D">
        <w:rPr>
          <w:rFonts w:ascii="Georgia" w:hAnsi="Georgia"/>
          <w:i/>
          <w:iCs/>
        </w:rPr>
        <w:t>ordered that they be baptized in the name of Jesus Christ</w:t>
      </w:r>
      <w:r w:rsidR="0057715D">
        <w:rPr>
          <w:rFonts w:ascii="Georgia" w:hAnsi="Georgia"/>
        </w:rPr>
        <w:t>.”</w:t>
      </w:r>
    </w:p>
    <w:p w14:paraId="41F7105D" w14:textId="7DD338F0" w:rsidR="0007220D" w:rsidRPr="0007220D" w:rsidRDefault="0007220D" w:rsidP="006820E5">
      <w:pPr>
        <w:pStyle w:val="ListParagraph"/>
        <w:numPr>
          <w:ilvl w:val="0"/>
          <w:numId w:val="1"/>
        </w:numPr>
        <w:jc w:val="left"/>
        <w:rPr>
          <w:rFonts w:ascii="Georgia" w:hAnsi="Georgia"/>
          <w:i/>
          <w:iCs/>
        </w:rPr>
      </w:pPr>
      <w:r>
        <w:rPr>
          <w:rFonts w:ascii="Georgia" w:hAnsi="Georgia"/>
        </w:rPr>
        <w:t>Acts 16:14-15; “</w:t>
      </w:r>
      <w:r>
        <w:rPr>
          <w:rFonts w:ascii="Georgia" w:hAnsi="Georgia"/>
          <w:i/>
          <w:iCs/>
        </w:rPr>
        <w:t>And the Lord opened her heart to respond to the things spoken by Paul. When she and the members of her household were baptized, she invited us to her home</w:t>
      </w:r>
      <w:r>
        <w:rPr>
          <w:rFonts w:ascii="Georgia" w:hAnsi="Georgia"/>
        </w:rPr>
        <w:t>.”</w:t>
      </w:r>
    </w:p>
    <w:p w14:paraId="406E8727" w14:textId="35EDBBE7" w:rsidR="0007220D" w:rsidRPr="0007220D" w:rsidRDefault="0007220D" w:rsidP="006820E5">
      <w:pPr>
        <w:pStyle w:val="ListParagraph"/>
        <w:numPr>
          <w:ilvl w:val="0"/>
          <w:numId w:val="1"/>
        </w:numPr>
        <w:jc w:val="left"/>
        <w:rPr>
          <w:rFonts w:ascii="Georgia" w:hAnsi="Georgia"/>
          <w:i/>
          <w:iCs/>
        </w:rPr>
      </w:pPr>
      <w:r>
        <w:rPr>
          <w:rFonts w:ascii="Georgia" w:hAnsi="Georgia"/>
        </w:rPr>
        <w:t>Acts 16:33-34; “</w:t>
      </w:r>
      <w:r>
        <w:rPr>
          <w:rFonts w:ascii="Georgia" w:hAnsi="Georgia"/>
          <w:i/>
          <w:iCs/>
        </w:rPr>
        <w:t>. . . then immediately he and all his family were baptized</w:t>
      </w:r>
      <w:proofErr w:type="gramStart"/>
      <w:r>
        <w:rPr>
          <w:rFonts w:ascii="Georgia" w:hAnsi="Georgia"/>
          <w:i/>
          <w:iCs/>
        </w:rPr>
        <w:t>. . . .</w:t>
      </w:r>
      <w:proofErr w:type="gramEnd"/>
      <w:r>
        <w:rPr>
          <w:rFonts w:ascii="Georgia" w:hAnsi="Georgia"/>
          <w:i/>
          <w:iCs/>
        </w:rPr>
        <w:t xml:space="preserve"> He was filled with joy because he had come to believe in God – he and his whole family</w:t>
      </w:r>
      <w:r>
        <w:rPr>
          <w:rFonts w:ascii="Georgia" w:hAnsi="Georgia"/>
        </w:rPr>
        <w:t>.”</w:t>
      </w:r>
    </w:p>
    <w:p w14:paraId="79E7F4A9" w14:textId="323E1077" w:rsidR="0007220D" w:rsidRPr="0007220D" w:rsidRDefault="0007220D" w:rsidP="006820E5">
      <w:pPr>
        <w:pStyle w:val="ListParagraph"/>
        <w:numPr>
          <w:ilvl w:val="0"/>
          <w:numId w:val="1"/>
        </w:numPr>
        <w:jc w:val="left"/>
        <w:rPr>
          <w:rFonts w:ascii="Georgia" w:hAnsi="Georgia"/>
          <w:i/>
          <w:iCs/>
        </w:rPr>
      </w:pPr>
      <w:r>
        <w:rPr>
          <w:rFonts w:ascii="Georgia" w:hAnsi="Georgia"/>
        </w:rPr>
        <w:t>Acts 18:8; “</w:t>
      </w:r>
      <w:r>
        <w:rPr>
          <w:rFonts w:ascii="Georgia" w:hAnsi="Georgia"/>
          <w:i/>
          <w:iCs/>
        </w:rPr>
        <w:t>Crispus, the synagogue ruler, and his entire household believed in the Lord; and many of the Corinthians who heard him believed and were baptized</w:t>
      </w:r>
      <w:r>
        <w:rPr>
          <w:rFonts w:ascii="Georgia" w:hAnsi="Georgia"/>
        </w:rPr>
        <w:t>.”</w:t>
      </w:r>
    </w:p>
    <w:p w14:paraId="49DB94F4" w14:textId="77777777" w:rsidR="0007220D" w:rsidRPr="000F7051" w:rsidRDefault="0007220D" w:rsidP="006820E5">
      <w:pPr>
        <w:pStyle w:val="ListParagraph"/>
        <w:numPr>
          <w:ilvl w:val="0"/>
          <w:numId w:val="1"/>
        </w:numPr>
        <w:jc w:val="left"/>
        <w:rPr>
          <w:rFonts w:ascii="Georgia" w:hAnsi="Georgia"/>
          <w:i/>
          <w:iCs/>
        </w:rPr>
      </w:pPr>
      <w:r>
        <w:rPr>
          <w:rFonts w:ascii="Georgia" w:hAnsi="Georgia"/>
        </w:rPr>
        <w:t>Acts 19:4-5; “</w:t>
      </w:r>
      <w:r>
        <w:rPr>
          <w:rFonts w:ascii="Georgia" w:hAnsi="Georgia"/>
          <w:i/>
          <w:iCs/>
        </w:rPr>
        <w:t>Paul said, ‘John’s baptism was a baptism of repentance. He told the people to believe in the one coming after him, that is, in Jesus.’ On hearing this, they were baptized into the name of the Lord Jesus</w:t>
      </w:r>
      <w:r>
        <w:rPr>
          <w:rFonts w:ascii="Georgia" w:hAnsi="Georgia"/>
        </w:rPr>
        <w:t>.”</w:t>
      </w:r>
    </w:p>
    <w:p w14:paraId="5324F665" w14:textId="77777777" w:rsidR="000F7051" w:rsidRPr="000F7051" w:rsidRDefault="000F7051" w:rsidP="000F7051">
      <w:pPr>
        <w:jc w:val="left"/>
        <w:rPr>
          <w:rFonts w:ascii="Georgia" w:hAnsi="Georgia"/>
          <w:sz w:val="10"/>
          <w:szCs w:val="10"/>
        </w:rPr>
      </w:pPr>
    </w:p>
    <w:p w14:paraId="493CD18B" w14:textId="407A0C8E" w:rsidR="0007220D" w:rsidRDefault="000F7051" w:rsidP="0007220D">
      <w:pPr>
        <w:jc w:val="left"/>
        <w:rPr>
          <w:rFonts w:ascii="Georgia" w:hAnsi="Georgia"/>
        </w:rPr>
      </w:pPr>
      <w:r>
        <w:rPr>
          <w:rFonts w:ascii="Georgia" w:hAnsi="Georgia"/>
        </w:rPr>
        <w:t xml:space="preserve">These passages leave </w:t>
      </w:r>
      <w:r w:rsidR="004200E9">
        <w:rPr>
          <w:rFonts w:ascii="Georgia" w:hAnsi="Georgia"/>
        </w:rPr>
        <w:t xml:space="preserve">no </w:t>
      </w:r>
      <w:r>
        <w:rPr>
          <w:rFonts w:ascii="Georgia" w:hAnsi="Georgia"/>
        </w:rPr>
        <w:t xml:space="preserve">doubt that </w:t>
      </w:r>
      <w:r>
        <w:rPr>
          <w:rFonts w:ascii="Georgia" w:hAnsi="Georgia"/>
          <w:i/>
          <w:iCs/>
        </w:rPr>
        <w:t>personal faith</w:t>
      </w:r>
      <w:r>
        <w:rPr>
          <w:rFonts w:ascii="Georgia" w:hAnsi="Georgia"/>
        </w:rPr>
        <w:t xml:space="preserve"> in the Lord Jesus Christ was the prerequisite to baptism. </w:t>
      </w:r>
      <w:r w:rsidR="00B81B01">
        <w:rPr>
          <w:rFonts w:ascii="Georgia" w:hAnsi="Georgia"/>
        </w:rPr>
        <w:t>Only believers were baptized, and a</w:t>
      </w:r>
      <w:r>
        <w:rPr>
          <w:rFonts w:ascii="Georgia" w:hAnsi="Georgia"/>
        </w:rPr>
        <w:t xml:space="preserve">s F. F. Bruce has </w:t>
      </w:r>
      <w:r w:rsidR="00B81B01">
        <w:rPr>
          <w:rFonts w:ascii="Georgia" w:hAnsi="Georgia"/>
        </w:rPr>
        <w:t xml:space="preserve">also </w:t>
      </w:r>
      <w:r>
        <w:rPr>
          <w:rFonts w:ascii="Georgia" w:hAnsi="Georgia"/>
        </w:rPr>
        <w:t xml:space="preserve">noted, “The idea </w:t>
      </w:r>
      <w:r w:rsidR="004200E9">
        <w:rPr>
          <w:rFonts w:ascii="Georgia" w:hAnsi="Georgia"/>
        </w:rPr>
        <w:t>of</w:t>
      </w:r>
      <w:r>
        <w:rPr>
          <w:rFonts w:ascii="Georgia" w:hAnsi="Georgia"/>
        </w:rPr>
        <w:t xml:space="preserve"> an unbaptized Christian is simply not entertained in the New Testament.”</w:t>
      </w:r>
      <w:r w:rsidR="00B81B01">
        <w:rPr>
          <w:rFonts w:ascii="Georgia" w:hAnsi="Georgia"/>
        </w:rPr>
        <w:t xml:space="preserve"> Water baptism is inextricably linked with repentant faith in Christ. They are inseparable.</w:t>
      </w:r>
    </w:p>
    <w:p w14:paraId="1884F5C7" w14:textId="77777777" w:rsidR="000F7051" w:rsidRPr="000F7051" w:rsidRDefault="000F7051" w:rsidP="0007220D">
      <w:pPr>
        <w:jc w:val="left"/>
        <w:rPr>
          <w:rFonts w:ascii="Georgia" w:hAnsi="Georgia"/>
          <w:sz w:val="10"/>
          <w:szCs w:val="10"/>
        </w:rPr>
      </w:pPr>
    </w:p>
    <w:p w14:paraId="0106FE0F" w14:textId="6FB3F8AA" w:rsidR="000F7051" w:rsidRDefault="000F7051" w:rsidP="0007220D">
      <w:pPr>
        <w:jc w:val="left"/>
        <w:rPr>
          <w:rFonts w:ascii="Georgia" w:hAnsi="Georgia"/>
        </w:rPr>
      </w:pPr>
      <w:r>
        <w:rPr>
          <w:rFonts w:ascii="Georgia" w:hAnsi="Georgia"/>
          <w:b/>
          <w:bCs/>
        </w:rPr>
        <w:t xml:space="preserve">2Q. </w:t>
      </w:r>
      <w:r>
        <w:rPr>
          <w:rFonts w:ascii="Georgia" w:hAnsi="Georgia"/>
          <w:i/>
          <w:iCs/>
        </w:rPr>
        <w:t>Why</w:t>
      </w:r>
      <w:r>
        <w:rPr>
          <w:rFonts w:ascii="Georgia" w:hAnsi="Georgia"/>
        </w:rPr>
        <w:t xml:space="preserve"> should we be baptized? </w:t>
      </w:r>
      <w:r>
        <w:rPr>
          <w:rFonts w:ascii="Georgia" w:hAnsi="Georgia"/>
          <w:b/>
          <w:bCs/>
        </w:rPr>
        <w:t xml:space="preserve">A. First, </w:t>
      </w:r>
      <w:r>
        <w:rPr>
          <w:rFonts w:ascii="Georgia" w:hAnsi="Georgia"/>
        </w:rPr>
        <w:t xml:space="preserve">our Lord Jesus Christ clearly commands His followers to be baptized (Matt. 28:19-20). </w:t>
      </w:r>
      <w:r w:rsidR="004200E9">
        <w:rPr>
          <w:rFonts w:ascii="Georgia" w:hAnsi="Georgia"/>
        </w:rPr>
        <w:t xml:space="preserve">No one can </w:t>
      </w:r>
      <w:r>
        <w:rPr>
          <w:rFonts w:ascii="Georgia" w:hAnsi="Georgia"/>
        </w:rPr>
        <w:t xml:space="preserve">be a disciple and reject baptism. </w:t>
      </w:r>
      <w:r>
        <w:rPr>
          <w:rFonts w:ascii="Georgia" w:hAnsi="Georgia"/>
          <w:b/>
          <w:bCs/>
        </w:rPr>
        <w:t xml:space="preserve">Second, </w:t>
      </w:r>
      <w:r>
        <w:rPr>
          <w:rFonts w:ascii="Georgia" w:hAnsi="Georgia"/>
        </w:rPr>
        <w:t>the apostles also commanded believers to be baptized. Peter did not simply request his Gentile converts to be baptized, “</w:t>
      </w:r>
      <w:r>
        <w:rPr>
          <w:rFonts w:ascii="Georgia" w:hAnsi="Georgia"/>
          <w:i/>
          <w:iCs/>
        </w:rPr>
        <w:t>He ordered them to be baptized in the name of Jesus Christ</w:t>
      </w:r>
      <w:r>
        <w:rPr>
          <w:rFonts w:ascii="Georgia" w:hAnsi="Georgia"/>
        </w:rPr>
        <w:t xml:space="preserve">” (Acts 10:48). </w:t>
      </w:r>
      <w:r>
        <w:rPr>
          <w:rFonts w:ascii="Georgia" w:hAnsi="Georgia"/>
          <w:b/>
          <w:bCs/>
        </w:rPr>
        <w:t xml:space="preserve">Third, </w:t>
      </w:r>
      <w:r>
        <w:rPr>
          <w:rFonts w:ascii="Georgia" w:hAnsi="Georgia"/>
        </w:rPr>
        <w:t>in Hebrews 6:1-2, baptism is one of the</w:t>
      </w:r>
      <w:r w:rsidR="004200E9">
        <w:rPr>
          <w:rFonts w:ascii="Georgia" w:hAnsi="Georgia"/>
        </w:rPr>
        <w:t xml:space="preserve"> six</w:t>
      </w:r>
      <w:r>
        <w:rPr>
          <w:rFonts w:ascii="Georgia" w:hAnsi="Georgia"/>
        </w:rPr>
        <w:t xml:space="preserve"> “foundational truths” of the faith; it is no more optional nor less significant than “</w:t>
      </w:r>
      <w:r>
        <w:rPr>
          <w:rFonts w:ascii="Georgia" w:hAnsi="Georgia"/>
          <w:i/>
          <w:iCs/>
        </w:rPr>
        <w:t>repentance from acts that lead to death, and of faith in God</w:t>
      </w:r>
      <w:r>
        <w:rPr>
          <w:rFonts w:ascii="Georgia" w:hAnsi="Georgia"/>
        </w:rPr>
        <w:t>.”</w:t>
      </w:r>
    </w:p>
    <w:p w14:paraId="413148D6" w14:textId="77777777" w:rsidR="000F7051" w:rsidRPr="003F19C0" w:rsidRDefault="000F7051" w:rsidP="0007220D">
      <w:pPr>
        <w:jc w:val="left"/>
        <w:rPr>
          <w:rFonts w:ascii="Georgia" w:hAnsi="Georgia"/>
          <w:sz w:val="10"/>
          <w:szCs w:val="10"/>
        </w:rPr>
      </w:pPr>
    </w:p>
    <w:p w14:paraId="6DCE7CB5" w14:textId="5D477540" w:rsidR="000F7051" w:rsidRDefault="000F7051" w:rsidP="0007220D">
      <w:pPr>
        <w:jc w:val="left"/>
        <w:rPr>
          <w:rFonts w:ascii="Georgia" w:hAnsi="Georgia"/>
        </w:rPr>
      </w:pPr>
      <w:r>
        <w:rPr>
          <w:rFonts w:ascii="Georgia" w:hAnsi="Georgia"/>
          <w:b/>
          <w:bCs/>
        </w:rPr>
        <w:t xml:space="preserve">3Q. </w:t>
      </w:r>
      <w:r>
        <w:rPr>
          <w:rFonts w:ascii="Georgia" w:hAnsi="Georgia"/>
          <w:i/>
          <w:iCs/>
        </w:rPr>
        <w:t>What</w:t>
      </w:r>
      <w:r>
        <w:rPr>
          <w:rFonts w:ascii="Georgia" w:hAnsi="Georgia"/>
        </w:rPr>
        <w:t xml:space="preserve"> is the significance of water baptism? </w:t>
      </w:r>
      <w:r w:rsidR="00351926">
        <w:rPr>
          <w:rFonts w:ascii="Georgia" w:hAnsi="Georgia"/>
          <w:b/>
          <w:bCs/>
        </w:rPr>
        <w:t>A. First</w:t>
      </w:r>
      <w:r w:rsidR="00351926">
        <w:rPr>
          <w:rFonts w:ascii="Georgia" w:hAnsi="Georgia"/>
        </w:rPr>
        <w:t xml:space="preserve">, as we have just seen, baptism is associated with </w:t>
      </w:r>
      <w:r w:rsidR="00351926">
        <w:rPr>
          <w:rFonts w:ascii="Georgia" w:hAnsi="Georgia"/>
          <w:i/>
          <w:iCs/>
        </w:rPr>
        <w:t>making disciples</w:t>
      </w:r>
      <w:r w:rsidR="00351926">
        <w:rPr>
          <w:rFonts w:ascii="Georgia" w:hAnsi="Georgia"/>
        </w:rPr>
        <w:t>; “</w:t>
      </w:r>
      <w:r w:rsidR="00351926">
        <w:rPr>
          <w:rFonts w:ascii="Georgia" w:hAnsi="Georgia"/>
          <w:i/>
          <w:iCs/>
        </w:rPr>
        <w:t>Go, therefore, and make disciples of all nations, baptizing them . . .</w:t>
      </w:r>
      <w:r w:rsidR="00351926">
        <w:rPr>
          <w:rFonts w:ascii="Georgia" w:hAnsi="Georgia"/>
        </w:rPr>
        <w:t xml:space="preserve">” (Matt. 28:19). </w:t>
      </w:r>
      <w:r w:rsidR="00351926">
        <w:rPr>
          <w:rFonts w:ascii="Georgia" w:hAnsi="Georgia"/>
          <w:b/>
          <w:bCs/>
        </w:rPr>
        <w:t xml:space="preserve">Second, </w:t>
      </w:r>
      <w:r w:rsidR="00351926">
        <w:rPr>
          <w:rFonts w:ascii="Georgia" w:hAnsi="Georgia"/>
        </w:rPr>
        <w:t xml:space="preserve">baptism is </w:t>
      </w:r>
      <w:r w:rsidR="00B81B01">
        <w:rPr>
          <w:rFonts w:ascii="Georgia" w:hAnsi="Georgia"/>
        </w:rPr>
        <w:t>the normative response to the gospel invitation. In the first gospel message ever preached,</w:t>
      </w:r>
      <w:r w:rsidR="00351926">
        <w:rPr>
          <w:rFonts w:ascii="Georgia" w:hAnsi="Georgia"/>
        </w:rPr>
        <w:t xml:space="preserve"> Peter </w:t>
      </w:r>
      <w:r w:rsidR="00B81B01">
        <w:rPr>
          <w:rFonts w:ascii="Georgia" w:hAnsi="Georgia"/>
        </w:rPr>
        <w:t>concluded by calling his audience</w:t>
      </w:r>
      <w:r w:rsidR="00351926">
        <w:rPr>
          <w:rFonts w:ascii="Georgia" w:hAnsi="Georgia"/>
        </w:rPr>
        <w:t xml:space="preserve"> to “</w:t>
      </w:r>
      <w:r w:rsidR="00351926" w:rsidRPr="00351926">
        <w:rPr>
          <w:rFonts w:ascii="Georgia" w:hAnsi="Georgia"/>
          <w:i/>
          <w:iCs/>
        </w:rPr>
        <w:t>Repent, and be baptized</w:t>
      </w:r>
      <w:r w:rsidR="00351926">
        <w:rPr>
          <w:rFonts w:ascii="Georgia" w:hAnsi="Georgia"/>
          <w:i/>
          <w:iCs/>
        </w:rPr>
        <w:t>, every one of you, in the name of Jesus Christ for the forgiveness of your sins</w:t>
      </w:r>
      <w:r w:rsidR="00351926">
        <w:rPr>
          <w:rFonts w:ascii="Georgia" w:hAnsi="Georgia"/>
        </w:rPr>
        <w:t>” (Acts 2:</w:t>
      </w:r>
      <w:r w:rsidR="0057715D">
        <w:rPr>
          <w:rFonts w:ascii="Georgia" w:hAnsi="Georgia"/>
        </w:rPr>
        <w:t>3</w:t>
      </w:r>
      <w:r w:rsidR="00351926">
        <w:rPr>
          <w:rFonts w:ascii="Georgia" w:hAnsi="Georgia"/>
        </w:rPr>
        <w:t>8). Then we read, “</w:t>
      </w:r>
      <w:r w:rsidR="00351926">
        <w:rPr>
          <w:rFonts w:ascii="Georgia" w:hAnsi="Georgia"/>
          <w:i/>
          <w:iCs/>
        </w:rPr>
        <w:t>Those who accepted his message were baptized . . .</w:t>
      </w:r>
      <w:r w:rsidR="00351926">
        <w:rPr>
          <w:rFonts w:ascii="Georgia" w:hAnsi="Georgia"/>
        </w:rPr>
        <w:t>” (Acts 2:41)</w:t>
      </w:r>
      <w:r w:rsidR="006E6B6C">
        <w:rPr>
          <w:rFonts w:ascii="Georgia" w:hAnsi="Georgia"/>
        </w:rPr>
        <w:t>,</w:t>
      </w:r>
      <w:r w:rsidR="00351926">
        <w:rPr>
          <w:rFonts w:ascii="Georgia" w:hAnsi="Georgia"/>
        </w:rPr>
        <w:t xml:space="preserve"> </w:t>
      </w:r>
      <w:r w:rsidR="006E6B6C">
        <w:rPr>
          <w:rFonts w:ascii="Georgia" w:hAnsi="Georgia"/>
        </w:rPr>
        <w:t>which</w:t>
      </w:r>
      <w:r w:rsidR="00351926">
        <w:rPr>
          <w:rFonts w:ascii="Georgia" w:hAnsi="Georgia"/>
        </w:rPr>
        <w:t xml:space="preserve"> </w:t>
      </w:r>
      <w:r w:rsidR="00351926" w:rsidRPr="00B81B01">
        <w:rPr>
          <w:rFonts w:ascii="Georgia" w:hAnsi="Georgia"/>
          <w:i/>
          <w:iCs/>
        </w:rPr>
        <w:t>is</w:t>
      </w:r>
      <w:r w:rsidR="00351926">
        <w:rPr>
          <w:rFonts w:ascii="Georgia" w:hAnsi="Georgia"/>
        </w:rPr>
        <w:t xml:space="preserve"> the </w:t>
      </w:r>
      <w:r w:rsidR="00B81B01">
        <w:rPr>
          <w:rFonts w:ascii="Georgia" w:hAnsi="Georgia"/>
        </w:rPr>
        <w:t xml:space="preserve">consistent </w:t>
      </w:r>
      <w:r w:rsidR="00351926">
        <w:rPr>
          <w:rFonts w:ascii="Georgia" w:hAnsi="Georgia"/>
        </w:rPr>
        <w:t>pattern</w:t>
      </w:r>
      <w:r w:rsidR="00B81B01">
        <w:rPr>
          <w:rFonts w:ascii="Georgia" w:hAnsi="Georgia"/>
        </w:rPr>
        <w:t xml:space="preserve"> throughout</w:t>
      </w:r>
      <w:r w:rsidR="00351926">
        <w:rPr>
          <w:rFonts w:ascii="Georgia" w:hAnsi="Georgia"/>
        </w:rPr>
        <w:t xml:space="preserve"> the book of Acts, as we </w:t>
      </w:r>
      <w:r w:rsidR="0057715D">
        <w:rPr>
          <w:rFonts w:ascii="Georgia" w:hAnsi="Georgia"/>
        </w:rPr>
        <w:t>have seen</w:t>
      </w:r>
      <w:r w:rsidR="00351926">
        <w:rPr>
          <w:rFonts w:ascii="Georgia" w:hAnsi="Georgia"/>
        </w:rPr>
        <w:t xml:space="preserve">. </w:t>
      </w:r>
      <w:r w:rsidR="00351926">
        <w:rPr>
          <w:rFonts w:ascii="Georgia" w:hAnsi="Georgia"/>
          <w:b/>
          <w:bCs/>
        </w:rPr>
        <w:t xml:space="preserve">Third, </w:t>
      </w:r>
      <w:r w:rsidR="00351926">
        <w:rPr>
          <w:rFonts w:ascii="Georgia" w:hAnsi="Georgia"/>
        </w:rPr>
        <w:t xml:space="preserve">water baptism is </w:t>
      </w:r>
      <w:r w:rsidR="006E6B6C">
        <w:rPr>
          <w:rFonts w:ascii="Georgia" w:hAnsi="Georgia"/>
        </w:rPr>
        <w:t xml:space="preserve">a </w:t>
      </w:r>
      <w:r w:rsidR="00351926">
        <w:rPr>
          <w:rFonts w:ascii="Georgia" w:hAnsi="Georgia"/>
        </w:rPr>
        <w:t>symbol of</w:t>
      </w:r>
      <w:r w:rsidR="006E6B6C">
        <w:rPr>
          <w:rFonts w:ascii="Georgia" w:hAnsi="Georgia"/>
        </w:rPr>
        <w:t xml:space="preserve"> the beginning of spiritual life. It is the visual counterpart to</w:t>
      </w:r>
      <w:r w:rsidR="00351926">
        <w:rPr>
          <w:rFonts w:ascii="Georgia" w:hAnsi="Georgia"/>
        </w:rPr>
        <w:t xml:space="preserve"> Spirit baptism, which places us in the Body of Christ – and unites us with Christ in His death, burial, and resurrection.</w:t>
      </w:r>
      <w:r w:rsidR="004200E9">
        <w:rPr>
          <w:rFonts w:ascii="Georgia" w:hAnsi="Georgia"/>
        </w:rPr>
        <w:t xml:space="preserve"> Therein lies its spiritual significance.</w:t>
      </w:r>
    </w:p>
    <w:p w14:paraId="75A5FD0F" w14:textId="77777777" w:rsidR="00351926" w:rsidRPr="005D7237" w:rsidRDefault="00351926" w:rsidP="0007220D">
      <w:pPr>
        <w:jc w:val="left"/>
        <w:rPr>
          <w:rFonts w:ascii="Georgia" w:hAnsi="Georgia"/>
          <w:sz w:val="10"/>
          <w:szCs w:val="10"/>
        </w:rPr>
      </w:pPr>
    </w:p>
    <w:p w14:paraId="61F836E6" w14:textId="29ED8304" w:rsidR="00351926" w:rsidRDefault="00351926" w:rsidP="0007220D">
      <w:pPr>
        <w:jc w:val="left"/>
        <w:rPr>
          <w:rFonts w:ascii="Georgia" w:hAnsi="Georgia"/>
        </w:rPr>
      </w:pPr>
      <w:r>
        <w:rPr>
          <w:rFonts w:ascii="Georgia" w:hAnsi="Georgia"/>
        </w:rPr>
        <w:lastRenderedPageBreak/>
        <w:t>W</w:t>
      </w:r>
      <w:r w:rsidR="004200E9">
        <w:rPr>
          <w:rFonts w:ascii="Georgia" w:hAnsi="Georgia"/>
        </w:rPr>
        <w:t>hen w</w:t>
      </w:r>
      <w:r>
        <w:rPr>
          <w:rFonts w:ascii="Georgia" w:hAnsi="Georgia"/>
        </w:rPr>
        <w:t>riting to the Corinthians, Paul said, “</w:t>
      </w:r>
      <w:r w:rsidR="005D7237">
        <w:rPr>
          <w:rFonts w:ascii="Georgia" w:hAnsi="Georgia"/>
          <w:i/>
          <w:iCs/>
        </w:rPr>
        <w:t xml:space="preserve">For we were all </w:t>
      </w:r>
      <w:r w:rsidR="005D7237">
        <w:rPr>
          <w:rFonts w:ascii="Georgia" w:hAnsi="Georgia"/>
          <w:b/>
          <w:bCs/>
          <w:i/>
          <w:iCs/>
        </w:rPr>
        <w:t>baptized by one Spirit</w:t>
      </w:r>
      <w:r w:rsidR="005D7237">
        <w:rPr>
          <w:rFonts w:ascii="Georgia" w:hAnsi="Georgia"/>
          <w:i/>
          <w:iCs/>
        </w:rPr>
        <w:t xml:space="preserve"> into one body – whether Jews or Greeks, slave or free – and we were all given the one Spirit to drink</w:t>
      </w:r>
      <w:r w:rsidR="005D7237">
        <w:rPr>
          <w:rFonts w:ascii="Georgia" w:hAnsi="Georgia"/>
        </w:rPr>
        <w:t>” (1 Cor. 12:13). To the Galatians, he wrote, “</w:t>
      </w:r>
      <w:r w:rsidR="005D7237">
        <w:rPr>
          <w:rFonts w:ascii="Georgia" w:hAnsi="Georgia"/>
          <w:i/>
          <w:iCs/>
        </w:rPr>
        <w:t xml:space="preserve">You are all sons of God through faith in Christ Jesus, for all of you who were </w:t>
      </w:r>
      <w:r w:rsidR="005D7237">
        <w:rPr>
          <w:rFonts w:ascii="Georgia" w:hAnsi="Georgia"/>
          <w:b/>
          <w:bCs/>
          <w:i/>
          <w:iCs/>
        </w:rPr>
        <w:t>baptized into Christ</w:t>
      </w:r>
      <w:r w:rsidR="005D7237">
        <w:rPr>
          <w:rFonts w:ascii="Georgia" w:hAnsi="Georgia"/>
          <w:i/>
          <w:iCs/>
        </w:rPr>
        <w:t xml:space="preserve"> have clothed yourselves with Christ</w:t>
      </w:r>
      <w:r w:rsidR="005D7237">
        <w:rPr>
          <w:rFonts w:ascii="Georgia" w:hAnsi="Georgia"/>
        </w:rPr>
        <w:t>” (Gal. 3:26-27). To the Romans, he wrote, “</w:t>
      </w:r>
      <w:r w:rsidR="005D7237">
        <w:rPr>
          <w:rFonts w:ascii="Georgia" w:hAnsi="Georgia"/>
          <w:i/>
          <w:iCs/>
        </w:rPr>
        <w:t xml:space="preserve">Or don’t you know that all of us who were </w:t>
      </w:r>
      <w:r w:rsidR="005D7237">
        <w:rPr>
          <w:rFonts w:ascii="Georgia" w:hAnsi="Georgia"/>
          <w:b/>
          <w:bCs/>
          <w:i/>
          <w:iCs/>
        </w:rPr>
        <w:t>baptized into Christ</w:t>
      </w:r>
      <w:r w:rsidR="005D7237">
        <w:rPr>
          <w:rFonts w:ascii="Georgia" w:hAnsi="Georgia"/>
          <w:i/>
          <w:iCs/>
        </w:rPr>
        <w:t xml:space="preserve"> were </w:t>
      </w:r>
      <w:r w:rsidR="005D7237">
        <w:rPr>
          <w:rFonts w:ascii="Georgia" w:hAnsi="Georgia"/>
          <w:b/>
          <w:bCs/>
          <w:i/>
          <w:iCs/>
        </w:rPr>
        <w:t>baptized into his death</w:t>
      </w:r>
      <w:r w:rsidR="005D7237">
        <w:rPr>
          <w:rFonts w:ascii="Georgia" w:hAnsi="Georgia"/>
          <w:i/>
          <w:iCs/>
        </w:rPr>
        <w:t xml:space="preserve">? We were therefore </w:t>
      </w:r>
      <w:r w:rsidR="005D7237">
        <w:rPr>
          <w:rFonts w:ascii="Georgia" w:hAnsi="Georgia"/>
          <w:b/>
          <w:bCs/>
          <w:i/>
          <w:iCs/>
        </w:rPr>
        <w:t>buried with him</w:t>
      </w:r>
      <w:r w:rsidR="005D7237">
        <w:rPr>
          <w:rFonts w:ascii="Georgia" w:hAnsi="Georgia"/>
          <w:i/>
          <w:iCs/>
        </w:rPr>
        <w:t xml:space="preserve"> through baptism into death in order that, </w:t>
      </w:r>
      <w:r w:rsidR="005D7237">
        <w:rPr>
          <w:rFonts w:ascii="Georgia" w:hAnsi="Georgia"/>
          <w:b/>
          <w:bCs/>
          <w:i/>
          <w:iCs/>
        </w:rPr>
        <w:t>just as Christ was raised from the dead</w:t>
      </w:r>
      <w:r w:rsidR="005D7237">
        <w:rPr>
          <w:rFonts w:ascii="Georgia" w:hAnsi="Georgia"/>
          <w:i/>
          <w:iCs/>
        </w:rPr>
        <w:t xml:space="preserve"> through the glory of the Father, we too </w:t>
      </w:r>
      <w:r w:rsidR="005D7237">
        <w:rPr>
          <w:rFonts w:ascii="Georgia" w:hAnsi="Georgia"/>
          <w:b/>
          <w:bCs/>
          <w:i/>
          <w:iCs/>
        </w:rPr>
        <w:t>may live a new life</w:t>
      </w:r>
      <w:r w:rsidR="005D7237">
        <w:rPr>
          <w:rFonts w:ascii="Georgia" w:hAnsi="Georgia"/>
        </w:rPr>
        <w:t>” (Rom. 6:3-4).</w:t>
      </w:r>
    </w:p>
    <w:p w14:paraId="45637967" w14:textId="77777777" w:rsidR="005D7237" w:rsidRPr="005D7237" w:rsidRDefault="005D7237" w:rsidP="0007220D">
      <w:pPr>
        <w:jc w:val="left"/>
        <w:rPr>
          <w:rFonts w:ascii="Georgia" w:hAnsi="Georgia"/>
          <w:sz w:val="10"/>
          <w:szCs w:val="10"/>
        </w:rPr>
      </w:pPr>
    </w:p>
    <w:p w14:paraId="5AD2EDF0" w14:textId="5716162A" w:rsidR="005D7237" w:rsidRDefault="005D7237" w:rsidP="0007220D">
      <w:pPr>
        <w:jc w:val="left"/>
        <w:rPr>
          <w:rFonts w:ascii="Georgia" w:hAnsi="Georgia"/>
        </w:rPr>
      </w:pPr>
      <w:r>
        <w:rPr>
          <w:rFonts w:ascii="Georgia" w:hAnsi="Georgia"/>
          <w:b/>
          <w:bCs/>
        </w:rPr>
        <w:t xml:space="preserve">4Q. </w:t>
      </w:r>
      <w:r>
        <w:rPr>
          <w:rFonts w:ascii="Georgia" w:hAnsi="Georgia"/>
          <w:i/>
          <w:iCs/>
        </w:rPr>
        <w:t xml:space="preserve">When </w:t>
      </w:r>
      <w:r>
        <w:rPr>
          <w:rFonts w:ascii="Georgia" w:hAnsi="Georgia"/>
        </w:rPr>
        <w:t xml:space="preserve">should we be baptized? </w:t>
      </w:r>
      <w:r>
        <w:rPr>
          <w:rFonts w:ascii="Georgia" w:hAnsi="Georgia"/>
          <w:b/>
          <w:bCs/>
        </w:rPr>
        <w:t xml:space="preserve">A. </w:t>
      </w:r>
      <w:r>
        <w:rPr>
          <w:rFonts w:ascii="Georgia" w:hAnsi="Georgia"/>
        </w:rPr>
        <w:t>The clear testimony of the New Testament is that baptism was the immediate response to repentant faith. It was the public occasion when newly converted individuals expressed their allegiance to Christ, as we have seen throughout the book of Acts (</w:t>
      </w:r>
      <w:r w:rsidR="00B450E3">
        <w:rPr>
          <w:rFonts w:ascii="Georgia" w:hAnsi="Georgia"/>
        </w:rPr>
        <w:t>2:41; 8:12, 35-39; 9:18; 10:47-48; 16:14-15, 33-34; 18:8; 19:4-5). In none of those instances was there any delay, for any length of time.</w:t>
      </w:r>
    </w:p>
    <w:p w14:paraId="63572DE3" w14:textId="77777777" w:rsidR="00B450E3" w:rsidRPr="00B450E3" w:rsidRDefault="00B450E3" w:rsidP="0007220D">
      <w:pPr>
        <w:jc w:val="left"/>
        <w:rPr>
          <w:rFonts w:ascii="Georgia" w:hAnsi="Georgia"/>
          <w:sz w:val="10"/>
          <w:szCs w:val="10"/>
        </w:rPr>
      </w:pPr>
    </w:p>
    <w:p w14:paraId="61A41BA4" w14:textId="7DF08ABC" w:rsidR="00B450E3" w:rsidRDefault="00B450E3" w:rsidP="0007220D">
      <w:pPr>
        <w:jc w:val="left"/>
        <w:rPr>
          <w:rFonts w:ascii="Georgia" w:hAnsi="Georgia"/>
        </w:rPr>
      </w:pPr>
      <w:r>
        <w:rPr>
          <w:rFonts w:ascii="Georgia" w:hAnsi="Georgia"/>
        </w:rPr>
        <w:t>Nor is baptism ever set forth as a prerequisite for “joining” a local church</w:t>
      </w:r>
      <w:r w:rsidR="008E7B77">
        <w:rPr>
          <w:rFonts w:ascii="Georgia" w:hAnsi="Georgia"/>
        </w:rPr>
        <w:t xml:space="preserve">, or “becoming” a member. The New Testament simply does not support such time-honored (Baptist) traditions, especially when those who have </w:t>
      </w:r>
      <w:r w:rsidR="008E7B77">
        <w:rPr>
          <w:rFonts w:ascii="Georgia" w:hAnsi="Georgia"/>
          <w:i/>
          <w:iCs/>
        </w:rPr>
        <w:t>not</w:t>
      </w:r>
      <w:r w:rsidR="008E7B77">
        <w:rPr>
          <w:rFonts w:ascii="Georgia" w:hAnsi="Georgia"/>
        </w:rPr>
        <w:t xml:space="preserve"> been baptized – or who have not been baptized by immersion – are excluded from certain privileges of local church life (like church membership</w:t>
      </w:r>
      <w:r w:rsidR="00AD0997">
        <w:rPr>
          <w:rFonts w:ascii="Georgia" w:hAnsi="Georgia"/>
        </w:rPr>
        <w:t>, teaching a Sunday School class,</w:t>
      </w:r>
      <w:r w:rsidR="008E7B77">
        <w:rPr>
          <w:rFonts w:ascii="Georgia" w:hAnsi="Georgia"/>
        </w:rPr>
        <w:t xml:space="preserve"> or taking the Lord’s Supper). It was an</w:t>
      </w:r>
      <w:r w:rsidR="00AD0997">
        <w:rPr>
          <w:rFonts w:ascii="Georgia" w:hAnsi="Georgia"/>
        </w:rPr>
        <w:t xml:space="preserve"> </w:t>
      </w:r>
      <w:r w:rsidR="008E7B77">
        <w:rPr>
          <w:rFonts w:ascii="Georgia" w:hAnsi="Georgia"/>
        </w:rPr>
        <w:t>early</w:t>
      </w:r>
      <w:r w:rsidR="00AD0997">
        <w:rPr>
          <w:rFonts w:ascii="Georgia" w:hAnsi="Georgia"/>
        </w:rPr>
        <w:t xml:space="preserve"> church father who said, “Tradition without truth is error grown old.”</w:t>
      </w:r>
    </w:p>
    <w:p w14:paraId="032A7860" w14:textId="77777777" w:rsidR="00AD0997" w:rsidRPr="00AD0997" w:rsidRDefault="00AD0997" w:rsidP="0007220D">
      <w:pPr>
        <w:jc w:val="left"/>
        <w:rPr>
          <w:rFonts w:ascii="Georgia" w:hAnsi="Georgia"/>
          <w:sz w:val="10"/>
          <w:szCs w:val="10"/>
        </w:rPr>
      </w:pPr>
    </w:p>
    <w:p w14:paraId="571470A8" w14:textId="0A5108E3" w:rsidR="00AD0997" w:rsidRDefault="00AD0997" w:rsidP="0007220D">
      <w:pPr>
        <w:jc w:val="left"/>
        <w:rPr>
          <w:rFonts w:ascii="Georgia" w:hAnsi="Georgia"/>
        </w:rPr>
      </w:pPr>
      <w:r>
        <w:rPr>
          <w:rFonts w:ascii="Georgia" w:hAnsi="Georgia"/>
          <w:b/>
          <w:bCs/>
        </w:rPr>
        <w:t xml:space="preserve">5Q. </w:t>
      </w:r>
      <w:r>
        <w:rPr>
          <w:rFonts w:ascii="Georgia" w:hAnsi="Georgia"/>
          <w:i/>
          <w:iCs/>
        </w:rPr>
        <w:t>How</w:t>
      </w:r>
      <w:r>
        <w:rPr>
          <w:rFonts w:ascii="Georgia" w:hAnsi="Georgia"/>
        </w:rPr>
        <w:t xml:space="preserve"> should we be baptized? </w:t>
      </w:r>
      <w:r>
        <w:rPr>
          <w:rFonts w:ascii="Georgia" w:hAnsi="Georgia"/>
          <w:b/>
          <w:bCs/>
        </w:rPr>
        <w:t xml:space="preserve">A. </w:t>
      </w:r>
      <w:r>
        <w:rPr>
          <w:rFonts w:ascii="Georgia" w:hAnsi="Georgia"/>
        </w:rPr>
        <w:t>J. I. Packer said it best when he wrote: “No prescription of a particular mode of baptism can be found in the New Testament” (</w:t>
      </w:r>
      <w:r>
        <w:rPr>
          <w:rFonts w:ascii="Georgia" w:hAnsi="Georgia"/>
          <w:u w:val="single"/>
        </w:rPr>
        <w:t>Concise Theology</w:t>
      </w:r>
      <w:r>
        <w:rPr>
          <w:rFonts w:ascii="Georgia" w:hAnsi="Georgia"/>
        </w:rPr>
        <w:t xml:space="preserve">). Consequently, the church has employed no less than three different modes of baptism. Some make a case for </w:t>
      </w:r>
      <w:r>
        <w:rPr>
          <w:rFonts w:ascii="Georgia" w:hAnsi="Georgia"/>
          <w:i/>
          <w:iCs/>
        </w:rPr>
        <w:t>pouring</w:t>
      </w:r>
      <w:r>
        <w:rPr>
          <w:rFonts w:ascii="Georgia" w:hAnsi="Georgia"/>
        </w:rPr>
        <w:t xml:space="preserve"> (the </w:t>
      </w:r>
      <w:proofErr w:type="gramStart"/>
      <w:r>
        <w:rPr>
          <w:rFonts w:ascii="Georgia" w:hAnsi="Georgia"/>
        </w:rPr>
        <w:t>Ana-Baptists</w:t>
      </w:r>
      <w:proofErr w:type="gramEnd"/>
      <w:r>
        <w:rPr>
          <w:rFonts w:ascii="Georgia" w:hAnsi="Georgia"/>
        </w:rPr>
        <w:t xml:space="preserve">: Mennonites and Amish). Many make the case for </w:t>
      </w:r>
      <w:r>
        <w:rPr>
          <w:rFonts w:ascii="Georgia" w:hAnsi="Georgia"/>
          <w:i/>
          <w:iCs/>
        </w:rPr>
        <w:t>sprinkling</w:t>
      </w:r>
      <w:r>
        <w:rPr>
          <w:rFonts w:ascii="Georgia" w:hAnsi="Georgia"/>
        </w:rPr>
        <w:t xml:space="preserve"> (the main-line Protestants and Roman Catholics). All “Baptists” practice immersion for the following reasons: </w:t>
      </w:r>
      <w:r>
        <w:rPr>
          <w:rFonts w:ascii="Georgia" w:hAnsi="Georgia"/>
          <w:b/>
          <w:bCs/>
        </w:rPr>
        <w:t>(a)</w:t>
      </w:r>
      <w:r>
        <w:rPr>
          <w:rFonts w:ascii="Georgia" w:hAnsi="Georgia"/>
        </w:rPr>
        <w:t xml:space="preserve"> Immersion</w:t>
      </w:r>
      <w:r w:rsidR="003D10CF">
        <w:rPr>
          <w:rFonts w:ascii="Georgia" w:hAnsi="Georgia"/>
        </w:rPr>
        <w:t xml:space="preserve"> is unquestionably the primary meaning of the Greek verb </w:t>
      </w:r>
      <w:proofErr w:type="spellStart"/>
      <w:r w:rsidR="003D10CF">
        <w:rPr>
          <w:rFonts w:ascii="Georgia" w:hAnsi="Georgia"/>
          <w:i/>
          <w:iCs/>
        </w:rPr>
        <w:t>baptiz</w:t>
      </w:r>
      <w:r w:rsidR="003E3C8F">
        <w:rPr>
          <w:rFonts w:ascii="Georgia" w:hAnsi="Georgia"/>
          <w:i/>
          <w:iCs/>
        </w:rPr>
        <w:t>o</w:t>
      </w:r>
      <w:proofErr w:type="spellEnd"/>
      <w:r w:rsidR="003D10CF">
        <w:rPr>
          <w:rFonts w:ascii="Georgia" w:hAnsi="Georgia"/>
        </w:rPr>
        <w:t xml:space="preserve"> (baptize). </w:t>
      </w:r>
      <w:r w:rsidR="003D10CF">
        <w:rPr>
          <w:rFonts w:ascii="Georgia" w:hAnsi="Georgia"/>
          <w:b/>
          <w:bCs/>
        </w:rPr>
        <w:t>(b)</w:t>
      </w:r>
      <w:r w:rsidR="003D10CF">
        <w:rPr>
          <w:rFonts w:ascii="Georgia" w:hAnsi="Georgia"/>
        </w:rPr>
        <w:t xml:space="preserve"> The New Testament Greek has different words for “sprinkle” and “pour” that are never used for baptism; </w:t>
      </w:r>
      <w:r w:rsidR="003D10CF">
        <w:rPr>
          <w:rFonts w:ascii="Georgia" w:hAnsi="Georgia"/>
          <w:b/>
          <w:bCs/>
        </w:rPr>
        <w:t>(c)</w:t>
      </w:r>
      <w:r w:rsidR="003D10CF">
        <w:rPr>
          <w:rFonts w:ascii="Georgia" w:hAnsi="Georgia"/>
        </w:rPr>
        <w:t xml:space="preserve"> Immersion best illustrates the significance of water baptism, which is a </w:t>
      </w:r>
      <w:r w:rsidR="003D10CF" w:rsidRPr="003E3C8F">
        <w:rPr>
          <w:rFonts w:ascii="Georgia" w:hAnsi="Georgia"/>
          <w:i/>
          <w:iCs/>
        </w:rPr>
        <w:t xml:space="preserve">symbol </w:t>
      </w:r>
      <w:r w:rsidR="003D10CF">
        <w:rPr>
          <w:rFonts w:ascii="Georgia" w:hAnsi="Georgia"/>
        </w:rPr>
        <w:t>of a believer’s death to the old way of life and resurrection to a new way of life through his union with Christ (Rom. 6:3-4). Charles Spurgeon, England’s “prince of preachers,” spoke of the significance of immersion in this way:</w:t>
      </w:r>
    </w:p>
    <w:p w14:paraId="5BA95DC9" w14:textId="51145649" w:rsidR="003D10CF" w:rsidRDefault="003D10CF" w:rsidP="0007220D">
      <w:pPr>
        <w:jc w:val="left"/>
        <w:rPr>
          <w:rFonts w:ascii="Georgia" w:hAnsi="Georgia"/>
        </w:rPr>
      </w:pPr>
      <w:r>
        <w:rPr>
          <w:rFonts w:ascii="Georgia" w:hAnsi="Georgia"/>
        </w:rPr>
        <w:t xml:space="preserve">     “Baptism is the mark of distinction between the Church and the world. It very beautifully</w:t>
      </w:r>
    </w:p>
    <w:p w14:paraId="510E04A5" w14:textId="57C616AF" w:rsidR="003D10CF" w:rsidRDefault="003D10CF" w:rsidP="0007220D">
      <w:pPr>
        <w:jc w:val="left"/>
        <w:rPr>
          <w:rFonts w:ascii="Georgia" w:hAnsi="Georgia"/>
        </w:rPr>
      </w:pPr>
      <w:r>
        <w:rPr>
          <w:rFonts w:ascii="Georgia" w:hAnsi="Georgia"/>
        </w:rPr>
        <w:t xml:space="preserve">     sets forth the death of the baptized person to the world. Professedly, he is no longer</w:t>
      </w:r>
    </w:p>
    <w:p w14:paraId="5B94B6C2" w14:textId="51787417" w:rsidR="003D10CF" w:rsidRDefault="003D10CF" w:rsidP="0007220D">
      <w:pPr>
        <w:jc w:val="left"/>
        <w:rPr>
          <w:rFonts w:ascii="Georgia" w:hAnsi="Georgia"/>
        </w:rPr>
      </w:pPr>
      <w:r>
        <w:rPr>
          <w:rFonts w:ascii="Georgia" w:hAnsi="Georgia"/>
        </w:rPr>
        <w:t xml:space="preserve">     of the world; he is buried to it, and he rises again to </w:t>
      </w:r>
      <w:r w:rsidR="003E3C8F">
        <w:rPr>
          <w:rFonts w:ascii="Georgia" w:hAnsi="Georgia"/>
        </w:rPr>
        <w:t xml:space="preserve">a </w:t>
      </w:r>
      <w:r>
        <w:rPr>
          <w:rFonts w:ascii="Georgia" w:hAnsi="Georgia"/>
        </w:rPr>
        <w:t>new life. No symbol could be more</w:t>
      </w:r>
    </w:p>
    <w:p w14:paraId="4A6AF8DC" w14:textId="28AE9E8C" w:rsidR="003D10CF" w:rsidRDefault="003D10CF" w:rsidP="0007220D">
      <w:pPr>
        <w:jc w:val="left"/>
        <w:rPr>
          <w:rFonts w:ascii="Georgia" w:hAnsi="Georgia"/>
        </w:rPr>
      </w:pPr>
      <w:r>
        <w:rPr>
          <w:rFonts w:ascii="Georgia" w:hAnsi="Georgia"/>
        </w:rPr>
        <w:t xml:space="preserve">     significant. In the immersion of a believer, there seems to me to be a wondrous setting </w:t>
      </w:r>
    </w:p>
    <w:p w14:paraId="38A70257" w14:textId="0B308B60" w:rsidR="003D10CF" w:rsidRDefault="003D10CF" w:rsidP="0007220D">
      <w:pPr>
        <w:jc w:val="left"/>
        <w:rPr>
          <w:rFonts w:ascii="Georgia" w:hAnsi="Georgia"/>
        </w:rPr>
      </w:pPr>
      <w:r>
        <w:rPr>
          <w:rFonts w:ascii="Georgia" w:hAnsi="Georgia"/>
        </w:rPr>
        <w:t xml:space="preserve">     forth of the burial of the Christian to all the world in the burial of Christ Jesus. It is</w:t>
      </w:r>
    </w:p>
    <w:p w14:paraId="4F83DD43" w14:textId="044745E2" w:rsidR="003D10CF" w:rsidRDefault="003D10CF" w:rsidP="0007220D">
      <w:pPr>
        <w:jc w:val="left"/>
        <w:rPr>
          <w:rFonts w:ascii="Georgia" w:hAnsi="Georgia"/>
        </w:rPr>
      </w:pPr>
      <w:r>
        <w:rPr>
          <w:rFonts w:ascii="Georgia" w:hAnsi="Georgia"/>
        </w:rPr>
        <w:t xml:space="preserve">     the crossing of the Rubicon. If Caesar crosses the Rubicon, there will never be peace</w:t>
      </w:r>
    </w:p>
    <w:p w14:paraId="5BB316D4" w14:textId="39E82F89" w:rsidR="003D10CF" w:rsidRDefault="003D10CF" w:rsidP="0007220D">
      <w:pPr>
        <w:jc w:val="left"/>
        <w:rPr>
          <w:rFonts w:ascii="Georgia" w:hAnsi="Georgia"/>
        </w:rPr>
      </w:pPr>
      <w:r>
        <w:rPr>
          <w:rFonts w:ascii="Georgia" w:hAnsi="Georgia"/>
        </w:rPr>
        <w:t xml:space="preserve">     between him and the Senate again . . . Such is the act of baptism to the believer. It is the </w:t>
      </w:r>
    </w:p>
    <w:p w14:paraId="5C4E85FE" w14:textId="166C4037" w:rsidR="003D10CF" w:rsidRDefault="003D10CF" w:rsidP="0007220D">
      <w:pPr>
        <w:jc w:val="left"/>
        <w:rPr>
          <w:rFonts w:ascii="Georgia" w:hAnsi="Georgia"/>
        </w:rPr>
      </w:pPr>
      <w:r>
        <w:rPr>
          <w:rFonts w:ascii="Georgia" w:hAnsi="Georgia"/>
        </w:rPr>
        <w:t xml:space="preserve">     burning of the boats</w:t>
      </w:r>
      <w:r w:rsidR="007900CE">
        <w:rPr>
          <w:rFonts w:ascii="Georgia" w:hAnsi="Georgia"/>
        </w:rPr>
        <w:t>; it is as much to say, ‘I cannot come back again to you,</w:t>
      </w:r>
    </w:p>
    <w:p w14:paraId="576FDCA0" w14:textId="4A5C6555" w:rsidR="007900CE" w:rsidRDefault="007900CE" w:rsidP="0007220D">
      <w:pPr>
        <w:jc w:val="left"/>
        <w:rPr>
          <w:rFonts w:ascii="Georgia" w:hAnsi="Georgia"/>
        </w:rPr>
      </w:pPr>
      <w:r>
        <w:rPr>
          <w:rFonts w:ascii="Georgia" w:hAnsi="Georgia"/>
        </w:rPr>
        <w:t xml:space="preserve">     I am dead to you; and to prove that I am, I am absolutely buried to you, I have</w:t>
      </w:r>
    </w:p>
    <w:p w14:paraId="55504383" w14:textId="77777777" w:rsidR="007900CE" w:rsidRDefault="007900CE" w:rsidP="0007220D">
      <w:pPr>
        <w:jc w:val="left"/>
        <w:rPr>
          <w:rFonts w:ascii="Georgia" w:hAnsi="Georgia"/>
          <w:u w:val="single"/>
        </w:rPr>
      </w:pPr>
      <w:r>
        <w:rPr>
          <w:rFonts w:ascii="Georgia" w:hAnsi="Georgia"/>
        </w:rPr>
        <w:t xml:space="preserve">     nothing more to do with the world; I am Christ’s, and Christ’s </w:t>
      </w:r>
      <w:proofErr w:type="spellStart"/>
      <w:r>
        <w:rPr>
          <w:rFonts w:ascii="Georgia" w:hAnsi="Georgia"/>
        </w:rPr>
        <w:t>for ever</w:t>
      </w:r>
      <w:proofErr w:type="spellEnd"/>
      <w:r>
        <w:rPr>
          <w:rFonts w:ascii="Georgia" w:hAnsi="Georgia"/>
        </w:rPr>
        <w:t>.” (</w:t>
      </w:r>
      <w:r>
        <w:rPr>
          <w:rFonts w:ascii="Georgia" w:hAnsi="Georgia"/>
          <w:u w:val="single"/>
        </w:rPr>
        <w:t xml:space="preserve">Autobiography I, </w:t>
      </w:r>
    </w:p>
    <w:p w14:paraId="783C608C" w14:textId="150A6EA0" w:rsidR="007900CE" w:rsidRPr="003E3C8F" w:rsidRDefault="007900CE" w:rsidP="0007220D">
      <w:pPr>
        <w:jc w:val="left"/>
        <w:rPr>
          <w:rFonts w:ascii="Georgia" w:hAnsi="Georgia"/>
          <w:u w:val="single"/>
        </w:rPr>
      </w:pPr>
      <w:r w:rsidRPr="007900CE">
        <w:rPr>
          <w:rFonts w:ascii="Georgia" w:hAnsi="Georgia"/>
        </w:rPr>
        <w:t xml:space="preserve">     </w:t>
      </w:r>
      <w:r>
        <w:rPr>
          <w:rFonts w:ascii="Georgia" w:hAnsi="Georgia"/>
          <w:u w:val="single"/>
        </w:rPr>
        <w:t>The Early Years).</w:t>
      </w:r>
    </w:p>
    <w:p w14:paraId="0C0958F5" w14:textId="2B304551" w:rsidR="007900CE" w:rsidRDefault="007900CE" w:rsidP="0007220D">
      <w:pPr>
        <w:jc w:val="left"/>
        <w:rPr>
          <w:rFonts w:ascii="Georgia" w:hAnsi="Georgia"/>
        </w:rPr>
      </w:pPr>
      <w:r w:rsidRPr="007900CE">
        <w:rPr>
          <w:rFonts w:ascii="Georgia" w:hAnsi="Georgia"/>
          <w:b/>
          <w:bCs/>
        </w:rPr>
        <w:lastRenderedPageBreak/>
        <w:t xml:space="preserve">6Q. </w:t>
      </w:r>
      <w:r>
        <w:rPr>
          <w:rFonts w:ascii="Georgia" w:hAnsi="Georgia"/>
          <w:i/>
          <w:iCs/>
        </w:rPr>
        <w:t>Where</w:t>
      </w:r>
      <w:r>
        <w:rPr>
          <w:rFonts w:ascii="Georgia" w:hAnsi="Georgia"/>
        </w:rPr>
        <w:t xml:space="preserve"> should I be baptized? </w:t>
      </w:r>
      <w:r>
        <w:rPr>
          <w:rFonts w:ascii="Georgia" w:hAnsi="Georgia"/>
          <w:b/>
          <w:bCs/>
        </w:rPr>
        <w:t xml:space="preserve">A. </w:t>
      </w:r>
      <w:r>
        <w:rPr>
          <w:rFonts w:ascii="Georgia" w:hAnsi="Georgia"/>
        </w:rPr>
        <w:t xml:space="preserve">Anywhere there is water. Baptism does not have to be restricted to a church “baptistery” within a church “sanctuary.” Christians can be baptized in pools, lakes, ponds, streams, and oceans (low tide, of course!). However, wherever it is done, is should always take place within the fellowship of a church, “So that the church as a whole can rejoice with the person being baptized and that the faith of believers in that church might be built up” (Wayne Grudem, </w:t>
      </w:r>
      <w:r>
        <w:rPr>
          <w:rFonts w:ascii="Georgia" w:hAnsi="Georgia"/>
          <w:u w:val="single"/>
        </w:rPr>
        <w:t>Systematic Theology: An Introduction to Biblical Doctrine</w:t>
      </w:r>
      <w:r>
        <w:rPr>
          <w:rFonts w:ascii="Georgia" w:hAnsi="Georgia"/>
        </w:rPr>
        <w:t>.) This is especially true since baptism is a local church ordinance, administered by those given the authority to do so.</w:t>
      </w:r>
    </w:p>
    <w:p w14:paraId="2AD30EF4" w14:textId="77777777" w:rsidR="007900CE" w:rsidRPr="007900CE" w:rsidRDefault="007900CE" w:rsidP="0007220D">
      <w:pPr>
        <w:jc w:val="left"/>
        <w:rPr>
          <w:rFonts w:ascii="Georgia" w:hAnsi="Georgia"/>
          <w:sz w:val="10"/>
          <w:szCs w:val="10"/>
        </w:rPr>
      </w:pPr>
    </w:p>
    <w:p w14:paraId="30F26D5D" w14:textId="6ADA896E" w:rsidR="007900CE" w:rsidRDefault="007900CE" w:rsidP="0007220D">
      <w:pPr>
        <w:jc w:val="left"/>
        <w:rPr>
          <w:rFonts w:ascii="Georgia" w:hAnsi="Georgia"/>
        </w:rPr>
      </w:pPr>
      <w:r>
        <w:rPr>
          <w:rFonts w:ascii="Georgia" w:hAnsi="Georgia"/>
        </w:rPr>
        <w:t xml:space="preserve">By being </w:t>
      </w:r>
      <w:r w:rsidR="003815D1">
        <w:rPr>
          <w:rFonts w:ascii="Georgia" w:hAnsi="Georgia"/>
        </w:rPr>
        <w:t xml:space="preserve">baptized, </w:t>
      </w:r>
      <w:r w:rsidR="003815D1" w:rsidRPr="006E6B6C">
        <w:rPr>
          <w:rFonts w:ascii="Georgia" w:hAnsi="Georgia"/>
          <w:i/>
          <w:iCs/>
        </w:rPr>
        <w:t>we testify</w:t>
      </w:r>
      <w:r w:rsidR="003815D1">
        <w:rPr>
          <w:rFonts w:ascii="Georgia" w:hAnsi="Georgia"/>
        </w:rPr>
        <w:t xml:space="preserve"> that we have left behind the old way of life and are now committed</w:t>
      </w:r>
      <w:r w:rsidR="003E3C8F">
        <w:rPr>
          <w:rFonts w:ascii="Georgia" w:hAnsi="Georgia"/>
        </w:rPr>
        <w:t xml:space="preserve"> to following Christ in an entirely new way of life. </w:t>
      </w:r>
      <w:r w:rsidR="006E6B6C">
        <w:rPr>
          <w:rFonts w:ascii="Georgia" w:hAnsi="Georgia"/>
        </w:rPr>
        <w:t xml:space="preserve">Along with </w:t>
      </w:r>
      <w:r w:rsidR="003E3C8F">
        <w:rPr>
          <w:rFonts w:ascii="Georgia" w:hAnsi="Georgia"/>
        </w:rPr>
        <w:t>the</w:t>
      </w:r>
      <w:r w:rsidR="003815D1">
        <w:rPr>
          <w:rFonts w:ascii="Georgia" w:hAnsi="Georgia"/>
        </w:rPr>
        <w:t xml:space="preserve"> Apostle Paul</w:t>
      </w:r>
      <w:r w:rsidR="006E6B6C">
        <w:rPr>
          <w:rFonts w:ascii="Georgia" w:hAnsi="Georgia"/>
        </w:rPr>
        <w:t>,</w:t>
      </w:r>
      <w:r w:rsidR="003E3C8F">
        <w:rPr>
          <w:rFonts w:ascii="Georgia" w:hAnsi="Georgia"/>
        </w:rPr>
        <w:t xml:space="preserve"> </w:t>
      </w:r>
      <w:r w:rsidR="006E6B6C" w:rsidRPr="006E6B6C">
        <w:rPr>
          <w:rFonts w:ascii="Georgia" w:hAnsi="Georgia"/>
          <w:i/>
          <w:iCs/>
        </w:rPr>
        <w:t>we</w:t>
      </w:r>
      <w:r w:rsidR="003E3C8F" w:rsidRPr="006E6B6C">
        <w:rPr>
          <w:rFonts w:ascii="Georgia" w:hAnsi="Georgia"/>
          <w:i/>
          <w:iCs/>
        </w:rPr>
        <w:t xml:space="preserve"> say</w:t>
      </w:r>
      <w:r w:rsidR="003E3C8F">
        <w:rPr>
          <w:rFonts w:ascii="Georgia" w:hAnsi="Georgia"/>
        </w:rPr>
        <w:t xml:space="preserve"> to all who witness our baptism</w:t>
      </w:r>
      <w:r w:rsidR="003815D1">
        <w:rPr>
          <w:rFonts w:ascii="Georgia" w:hAnsi="Georgia"/>
        </w:rPr>
        <w:t>, “</w:t>
      </w:r>
      <w:r w:rsidR="003815D1">
        <w:rPr>
          <w:rFonts w:ascii="Georgia" w:hAnsi="Georgia"/>
          <w:i/>
          <w:iCs/>
        </w:rPr>
        <w:t xml:space="preserve">May I never boast except in the cross of </w:t>
      </w:r>
      <w:r w:rsidR="003E3C8F">
        <w:rPr>
          <w:rFonts w:ascii="Georgia" w:hAnsi="Georgia"/>
          <w:i/>
          <w:iCs/>
        </w:rPr>
        <w:t xml:space="preserve">our Lord Jesus </w:t>
      </w:r>
      <w:r w:rsidR="003815D1">
        <w:rPr>
          <w:rFonts w:ascii="Georgia" w:hAnsi="Georgia"/>
          <w:i/>
          <w:iCs/>
        </w:rPr>
        <w:t>Christ, through which the world has been crucified to me, and I to the world</w:t>
      </w:r>
      <w:r w:rsidR="003815D1">
        <w:rPr>
          <w:rFonts w:ascii="Georgia" w:hAnsi="Georgia"/>
        </w:rPr>
        <w:t xml:space="preserve">” (Gal. 6:14). </w:t>
      </w:r>
      <w:r w:rsidR="006E6B6C">
        <w:rPr>
          <w:rFonts w:ascii="Georgia" w:hAnsi="Georgia"/>
        </w:rPr>
        <w:t xml:space="preserve"> And we sing, along with countless multitudes of baptized believers,</w:t>
      </w:r>
    </w:p>
    <w:p w14:paraId="67AF3041" w14:textId="77777777" w:rsidR="006E6B6C" w:rsidRPr="006E6B6C" w:rsidRDefault="006E6B6C" w:rsidP="0007220D">
      <w:pPr>
        <w:jc w:val="left"/>
        <w:rPr>
          <w:rFonts w:ascii="Georgia" w:hAnsi="Georgia"/>
          <w:sz w:val="10"/>
          <w:szCs w:val="10"/>
        </w:rPr>
      </w:pPr>
    </w:p>
    <w:p w14:paraId="259055A3" w14:textId="4ECD8ACD" w:rsidR="006E6B6C" w:rsidRDefault="006E6B6C" w:rsidP="006E6B6C">
      <w:pPr>
        <w:rPr>
          <w:rFonts w:ascii="Georgia" w:hAnsi="Georgia"/>
        </w:rPr>
      </w:pPr>
      <w:r>
        <w:rPr>
          <w:rFonts w:ascii="Georgia" w:hAnsi="Georgia"/>
        </w:rPr>
        <w:t>“Amazing grace! how sweet the sound</w:t>
      </w:r>
    </w:p>
    <w:p w14:paraId="0E2A1E42" w14:textId="3E52B4D6" w:rsidR="006E6B6C" w:rsidRDefault="006E6B6C" w:rsidP="006E6B6C">
      <w:pPr>
        <w:rPr>
          <w:rFonts w:ascii="Georgia" w:hAnsi="Georgia"/>
        </w:rPr>
      </w:pPr>
      <w:r>
        <w:rPr>
          <w:rFonts w:ascii="Georgia" w:hAnsi="Georgia"/>
        </w:rPr>
        <w:t>That saved a wretch like me!</w:t>
      </w:r>
    </w:p>
    <w:p w14:paraId="331760D5" w14:textId="43C870FE" w:rsidR="006E6B6C" w:rsidRDefault="006E6B6C" w:rsidP="006E6B6C">
      <w:pPr>
        <w:rPr>
          <w:rFonts w:ascii="Georgia" w:hAnsi="Georgia"/>
        </w:rPr>
      </w:pPr>
      <w:r>
        <w:rPr>
          <w:rFonts w:ascii="Georgia" w:hAnsi="Georgia"/>
        </w:rPr>
        <w:t>I once was lost, but now am found,</w:t>
      </w:r>
    </w:p>
    <w:p w14:paraId="4D1FEA6F" w14:textId="44148BD3" w:rsidR="006E6B6C" w:rsidRDefault="006E6B6C" w:rsidP="006E6B6C">
      <w:pPr>
        <w:rPr>
          <w:rFonts w:ascii="Georgia" w:hAnsi="Georgia"/>
        </w:rPr>
      </w:pPr>
      <w:r>
        <w:rPr>
          <w:rFonts w:ascii="Georgia" w:hAnsi="Georgia"/>
        </w:rPr>
        <w:t>Was blind, but now I see.</w:t>
      </w:r>
    </w:p>
    <w:p w14:paraId="0D2A4767" w14:textId="77777777" w:rsidR="006E6B6C" w:rsidRPr="006E6B6C" w:rsidRDefault="006E6B6C" w:rsidP="006E6B6C">
      <w:pPr>
        <w:rPr>
          <w:rFonts w:ascii="Georgia" w:hAnsi="Georgia"/>
          <w:sz w:val="10"/>
          <w:szCs w:val="10"/>
        </w:rPr>
      </w:pPr>
    </w:p>
    <w:p w14:paraId="27F91164" w14:textId="75F13019" w:rsidR="006E6B6C" w:rsidRDefault="004A5A12" w:rsidP="006E6B6C">
      <w:pPr>
        <w:rPr>
          <w:rFonts w:ascii="Georgia" w:hAnsi="Georgia"/>
        </w:rPr>
      </w:pPr>
      <w:proofErr w:type="spellStart"/>
      <w:r>
        <w:rPr>
          <w:rFonts w:ascii="Georgia" w:hAnsi="Georgia"/>
        </w:rPr>
        <w:t>‘Twas</w:t>
      </w:r>
      <w:proofErr w:type="spellEnd"/>
      <w:r>
        <w:rPr>
          <w:rFonts w:ascii="Georgia" w:hAnsi="Georgia"/>
        </w:rPr>
        <w:t xml:space="preserve"> grace that taught my heart to fear,</w:t>
      </w:r>
    </w:p>
    <w:p w14:paraId="670558E3" w14:textId="290C725C" w:rsidR="004A5A12" w:rsidRDefault="004A5A12" w:rsidP="006E6B6C">
      <w:pPr>
        <w:rPr>
          <w:rFonts w:ascii="Georgia" w:hAnsi="Georgia"/>
        </w:rPr>
      </w:pPr>
      <w:r>
        <w:rPr>
          <w:rFonts w:ascii="Georgia" w:hAnsi="Georgia"/>
        </w:rPr>
        <w:t>And grace my fears relieved;</w:t>
      </w:r>
    </w:p>
    <w:p w14:paraId="6052FB9B" w14:textId="3006A6BB" w:rsidR="004A5A12" w:rsidRDefault="004A5A12" w:rsidP="006E6B6C">
      <w:pPr>
        <w:rPr>
          <w:rFonts w:ascii="Georgia" w:hAnsi="Georgia"/>
        </w:rPr>
      </w:pPr>
      <w:r>
        <w:rPr>
          <w:rFonts w:ascii="Georgia" w:hAnsi="Georgia"/>
        </w:rPr>
        <w:t>How precious did that grace appear</w:t>
      </w:r>
    </w:p>
    <w:p w14:paraId="00CFFA06" w14:textId="395E97F2" w:rsidR="004A5A12" w:rsidRDefault="004A5A12" w:rsidP="006E6B6C">
      <w:pPr>
        <w:rPr>
          <w:rFonts w:ascii="Georgia" w:hAnsi="Georgia"/>
        </w:rPr>
      </w:pPr>
      <w:r>
        <w:rPr>
          <w:rFonts w:ascii="Georgia" w:hAnsi="Georgia"/>
        </w:rPr>
        <w:t>The hour I first believed.”</w:t>
      </w:r>
    </w:p>
    <w:p w14:paraId="4C2C4288" w14:textId="764F7F57" w:rsidR="004A5A12" w:rsidRPr="003815D1" w:rsidRDefault="004A5A12" w:rsidP="006E6B6C">
      <w:pPr>
        <w:rPr>
          <w:rFonts w:ascii="Georgia" w:hAnsi="Georgia"/>
        </w:rPr>
      </w:pPr>
      <w:r>
        <w:rPr>
          <w:rFonts w:ascii="Georgia" w:hAnsi="Georgia"/>
        </w:rPr>
        <w:t>(John Newton, 1779)</w:t>
      </w:r>
    </w:p>
    <w:p w14:paraId="67CBA682" w14:textId="67412532" w:rsidR="0007220D" w:rsidRPr="0007220D" w:rsidRDefault="0007220D" w:rsidP="0007220D">
      <w:pPr>
        <w:jc w:val="left"/>
        <w:rPr>
          <w:rFonts w:ascii="Georgia" w:hAnsi="Georgia"/>
          <w:i/>
          <w:iCs/>
        </w:rPr>
      </w:pPr>
      <w:r w:rsidRPr="0007220D">
        <w:rPr>
          <w:rFonts w:ascii="Georgia" w:hAnsi="Georgia"/>
          <w:i/>
          <w:iCs/>
        </w:rPr>
        <w:t xml:space="preserve"> </w:t>
      </w:r>
    </w:p>
    <w:p w14:paraId="44106175" w14:textId="77777777" w:rsidR="002C0013" w:rsidRPr="003E17BA" w:rsidRDefault="002C0013" w:rsidP="001A374A">
      <w:pPr>
        <w:jc w:val="left"/>
        <w:rPr>
          <w:rFonts w:ascii="Georgia" w:hAnsi="Georgia"/>
        </w:rPr>
      </w:pPr>
    </w:p>
    <w:sectPr w:rsidR="002C0013" w:rsidRPr="003E17BA" w:rsidSect="004200E9">
      <w:pgSz w:w="12240" w:h="15840"/>
      <w:pgMar w:top="1152"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003" w:usb1="00000000" w:usb2="00000000" w:usb3="00000000" w:csb0="00000001" w:csb1="00000000"/>
  </w:font>
  <w:font w:name="Times New Roman (Headings C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CE2535"/>
    <w:multiLevelType w:val="hybridMultilevel"/>
    <w:tmpl w:val="5478C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07487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4A"/>
    <w:rsid w:val="0005404C"/>
    <w:rsid w:val="0007220D"/>
    <w:rsid w:val="000C525C"/>
    <w:rsid w:val="000D0702"/>
    <w:rsid w:val="000F7051"/>
    <w:rsid w:val="0010349F"/>
    <w:rsid w:val="001A374A"/>
    <w:rsid w:val="002929AA"/>
    <w:rsid w:val="002B2C80"/>
    <w:rsid w:val="002C0013"/>
    <w:rsid w:val="002C4618"/>
    <w:rsid w:val="00351926"/>
    <w:rsid w:val="003815D1"/>
    <w:rsid w:val="003D10CF"/>
    <w:rsid w:val="003E17BA"/>
    <w:rsid w:val="003E3C8F"/>
    <w:rsid w:val="003F19C0"/>
    <w:rsid w:val="004200E9"/>
    <w:rsid w:val="004A5A12"/>
    <w:rsid w:val="004C31A9"/>
    <w:rsid w:val="004D338E"/>
    <w:rsid w:val="0057715D"/>
    <w:rsid w:val="005A5BCC"/>
    <w:rsid w:val="005D7237"/>
    <w:rsid w:val="00610A11"/>
    <w:rsid w:val="00635DF8"/>
    <w:rsid w:val="006735F9"/>
    <w:rsid w:val="006820E5"/>
    <w:rsid w:val="006B429D"/>
    <w:rsid w:val="006E6B6C"/>
    <w:rsid w:val="00722851"/>
    <w:rsid w:val="007900CE"/>
    <w:rsid w:val="008E7B77"/>
    <w:rsid w:val="00902D2B"/>
    <w:rsid w:val="00920375"/>
    <w:rsid w:val="00A85BE4"/>
    <w:rsid w:val="00AB1A86"/>
    <w:rsid w:val="00AD0997"/>
    <w:rsid w:val="00B450E3"/>
    <w:rsid w:val="00B81B01"/>
    <w:rsid w:val="00CE4BD2"/>
    <w:rsid w:val="00DD11E2"/>
    <w:rsid w:val="00E8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854BE3"/>
  <w15:chartTrackingRefBased/>
  <w15:docId w15:val="{08B37B26-1E64-2F4C-864B-80F88D78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7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7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7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7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4E9F"/>
    <w:pPr>
      <w:framePr w:w="7920" w:h="1980" w:hRule="exact" w:hSpace="180" w:wrap="auto" w:hAnchor="page" w:xAlign="center" w:yAlign="bottom"/>
      <w:spacing w:line="240" w:lineRule="auto"/>
      <w:ind w:left="2880"/>
    </w:pPr>
    <w:rPr>
      <w:rFonts w:ascii="Georgia" w:eastAsiaTheme="majorEastAsia" w:hAnsi="Georgia" w:cs="Times New Roman (Headings CS)"/>
      <w:sz w:val="28"/>
    </w:rPr>
  </w:style>
  <w:style w:type="paragraph" w:styleId="EnvelopeReturn">
    <w:name w:val="envelope return"/>
    <w:basedOn w:val="Normal"/>
    <w:uiPriority w:val="99"/>
    <w:semiHidden/>
    <w:unhideWhenUsed/>
    <w:rsid w:val="00E84E9F"/>
    <w:pPr>
      <w:spacing w:line="240" w:lineRule="auto"/>
    </w:pPr>
    <w:rPr>
      <w:rFonts w:ascii="Georgia" w:eastAsiaTheme="majorEastAsia" w:hAnsi="Georgia" w:cs="Times New Roman (Headings CS)"/>
      <w:szCs w:val="20"/>
    </w:rPr>
  </w:style>
  <w:style w:type="character" w:customStyle="1" w:styleId="Heading1Char">
    <w:name w:val="Heading 1 Char"/>
    <w:basedOn w:val="DefaultParagraphFont"/>
    <w:link w:val="Heading1"/>
    <w:uiPriority w:val="9"/>
    <w:rsid w:val="001A3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74A"/>
    <w:rPr>
      <w:rFonts w:eastAsiaTheme="majorEastAsia" w:cstheme="majorBidi"/>
      <w:color w:val="272727" w:themeColor="text1" w:themeTint="D8"/>
    </w:rPr>
  </w:style>
  <w:style w:type="paragraph" w:styleId="Title">
    <w:name w:val="Title"/>
    <w:basedOn w:val="Normal"/>
    <w:next w:val="Normal"/>
    <w:link w:val="TitleChar"/>
    <w:uiPriority w:val="10"/>
    <w:qFormat/>
    <w:rsid w:val="001A3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7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74A"/>
    <w:pPr>
      <w:spacing w:before="160" w:after="160"/>
    </w:pPr>
    <w:rPr>
      <w:i/>
      <w:iCs/>
      <w:color w:val="404040" w:themeColor="text1" w:themeTint="BF"/>
    </w:rPr>
  </w:style>
  <w:style w:type="character" w:customStyle="1" w:styleId="QuoteChar">
    <w:name w:val="Quote Char"/>
    <w:basedOn w:val="DefaultParagraphFont"/>
    <w:link w:val="Quote"/>
    <w:uiPriority w:val="29"/>
    <w:rsid w:val="001A374A"/>
    <w:rPr>
      <w:i/>
      <w:iCs/>
      <w:color w:val="404040" w:themeColor="text1" w:themeTint="BF"/>
    </w:rPr>
  </w:style>
  <w:style w:type="paragraph" w:styleId="ListParagraph">
    <w:name w:val="List Paragraph"/>
    <w:basedOn w:val="Normal"/>
    <w:uiPriority w:val="34"/>
    <w:qFormat/>
    <w:rsid w:val="001A374A"/>
    <w:pPr>
      <w:ind w:left="720"/>
      <w:contextualSpacing/>
    </w:pPr>
  </w:style>
  <w:style w:type="character" w:styleId="IntenseEmphasis">
    <w:name w:val="Intense Emphasis"/>
    <w:basedOn w:val="DefaultParagraphFont"/>
    <w:uiPriority w:val="21"/>
    <w:qFormat/>
    <w:rsid w:val="001A374A"/>
    <w:rPr>
      <w:i/>
      <w:iCs/>
      <w:color w:val="0F4761" w:themeColor="accent1" w:themeShade="BF"/>
    </w:rPr>
  </w:style>
  <w:style w:type="paragraph" w:styleId="IntenseQuote">
    <w:name w:val="Intense Quote"/>
    <w:basedOn w:val="Normal"/>
    <w:next w:val="Normal"/>
    <w:link w:val="IntenseQuoteChar"/>
    <w:uiPriority w:val="30"/>
    <w:qFormat/>
    <w:rsid w:val="001A374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1A374A"/>
    <w:rPr>
      <w:i/>
      <w:iCs/>
      <w:color w:val="0F4761" w:themeColor="accent1" w:themeShade="BF"/>
    </w:rPr>
  </w:style>
  <w:style w:type="character" w:styleId="IntenseReference">
    <w:name w:val="Intense Reference"/>
    <w:basedOn w:val="DefaultParagraphFont"/>
    <w:uiPriority w:val="32"/>
    <w:qFormat/>
    <w:rsid w:val="001A37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4</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19732715837</dc:creator>
  <cp:keywords/>
  <dc:description/>
  <cp:lastModifiedBy>19732715837</cp:lastModifiedBy>
  <cp:revision>15</cp:revision>
  <cp:lastPrinted>2026-07-26T11:46:00Z</cp:lastPrinted>
  <dcterms:created xsi:type="dcterms:W3CDTF">2026-07-21T18:56:00Z</dcterms:created>
  <dcterms:modified xsi:type="dcterms:W3CDTF">2026-07-26T11:47:00Z</dcterms:modified>
</cp:coreProperties>
</file>