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4B9C" w14:textId="0DBAD3A7" w:rsidR="006B429D" w:rsidRDefault="008062B9">
      <w:pPr>
        <w:rPr>
          <w:rFonts w:ascii="Georgia" w:hAnsi="Georgia"/>
          <w:b/>
          <w:bCs/>
        </w:rPr>
      </w:pPr>
      <w:r w:rsidRPr="008062B9">
        <w:rPr>
          <w:rFonts w:ascii="Georgia" w:hAnsi="Georgia"/>
          <w:b/>
          <w:bCs/>
        </w:rPr>
        <w:t>Bethel</w:t>
      </w:r>
      <w:r>
        <w:rPr>
          <w:rFonts w:ascii="Georgia" w:hAnsi="Georgia"/>
          <w:b/>
          <w:bCs/>
        </w:rPr>
        <w:t xml:space="preserve"> Christian Fellowship</w:t>
      </w:r>
    </w:p>
    <w:p w14:paraId="0D66D5D2" w14:textId="0320F806" w:rsidR="008062B9" w:rsidRDefault="008062B9">
      <w:pPr>
        <w:rPr>
          <w:rFonts w:ascii="Georgia" w:hAnsi="Georgia"/>
          <w:b/>
          <w:bCs/>
        </w:rPr>
      </w:pPr>
      <w:r>
        <w:rPr>
          <w:rFonts w:ascii="Georgia" w:hAnsi="Georgia"/>
          <w:b/>
          <w:bCs/>
        </w:rPr>
        <w:t>Fair Lawn, NJ</w:t>
      </w:r>
    </w:p>
    <w:p w14:paraId="477C8F11" w14:textId="77777777" w:rsidR="008062B9" w:rsidRPr="00B667B1" w:rsidRDefault="008062B9">
      <w:pPr>
        <w:rPr>
          <w:rFonts w:ascii="Georgia" w:hAnsi="Georgia"/>
          <w:b/>
          <w:bCs/>
          <w:sz w:val="10"/>
          <w:szCs w:val="10"/>
        </w:rPr>
      </w:pPr>
    </w:p>
    <w:p w14:paraId="025946E9" w14:textId="35BC8463" w:rsidR="008062B9" w:rsidRDefault="008062B9">
      <w:pPr>
        <w:rPr>
          <w:rFonts w:ascii="Georgia" w:hAnsi="Georgia"/>
          <w:b/>
          <w:bCs/>
        </w:rPr>
      </w:pPr>
      <w:r>
        <w:rPr>
          <w:rFonts w:ascii="Georgia" w:hAnsi="Georgia"/>
          <w:b/>
          <w:bCs/>
        </w:rPr>
        <w:t xml:space="preserve">“The Third Day: The Relevance </w:t>
      </w:r>
      <w:r w:rsidR="00FB738A">
        <w:rPr>
          <w:rFonts w:ascii="Georgia" w:hAnsi="Georgia"/>
          <w:b/>
          <w:bCs/>
        </w:rPr>
        <w:t>o</w:t>
      </w:r>
      <w:r>
        <w:rPr>
          <w:rFonts w:ascii="Georgia" w:hAnsi="Georgia"/>
          <w:b/>
          <w:bCs/>
        </w:rPr>
        <w:t>f The Resurrection”</w:t>
      </w:r>
    </w:p>
    <w:p w14:paraId="5C58F920" w14:textId="65F30998" w:rsidR="008062B9" w:rsidRDefault="008062B9" w:rsidP="008062B9">
      <w:pPr>
        <w:rPr>
          <w:rFonts w:ascii="Georgia" w:hAnsi="Georgia"/>
          <w:b/>
          <w:bCs/>
        </w:rPr>
      </w:pPr>
      <w:r>
        <w:rPr>
          <w:rFonts w:ascii="Georgia" w:hAnsi="Georgia"/>
          <w:b/>
          <w:bCs/>
        </w:rPr>
        <w:t>Resurrection Sunday</w:t>
      </w:r>
    </w:p>
    <w:p w14:paraId="32522809" w14:textId="0E93A1D1" w:rsidR="008062B9" w:rsidRDefault="0048437D">
      <w:pPr>
        <w:rPr>
          <w:rFonts w:ascii="Georgia" w:hAnsi="Georgia"/>
          <w:b/>
          <w:bCs/>
        </w:rPr>
      </w:pPr>
      <w:r>
        <w:rPr>
          <w:rFonts w:ascii="Georgia" w:hAnsi="Georgia"/>
          <w:b/>
          <w:bCs/>
        </w:rPr>
        <w:t>April 5, 2026</w:t>
      </w:r>
    </w:p>
    <w:p w14:paraId="13678688" w14:textId="77777777" w:rsidR="0048437D" w:rsidRDefault="0048437D">
      <w:pPr>
        <w:rPr>
          <w:rFonts w:ascii="Georgia" w:hAnsi="Georgia"/>
          <w:b/>
          <w:bCs/>
        </w:rPr>
      </w:pPr>
    </w:p>
    <w:p w14:paraId="0D1FAF7C" w14:textId="5ADF2E78" w:rsidR="008062B9" w:rsidRPr="00AF7307" w:rsidRDefault="008062B9" w:rsidP="008062B9">
      <w:pPr>
        <w:jc w:val="left"/>
        <w:rPr>
          <w:rFonts w:ascii="Georgia" w:hAnsi="Georgia"/>
        </w:rPr>
      </w:pPr>
      <w:r>
        <w:rPr>
          <w:rFonts w:ascii="Georgia" w:hAnsi="Georgia"/>
        </w:rPr>
        <w:t xml:space="preserve">If anyone is looking for the </w:t>
      </w:r>
      <w:r w:rsidR="0048437D">
        <w:rPr>
          <w:rFonts w:ascii="Georgia" w:hAnsi="Georgia"/>
        </w:rPr>
        <w:t>ABCs</w:t>
      </w:r>
      <w:r>
        <w:rPr>
          <w:rFonts w:ascii="Georgia" w:hAnsi="Georgia"/>
        </w:rPr>
        <w:t xml:space="preserve"> of the Christian faith, then the Apostles Creed is a good </w:t>
      </w:r>
      <w:r w:rsidR="000913AA">
        <w:rPr>
          <w:rFonts w:ascii="Georgia" w:hAnsi="Georgia"/>
        </w:rPr>
        <w:t>starting point</w:t>
      </w:r>
      <w:r>
        <w:rPr>
          <w:rFonts w:ascii="Georgia" w:hAnsi="Georgia"/>
        </w:rPr>
        <w:t xml:space="preserve">. It’s called the </w:t>
      </w:r>
      <w:r>
        <w:rPr>
          <w:rFonts w:ascii="Georgia" w:hAnsi="Georgia"/>
          <w:i/>
          <w:iCs/>
        </w:rPr>
        <w:t>Apostles</w:t>
      </w:r>
      <w:r>
        <w:rPr>
          <w:rFonts w:ascii="Georgia" w:hAnsi="Georgia"/>
          <w:b/>
          <w:bCs/>
          <w:i/>
          <w:iCs/>
        </w:rPr>
        <w:t xml:space="preserve"> </w:t>
      </w:r>
      <w:r>
        <w:rPr>
          <w:rFonts w:ascii="Georgia" w:hAnsi="Georgia"/>
        </w:rPr>
        <w:t xml:space="preserve">Creed not because the Apostles wrote it, but because it </w:t>
      </w:r>
      <w:r w:rsidR="000913AA">
        <w:rPr>
          <w:rFonts w:ascii="Georgia" w:hAnsi="Georgia"/>
        </w:rPr>
        <w:t>contains a summary of their teachings which</w:t>
      </w:r>
      <w:r>
        <w:rPr>
          <w:rFonts w:ascii="Georgia" w:hAnsi="Georgia"/>
        </w:rPr>
        <w:t xml:space="preserve"> are </w:t>
      </w:r>
      <w:r w:rsidR="00AF7307">
        <w:rPr>
          <w:rFonts w:ascii="Georgia" w:hAnsi="Georgia"/>
        </w:rPr>
        <w:t>essentia</w:t>
      </w:r>
      <w:r>
        <w:rPr>
          <w:rFonts w:ascii="Georgia" w:hAnsi="Georgia"/>
        </w:rPr>
        <w:t xml:space="preserve">l to our faith. </w:t>
      </w:r>
      <w:r w:rsidR="00AF7307">
        <w:rPr>
          <w:rFonts w:ascii="Georgia" w:hAnsi="Georgia"/>
        </w:rPr>
        <w:t>W</w:t>
      </w:r>
      <w:r w:rsidR="00033F04">
        <w:rPr>
          <w:rFonts w:ascii="Georgia" w:hAnsi="Georgia"/>
        </w:rPr>
        <w:t xml:space="preserve">hen it first appeared, it was called the “Rule of Faith.” </w:t>
      </w:r>
      <w:r w:rsidR="00AF7307">
        <w:rPr>
          <w:rFonts w:ascii="Georgia" w:hAnsi="Georgia"/>
        </w:rPr>
        <w:t xml:space="preserve">Why? Because the Christian faith, if it is to be “Christian” in any meaningful sense of the term, cannot contain </w:t>
      </w:r>
      <w:r w:rsidR="00AF7307">
        <w:rPr>
          <w:rFonts w:ascii="Georgia" w:hAnsi="Georgia"/>
          <w:i/>
          <w:iCs/>
        </w:rPr>
        <w:t>less</w:t>
      </w:r>
      <w:r w:rsidR="00AF7307">
        <w:rPr>
          <w:rFonts w:ascii="Georgia" w:hAnsi="Georgia"/>
        </w:rPr>
        <w:t xml:space="preserve"> than the </w:t>
      </w:r>
      <w:r w:rsidR="0095212C">
        <w:rPr>
          <w:rFonts w:ascii="Georgia" w:hAnsi="Georgia"/>
        </w:rPr>
        <w:t xml:space="preserve">Apostles </w:t>
      </w:r>
      <w:r w:rsidR="00AF7307">
        <w:rPr>
          <w:rFonts w:ascii="Georgia" w:hAnsi="Georgia"/>
        </w:rPr>
        <w:t>Creed. The</w:t>
      </w:r>
      <w:r w:rsidR="00766E46">
        <w:rPr>
          <w:rFonts w:ascii="Georgia" w:hAnsi="Georgia"/>
        </w:rPr>
        <w:t>s</w:t>
      </w:r>
      <w:r w:rsidR="00F74FE8">
        <w:rPr>
          <w:rFonts w:ascii="Georgia" w:hAnsi="Georgia"/>
        </w:rPr>
        <w:t>e</w:t>
      </w:r>
      <w:r w:rsidR="00766E46">
        <w:rPr>
          <w:rFonts w:ascii="Georgia" w:hAnsi="Georgia"/>
        </w:rPr>
        <w:t xml:space="preserve"> </w:t>
      </w:r>
      <w:r w:rsidR="00AF7307">
        <w:rPr>
          <w:rFonts w:ascii="Georgia" w:hAnsi="Georgia"/>
        </w:rPr>
        <w:t>truths</w:t>
      </w:r>
      <w:r w:rsidR="006D1464">
        <w:rPr>
          <w:rFonts w:ascii="Georgia" w:hAnsi="Georgia"/>
        </w:rPr>
        <w:t xml:space="preserve"> </w:t>
      </w:r>
      <w:r w:rsidR="00F74FE8">
        <w:rPr>
          <w:rFonts w:ascii="Georgia" w:hAnsi="Georgia"/>
        </w:rPr>
        <w:t xml:space="preserve">establish “the </w:t>
      </w:r>
      <w:r w:rsidR="006D1464">
        <w:rPr>
          <w:rFonts w:ascii="Georgia" w:hAnsi="Georgia"/>
        </w:rPr>
        <w:t>measure</w:t>
      </w:r>
      <w:r w:rsidR="003C3785">
        <w:rPr>
          <w:rFonts w:ascii="Georgia" w:hAnsi="Georgia"/>
        </w:rPr>
        <w:t>”</w:t>
      </w:r>
      <w:r w:rsidR="006D1464">
        <w:rPr>
          <w:rFonts w:ascii="Georgia" w:hAnsi="Georgia"/>
        </w:rPr>
        <w:t xml:space="preserve"> </w:t>
      </w:r>
      <w:r w:rsidR="005C7FAD">
        <w:rPr>
          <w:rFonts w:ascii="Georgia" w:hAnsi="Georgia"/>
        </w:rPr>
        <w:t xml:space="preserve">of </w:t>
      </w:r>
      <w:r w:rsidR="006D1464">
        <w:rPr>
          <w:rFonts w:ascii="Georgia" w:hAnsi="Georgia"/>
        </w:rPr>
        <w:t>what</w:t>
      </w:r>
      <w:r w:rsidR="00AF7307">
        <w:rPr>
          <w:rFonts w:ascii="Georgia" w:hAnsi="Georgia"/>
        </w:rPr>
        <w:t xml:space="preserve"> a Christian </w:t>
      </w:r>
      <w:r w:rsidR="00AF7307" w:rsidRPr="00592165">
        <w:rPr>
          <w:rFonts w:ascii="Georgia" w:hAnsi="Georgia"/>
          <w:i/>
          <w:iCs/>
        </w:rPr>
        <w:t>must</w:t>
      </w:r>
      <w:r w:rsidR="00AF7307">
        <w:rPr>
          <w:rFonts w:ascii="Georgia" w:hAnsi="Georgia"/>
        </w:rPr>
        <w:t xml:space="preserve"> believe.</w:t>
      </w:r>
    </w:p>
    <w:p w14:paraId="6C5C9E26" w14:textId="77777777" w:rsidR="008062B9" w:rsidRPr="008062B9" w:rsidRDefault="008062B9" w:rsidP="008062B9">
      <w:pPr>
        <w:jc w:val="left"/>
        <w:rPr>
          <w:rFonts w:ascii="Georgia" w:hAnsi="Georgia"/>
          <w:sz w:val="10"/>
          <w:szCs w:val="10"/>
        </w:rPr>
      </w:pPr>
    </w:p>
    <w:p w14:paraId="012404BE" w14:textId="7070C8E5" w:rsidR="008062B9" w:rsidRDefault="00033F04" w:rsidP="008062B9">
      <w:pPr>
        <w:jc w:val="left"/>
        <w:rPr>
          <w:rFonts w:ascii="Georgia" w:hAnsi="Georgia"/>
        </w:rPr>
      </w:pPr>
      <w:r>
        <w:rPr>
          <w:rFonts w:ascii="Georgia" w:hAnsi="Georgia"/>
        </w:rPr>
        <w:t>These beliefs, on which faith in Christ must rest, are trinitarian.</w:t>
      </w:r>
      <w:r w:rsidR="008062B9">
        <w:rPr>
          <w:rFonts w:ascii="Georgia" w:hAnsi="Georgia"/>
        </w:rPr>
        <w:t xml:space="preserve"> </w:t>
      </w:r>
      <w:r>
        <w:rPr>
          <w:rFonts w:ascii="Georgia" w:hAnsi="Georgia"/>
        </w:rPr>
        <w:t>For example, i</w:t>
      </w:r>
      <w:r w:rsidR="008062B9">
        <w:rPr>
          <w:rFonts w:ascii="Georgia" w:hAnsi="Georgia"/>
        </w:rPr>
        <w:t xml:space="preserve">n the </w:t>
      </w:r>
      <w:r w:rsidR="008062B9">
        <w:rPr>
          <w:rFonts w:ascii="Georgia" w:hAnsi="Georgia"/>
          <w:i/>
          <w:iCs/>
        </w:rPr>
        <w:t>first</w:t>
      </w:r>
      <w:r w:rsidR="008062B9">
        <w:rPr>
          <w:rFonts w:ascii="Georgia" w:hAnsi="Georgia"/>
        </w:rPr>
        <w:t xml:space="preserve"> section</w:t>
      </w:r>
      <w:r>
        <w:rPr>
          <w:rFonts w:ascii="Georgia" w:hAnsi="Georgia"/>
        </w:rPr>
        <w:t xml:space="preserve"> of the Creed</w:t>
      </w:r>
      <w:r w:rsidR="008062B9">
        <w:rPr>
          <w:rFonts w:ascii="Georgia" w:hAnsi="Georgia"/>
        </w:rPr>
        <w:t xml:space="preserve">, </w:t>
      </w:r>
      <w:r>
        <w:rPr>
          <w:rFonts w:ascii="Georgia" w:hAnsi="Georgia"/>
        </w:rPr>
        <w:t xml:space="preserve">I </w:t>
      </w:r>
      <w:r w:rsidR="008062B9">
        <w:rPr>
          <w:rFonts w:ascii="Georgia" w:hAnsi="Georgia"/>
        </w:rPr>
        <w:t xml:space="preserve">learn to believe in “God the Father, Almighty,” who created </w:t>
      </w:r>
      <w:r>
        <w:rPr>
          <w:rFonts w:ascii="Georgia" w:hAnsi="Georgia"/>
        </w:rPr>
        <w:t xml:space="preserve">me </w:t>
      </w:r>
      <w:r w:rsidR="008062B9">
        <w:rPr>
          <w:rFonts w:ascii="Georgia" w:hAnsi="Georgia"/>
        </w:rPr>
        <w:t>and everything</w:t>
      </w:r>
      <w:r>
        <w:rPr>
          <w:rFonts w:ascii="Georgia" w:hAnsi="Georgia"/>
        </w:rPr>
        <w:t xml:space="preserve"> </w:t>
      </w:r>
      <w:r w:rsidR="000913AA">
        <w:rPr>
          <w:rFonts w:ascii="Georgia" w:hAnsi="Georgia"/>
        </w:rPr>
        <w:t>in this</w:t>
      </w:r>
      <w:r w:rsidR="008062B9">
        <w:rPr>
          <w:rFonts w:ascii="Georgia" w:hAnsi="Georgia"/>
        </w:rPr>
        <w:t xml:space="preserve"> world. In the </w:t>
      </w:r>
      <w:r w:rsidR="008062B9">
        <w:rPr>
          <w:rFonts w:ascii="Georgia" w:hAnsi="Georgia"/>
          <w:i/>
          <w:iCs/>
        </w:rPr>
        <w:t>second</w:t>
      </w:r>
      <w:r w:rsidR="008062B9">
        <w:rPr>
          <w:rFonts w:ascii="Georgia" w:hAnsi="Georgia"/>
        </w:rPr>
        <w:t xml:space="preserve"> section, </w:t>
      </w:r>
      <w:r>
        <w:rPr>
          <w:rFonts w:ascii="Georgia" w:hAnsi="Georgia"/>
        </w:rPr>
        <w:t>I</w:t>
      </w:r>
      <w:r w:rsidR="008062B9">
        <w:rPr>
          <w:rFonts w:ascii="Georgia" w:hAnsi="Georgia"/>
        </w:rPr>
        <w:t xml:space="preserve"> </w:t>
      </w:r>
      <w:r>
        <w:rPr>
          <w:rFonts w:ascii="Georgia" w:hAnsi="Georgia"/>
        </w:rPr>
        <w:t>come</w:t>
      </w:r>
      <w:r w:rsidR="008062B9">
        <w:rPr>
          <w:rFonts w:ascii="Georgia" w:hAnsi="Georgia"/>
        </w:rPr>
        <w:t xml:space="preserve"> to believe in “Jesus Christ, His only Son our Lord,” who redeemed </w:t>
      </w:r>
      <w:r>
        <w:rPr>
          <w:rFonts w:ascii="Georgia" w:hAnsi="Georgia"/>
        </w:rPr>
        <w:t>me</w:t>
      </w:r>
      <w:r w:rsidR="008062B9">
        <w:rPr>
          <w:rFonts w:ascii="Georgia" w:hAnsi="Georgia"/>
        </w:rPr>
        <w:t xml:space="preserve"> and everyone who comes to faith in Him. In the </w:t>
      </w:r>
      <w:r w:rsidR="008062B9">
        <w:rPr>
          <w:rFonts w:ascii="Georgia" w:hAnsi="Georgia"/>
          <w:i/>
          <w:iCs/>
        </w:rPr>
        <w:t>third</w:t>
      </w:r>
      <w:r w:rsidR="008062B9">
        <w:rPr>
          <w:rFonts w:ascii="Georgia" w:hAnsi="Georgia"/>
        </w:rPr>
        <w:t xml:space="preserve"> section, </w:t>
      </w:r>
      <w:r>
        <w:rPr>
          <w:rFonts w:ascii="Georgia" w:hAnsi="Georgia"/>
        </w:rPr>
        <w:t>I come</w:t>
      </w:r>
      <w:r w:rsidR="008062B9">
        <w:rPr>
          <w:rFonts w:ascii="Georgia" w:hAnsi="Georgia"/>
        </w:rPr>
        <w:t xml:space="preserve"> to believe in “the Holy Spirit,” who indwells </w:t>
      </w:r>
      <w:r>
        <w:rPr>
          <w:rFonts w:ascii="Georgia" w:hAnsi="Georgia"/>
        </w:rPr>
        <w:t>me</w:t>
      </w:r>
      <w:r w:rsidR="008062B9">
        <w:rPr>
          <w:rFonts w:ascii="Georgia" w:hAnsi="Georgia"/>
        </w:rPr>
        <w:t xml:space="preserve"> and enables </w:t>
      </w:r>
      <w:r>
        <w:rPr>
          <w:rFonts w:ascii="Georgia" w:hAnsi="Georgia"/>
        </w:rPr>
        <w:t>me</w:t>
      </w:r>
      <w:r w:rsidR="008062B9">
        <w:rPr>
          <w:rFonts w:ascii="Georgia" w:hAnsi="Georgia"/>
        </w:rPr>
        <w:t xml:space="preserve"> to share </w:t>
      </w:r>
      <w:r>
        <w:rPr>
          <w:rFonts w:ascii="Georgia" w:hAnsi="Georgia"/>
        </w:rPr>
        <w:t>in</w:t>
      </w:r>
      <w:r w:rsidR="008062B9">
        <w:rPr>
          <w:rFonts w:ascii="Georgia" w:hAnsi="Georgia"/>
        </w:rPr>
        <w:t xml:space="preserve"> all </w:t>
      </w:r>
      <w:r>
        <w:rPr>
          <w:rFonts w:ascii="Georgia" w:hAnsi="Georgia"/>
        </w:rPr>
        <w:t>the</w:t>
      </w:r>
      <w:r w:rsidR="008062B9">
        <w:rPr>
          <w:rFonts w:ascii="Georgia" w:hAnsi="Georgia"/>
        </w:rPr>
        <w:t xml:space="preserve"> blessings</w:t>
      </w:r>
      <w:r>
        <w:rPr>
          <w:rFonts w:ascii="Georgia" w:hAnsi="Georgia"/>
        </w:rPr>
        <w:t xml:space="preserve"> of Christ</w:t>
      </w:r>
      <w:r w:rsidR="008062B9">
        <w:rPr>
          <w:rFonts w:ascii="Georgia" w:hAnsi="Georgia"/>
        </w:rPr>
        <w:t>, including the holy catholic church, the forgiveness of sins, the resurrection of the body, and the life everlasting.</w:t>
      </w:r>
    </w:p>
    <w:p w14:paraId="421B0B2D" w14:textId="77777777" w:rsidR="008062B9" w:rsidRPr="008062B9" w:rsidRDefault="008062B9" w:rsidP="008062B9">
      <w:pPr>
        <w:jc w:val="left"/>
        <w:rPr>
          <w:rFonts w:ascii="Georgia" w:hAnsi="Georgia"/>
          <w:sz w:val="10"/>
          <w:szCs w:val="10"/>
        </w:rPr>
      </w:pPr>
    </w:p>
    <w:p w14:paraId="6A0F0149" w14:textId="1E3B6D96" w:rsidR="008062B9" w:rsidRDefault="0042150B" w:rsidP="008062B9">
      <w:pPr>
        <w:jc w:val="left"/>
        <w:rPr>
          <w:rFonts w:ascii="Georgia" w:hAnsi="Georgia"/>
        </w:rPr>
      </w:pPr>
      <w:r>
        <w:rPr>
          <w:rFonts w:ascii="Georgia" w:hAnsi="Georgia"/>
        </w:rPr>
        <w:t>The claims about Christ are central to the layout of the Creed, as compared to</w:t>
      </w:r>
      <w:r w:rsidR="008062B9">
        <w:rPr>
          <w:rFonts w:ascii="Georgia" w:hAnsi="Georgia"/>
        </w:rPr>
        <w:t xml:space="preserve"> the shorter sections on the Father and the Spirit. Why? Because Christ</w:t>
      </w:r>
      <w:r w:rsidR="00627304">
        <w:rPr>
          <w:rFonts w:ascii="Georgia" w:hAnsi="Georgia"/>
        </w:rPr>
        <w:t xml:space="preserve"> is</w:t>
      </w:r>
      <w:r w:rsidR="008062B9">
        <w:rPr>
          <w:rFonts w:ascii="Georgia" w:hAnsi="Georgia"/>
        </w:rPr>
        <w:t xml:space="preserve"> cent</w:t>
      </w:r>
      <w:r>
        <w:rPr>
          <w:rFonts w:ascii="Georgia" w:hAnsi="Georgia"/>
        </w:rPr>
        <w:t>ral</w:t>
      </w:r>
      <w:r w:rsidR="008062B9">
        <w:rPr>
          <w:rFonts w:ascii="Georgia" w:hAnsi="Georgia"/>
        </w:rPr>
        <w:t xml:space="preserve"> </w:t>
      </w:r>
      <w:r w:rsidR="00CD6F5B">
        <w:rPr>
          <w:rFonts w:ascii="Georgia" w:hAnsi="Georgia"/>
        </w:rPr>
        <w:t>to</w:t>
      </w:r>
      <w:r>
        <w:rPr>
          <w:rFonts w:ascii="Georgia" w:hAnsi="Georgia"/>
        </w:rPr>
        <w:t xml:space="preserve"> “the Rule of Faith</w:t>
      </w:r>
      <w:r w:rsidR="008062B9">
        <w:rPr>
          <w:rFonts w:ascii="Georgia" w:hAnsi="Georgia"/>
        </w:rPr>
        <w:t>.</w:t>
      </w:r>
      <w:r>
        <w:rPr>
          <w:rFonts w:ascii="Georgia" w:hAnsi="Georgia"/>
        </w:rPr>
        <w:t>”</w:t>
      </w:r>
      <w:r w:rsidR="008062B9">
        <w:rPr>
          <w:rFonts w:ascii="Georgia" w:hAnsi="Georgia"/>
        </w:rPr>
        <w:t xml:space="preserve"> Without His miraculous conception, His birth, death, burial, resurrection, and ascension to heaven, we </w:t>
      </w:r>
      <w:r>
        <w:rPr>
          <w:rFonts w:ascii="Georgia" w:hAnsi="Georgia"/>
        </w:rPr>
        <w:t>wouldn’t</w:t>
      </w:r>
      <w:r w:rsidR="008062B9">
        <w:rPr>
          <w:rFonts w:ascii="Georgia" w:hAnsi="Georgia"/>
        </w:rPr>
        <w:t xml:space="preserve"> know anything about the Trinity. Nor could we know about God’s plan of salvation, including the forgiveness of sins and the life everlasting. As the New Testament tells us, it is Jesus Christ</w:t>
      </w:r>
      <w:r w:rsidR="00033F04">
        <w:rPr>
          <w:rFonts w:ascii="Georgia" w:hAnsi="Georgia"/>
        </w:rPr>
        <w:t>,</w:t>
      </w:r>
      <w:r w:rsidR="008062B9">
        <w:rPr>
          <w:rFonts w:ascii="Georgia" w:hAnsi="Georgia"/>
        </w:rPr>
        <w:t xml:space="preserve"> as our Rede</w:t>
      </w:r>
      <w:r w:rsidR="009E1373">
        <w:rPr>
          <w:rFonts w:ascii="Georgia" w:hAnsi="Georgia"/>
        </w:rPr>
        <w:t>e</w:t>
      </w:r>
      <w:r w:rsidR="008062B9">
        <w:rPr>
          <w:rFonts w:ascii="Georgia" w:hAnsi="Georgia"/>
        </w:rPr>
        <w:t>mer, who is the revealer of all these truths</w:t>
      </w:r>
      <w:r w:rsidR="00CD6F5B">
        <w:rPr>
          <w:rFonts w:ascii="Georgia" w:hAnsi="Georgia"/>
        </w:rPr>
        <w:t xml:space="preserve"> (Cf. Heb. 1:1-2; 2:2-3).</w:t>
      </w:r>
    </w:p>
    <w:p w14:paraId="7DEDBAAA" w14:textId="77777777" w:rsidR="009E1373" w:rsidRPr="009E1373" w:rsidRDefault="009E1373" w:rsidP="008062B9">
      <w:pPr>
        <w:jc w:val="left"/>
        <w:rPr>
          <w:rFonts w:ascii="Georgia" w:hAnsi="Georgia"/>
          <w:sz w:val="10"/>
          <w:szCs w:val="10"/>
        </w:rPr>
      </w:pPr>
    </w:p>
    <w:p w14:paraId="5711E2FE" w14:textId="4162E958" w:rsidR="009E1373" w:rsidRDefault="009E1373" w:rsidP="008062B9">
      <w:pPr>
        <w:jc w:val="left"/>
        <w:rPr>
          <w:rFonts w:ascii="Georgia" w:hAnsi="Georgia"/>
        </w:rPr>
      </w:pPr>
      <w:r>
        <w:rPr>
          <w:rFonts w:ascii="Georgia" w:hAnsi="Georgia"/>
        </w:rPr>
        <w:t xml:space="preserve">But what if Jesus Christ, after His suffering, death and burial, had </w:t>
      </w:r>
      <w:r>
        <w:rPr>
          <w:rFonts w:ascii="Georgia" w:hAnsi="Georgia"/>
          <w:i/>
          <w:iCs/>
        </w:rPr>
        <w:t>stayed</w:t>
      </w:r>
      <w:r>
        <w:rPr>
          <w:rFonts w:ascii="Georgia" w:hAnsi="Georgia"/>
        </w:rPr>
        <w:t xml:space="preserve"> dead? What if He was now no more than a beautiful memory, like Confucius or Mohammed? Would it matter? We would still have His example and His teaching. Wouldn’t they be enough?</w:t>
      </w:r>
    </w:p>
    <w:p w14:paraId="07067175" w14:textId="77777777" w:rsidR="009E1373" w:rsidRPr="009E1373" w:rsidRDefault="009E1373" w:rsidP="008062B9">
      <w:pPr>
        <w:jc w:val="left"/>
        <w:rPr>
          <w:rFonts w:ascii="Georgia" w:hAnsi="Georgia"/>
          <w:sz w:val="10"/>
          <w:szCs w:val="10"/>
        </w:rPr>
      </w:pPr>
    </w:p>
    <w:p w14:paraId="07A7C8A2" w14:textId="461722F9" w:rsidR="009E1373" w:rsidRPr="00033F04" w:rsidRDefault="009E1373" w:rsidP="008062B9">
      <w:pPr>
        <w:jc w:val="left"/>
        <w:rPr>
          <w:rFonts w:ascii="Georgia" w:hAnsi="Georgia"/>
        </w:rPr>
      </w:pPr>
      <w:r>
        <w:rPr>
          <w:rFonts w:ascii="Georgia" w:hAnsi="Georgia"/>
        </w:rPr>
        <w:t>“Enough for what?” asks J. I. Packer. “No</w:t>
      </w:r>
      <w:r w:rsidR="000913AA">
        <w:rPr>
          <w:rFonts w:ascii="Georgia" w:hAnsi="Georgia"/>
        </w:rPr>
        <w:t>t</w:t>
      </w:r>
      <w:r>
        <w:rPr>
          <w:rFonts w:ascii="Georgia" w:hAnsi="Georgia"/>
        </w:rPr>
        <w:t xml:space="preserve"> for Christianity. Had Jesus not risen, but stayed dead, the bottom would drop out of Christianity . . . and every single item in the Creed after ‘suffered and was buried’ will have to be struck out</w:t>
      </w:r>
      <w:r w:rsidR="00033F04">
        <w:rPr>
          <w:rFonts w:ascii="Georgia" w:hAnsi="Georgia"/>
        </w:rPr>
        <w:t>.</w:t>
      </w:r>
      <w:r>
        <w:rPr>
          <w:rFonts w:ascii="Georgia" w:hAnsi="Georgia"/>
        </w:rPr>
        <w:t xml:space="preserve">” </w:t>
      </w:r>
      <w:r w:rsidR="00033F04">
        <w:rPr>
          <w:rFonts w:ascii="Georgia" w:hAnsi="Georgia"/>
        </w:rPr>
        <w:t>If so, then</w:t>
      </w:r>
      <w:r>
        <w:rPr>
          <w:rFonts w:ascii="Georgia" w:hAnsi="Georgia"/>
        </w:rPr>
        <w:t xml:space="preserve"> “Christianity cannot be what the first Christians thought it was – fellowship with a living Lord who is identified with the Jesus of the Gospels. The Jesus of the Gospels can still be your hero, but He cannot be your Savior.”</w:t>
      </w:r>
      <w:r w:rsidR="00033F04">
        <w:rPr>
          <w:rFonts w:ascii="Georgia" w:hAnsi="Georgia"/>
        </w:rPr>
        <w:t xml:space="preserve"> (</w:t>
      </w:r>
      <w:r w:rsidR="00033F04">
        <w:rPr>
          <w:rFonts w:ascii="Georgia" w:hAnsi="Georgia"/>
          <w:u w:val="single"/>
        </w:rPr>
        <w:t>The Apostles Creed</w:t>
      </w:r>
      <w:r w:rsidR="00033F04">
        <w:rPr>
          <w:rFonts w:ascii="Georgia" w:hAnsi="Georgia"/>
        </w:rPr>
        <w:t>)</w:t>
      </w:r>
    </w:p>
    <w:p w14:paraId="2DD2D4F2" w14:textId="77777777" w:rsidR="009E1373" w:rsidRPr="00033F04" w:rsidRDefault="009E1373" w:rsidP="008062B9">
      <w:pPr>
        <w:jc w:val="left"/>
        <w:rPr>
          <w:rFonts w:ascii="Georgia" w:hAnsi="Georgia"/>
          <w:sz w:val="10"/>
          <w:szCs w:val="10"/>
        </w:rPr>
      </w:pPr>
    </w:p>
    <w:p w14:paraId="6D34F5DB" w14:textId="626FB606" w:rsidR="009E1373" w:rsidRPr="0002688C" w:rsidRDefault="0042150B" w:rsidP="008062B9">
      <w:pPr>
        <w:jc w:val="left"/>
        <w:rPr>
          <w:rFonts w:ascii="Georgia" w:hAnsi="Georgia"/>
        </w:rPr>
      </w:pPr>
      <w:r>
        <w:rPr>
          <w:rFonts w:ascii="Georgia" w:hAnsi="Georgia"/>
        </w:rPr>
        <w:t>That’s why the Christian faith rests on the certainty of His resurrection</w:t>
      </w:r>
      <w:r w:rsidR="00CF6A4B">
        <w:rPr>
          <w:rFonts w:ascii="Georgia" w:hAnsi="Georgia"/>
        </w:rPr>
        <w:t>, as affirmed in The Apostles Creed</w:t>
      </w:r>
      <w:r w:rsidR="009E1373">
        <w:rPr>
          <w:rFonts w:ascii="Georgia" w:hAnsi="Georgia"/>
        </w:rPr>
        <w:t>: “</w:t>
      </w:r>
      <w:r w:rsidR="009E1373">
        <w:rPr>
          <w:rFonts w:ascii="Georgia" w:hAnsi="Georgia"/>
          <w:i/>
          <w:iCs/>
        </w:rPr>
        <w:t>The third day he rose again from the dead</w:t>
      </w:r>
      <w:r w:rsidR="009E1373">
        <w:rPr>
          <w:rFonts w:ascii="Georgia" w:hAnsi="Georgia"/>
        </w:rPr>
        <w:t xml:space="preserve">.” Clearly the Creed views the resurrection as a fact of history. </w:t>
      </w:r>
      <w:r w:rsidR="00CD6F5B">
        <w:rPr>
          <w:rFonts w:ascii="Georgia" w:hAnsi="Georgia"/>
        </w:rPr>
        <w:t>It occurred on “</w:t>
      </w:r>
      <w:r w:rsidR="00CD6F5B">
        <w:rPr>
          <w:rFonts w:ascii="Georgia" w:hAnsi="Georgia"/>
          <w:i/>
          <w:iCs/>
        </w:rPr>
        <w:t xml:space="preserve">the third </w:t>
      </w:r>
      <w:r w:rsidR="00CD6F5B" w:rsidRPr="00CD6F5B">
        <w:rPr>
          <w:rFonts w:ascii="Georgia" w:hAnsi="Georgia"/>
        </w:rPr>
        <w:t>day</w:t>
      </w:r>
      <w:r w:rsidR="00CD6F5B">
        <w:rPr>
          <w:rFonts w:ascii="Georgia" w:hAnsi="Georgia"/>
        </w:rPr>
        <w:t xml:space="preserve">,” counting from the day when Jesus “suffered under Pontius Pilate” in about Ad 30. </w:t>
      </w:r>
      <w:r w:rsidR="00CD6F5B" w:rsidRPr="00CD6F5B">
        <w:rPr>
          <w:rFonts w:ascii="Georgia" w:hAnsi="Georgia"/>
        </w:rPr>
        <w:t>O</w:t>
      </w:r>
      <w:r w:rsidR="009E1373" w:rsidRPr="00CD6F5B">
        <w:rPr>
          <w:rFonts w:ascii="Georgia" w:hAnsi="Georgia"/>
        </w:rPr>
        <w:t>n</w:t>
      </w:r>
      <w:r w:rsidR="009E1373">
        <w:rPr>
          <w:rFonts w:ascii="Georgia" w:hAnsi="Georgia"/>
        </w:rPr>
        <w:t xml:space="preserve"> that </w:t>
      </w:r>
      <w:r w:rsidR="009E1373">
        <w:rPr>
          <w:rFonts w:ascii="Georgia" w:hAnsi="Georgia"/>
          <w:i/>
          <w:iCs/>
        </w:rPr>
        <w:t>precise</w:t>
      </w:r>
      <w:r w:rsidR="009E1373">
        <w:rPr>
          <w:rFonts w:ascii="Georgia" w:hAnsi="Georgia"/>
        </w:rPr>
        <w:t xml:space="preserve"> day</w:t>
      </w:r>
      <w:r w:rsidR="00CD6F5B">
        <w:rPr>
          <w:rFonts w:ascii="Georgia" w:hAnsi="Georgia"/>
        </w:rPr>
        <w:t xml:space="preserve">, </w:t>
      </w:r>
      <w:r w:rsidR="009E1373">
        <w:rPr>
          <w:rFonts w:ascii="Georgia" w:hAnsi="Georgia"/>
        </w:rPr>
        <w:t xml:space="preserve">in Jerusalem, the capital city of </w:t>
      </w:r>
      <w:r w:rsidR="00CD6F5B">
        <w:rPr>
          <w:rFonts w:ascii="Georgia" w:hAnsi="Georgia"/>
        </w:rPr>
        <w:t>Israel</w:t>
      </w:r>
      <w:r w:rsidR="009E1373">
        <w:rPr>
          <w:rFonts w:ascii="Georgia" w:hAnsi="Georgia"/>
        </w:rPr>
        <w:t xml:space="preserve">, Jesus came alive, vacated the tomb, and conquered death for all time. </w:t>
      </w:r>
    </w:p>
    <w:p w14:paraId="6A0DF73A" w14:textId="2EEB2759" w:rsidR="009E1373" w:rsidRDefault="009E1373" w:rsidP="008062B9">
      <w:pPr>
        <w:jc w:val="left"/>
        <w:rPr>
          <w:rFonts w:ascii="Georgia" w:hAnsi="Georgia"/>
        </w:rPr>
      </w:pPr>
      <w:r>
        <w:rPr>
          <w:rFonts w:ascii="Georgia" w:hAnsi="Georgia"/>
        </w:rPr>
        <w:lastRenderedPageBreak/>
        <w:t xml:space="preserve">One of the best </w:t>
      </w:r>
      <w:r w:rsidR="0042150B">
        <w:rPr>
          <w:rFonts w:ascii="Georgia" w:hAnsi="Georgia"/>
        </w:rPr>
        <w:t>ways to understand the</w:t>
      </w:r>
      <w:r w:rsidR="00CD6F5B">
        <w:rPr>
          <w:rFonts w:ascii="Georgia" w:hAnsi="Georgia"/>
        </w:rPr>
        <w:t xml:space="preserve"> immense</w:t>
      </w:r>
      <w:r w:rsidR="0042150B">
        <w:rPr>
          <w:rFonts w:ascii="Georgia" w:hAnsi="Georgia"/>
        </w:rPr>
        <w:t xml:space="preserve"> importance of</w:t>
      </w:r>
      <w:r>
        <w:rPr>
          <w:rFonts w:ascii="Georgia" w:hAnsi="Georgia"/>
        </w:rPr>
        <w:t xml:space="preserve"> the resurrection i</w:t>
      </w:r>
      <w:r w:rsidR="00033F04">
        <w:rPr>
          <w:rFonts w:ascii="Georgia" w:hAnsi="Georgia"/>
        </w:rPr>
        <w:t>s</w:t>
      </w:r>
      <w:r>
        <w:rPr>
          <w:rFonts w:ascii="Georgia" w:hAnsi="Georgia"/>
        </w:rPr>
        <w:t xml:space="preserve"> </w:t>
      </w:r>
      <w:r w:rsidR="0042150B">
        <w:rPr>
          <w:rFonts w:ascii="Georgia" w:hAnsi="Georgia"/>
        </w:rPr>
        <w:t>by turning to</w:t>
      </w:r>
      <w:r>
        <w:rPr>
          <w:rFonts w:ascii="Georgia" w:hAnsi="Georgia"/>
        </w:rPr>
        <w:t xml:space="preserve"> the Heidelberg Catechism (1563). Like most of the Protestant catechisms, it’s mainly an explanation of the Apostles Creed, the Ten Commandments, and the Lord’s Prayer. But </w:t>
      </w:r>
      <w:r w:rsidR="00033F04">
        <w:rPr>
          <w:rFonts w:ascii="Georgia" w:hAnsi="Georgia"/>
        </w:rPr>
        <w:t xml:space="preserve">unlike </w:t>
      </w:r>
      <w:r>
        <w:rPr>
          <w:rFonts w:ascii="Georgia" w:hAnsi="Georgia"/>
        </w:rPr>
        <w:t>the other catechisms, the Heidelberg divides its 129 questions and answers into fifty-two Lord’s Days, mak</w:t>
      </w:r>
      <w:r w:rsidR="00033F04">
        <w:rPr>
          <w:rFonts w:ascii="Georgia" w:hAnsi="Georgia"/>
        </w:rPr>
        <w:t>ing</w:t>
      </w:r>
      <w:r>
        <w:rPr>
          <w:rFonts w:ascii="Georgia" w:hAnsi="Georgia"/>
        </w:rPr>
        <w:t xml:space="preserve"> it ideal to preach throughout the course of the year (one of its original purposes.)</w:t>
      </w:r>
    </w:p>
    <w:p w14:paraId="14BC9EA3" w14:textId="77777777" w:rsidR="009E1373" w:rsidRPr="009E1373" w:rsidRDefault="009E1373" w:rsidP="008062B9">
      <w:pPr>
        <w:jc w:val="left"/>
        <w:rPr>
          <w:rFonts w:ascii="Georgia" w:hAnsi="Georgia"/>
          <w:sz w:val="10"/>
          <w:szCs w:val="10"/>
        </w:rPr>
      </w:pPr>
    </w:p>
    <w:p w14:paraId="65A08048" w14:textId="0A486F9E" w:rsidR="009E1373" w:rsidRDefault="009E1373" w:rsidP="008062B9">
      <w:pPr>
        <w:jc w:val="left"/>
        <w:rPr>
          <w:rFonts w:ascii="Georgia" w:hAnsi="Georgia"/>
        </w:rPr>
      </w:pPr>
      <w:r>
        <w:rPr>
          <w:rFonts w:ascii="Georgia" w:hAnsi="Georgia"/>
        </w:rPr>
        <w:t xml:space="preserve">It’s commentary on the </w:t>
      </w:r>
      <w:r w:rsidR="00033F04">
        <w:rPr>
          <w:rFonts w:ascii="Georgia" w:hAnsi="Georgia"/>
        </w:rPr>
        <w:t xml:space="preserve">Apostles </w:t>
      </w:r>
      <w:r>
        <w:rPr>
          <w:rFonts w:ascii="Georgia" w:hAnsi="Georgia"/>
        </w:rPr>
        <w:t xml:space="preserve">Creed </w:t>
      </w:r>
      <w:r w:rsidR="00033F04">
        <w:rPr>
          <w:rFonts w:ascii="Georgia" w:hAnsi="Georgia"/>
        </w:rPr>
        <w:t>begins on</w:t>
      </w:r>
      <w:r>
        <w:rPr>
          <w:rFonts w:ascii="Georgia" w:hAnsi="Georgia"/>
        </w:rPr>
        <w:t xml:space="preserve"> Lord’s Day 7</w:t>
      </w:r>
      <w:r w:rsidR="00033F04">
        <w:rPr>
          <w:rFonts w:ascii="Georgia" w:hAnsi="Georgia"/>
        </w:rPr>
        <w:t>.</w:t>
      </w:r>
      <w:r>
        <w:rPr>
          <w:rFonts w:ascii="Georgia" w:hAnsi="Georgia"/>
        </w:rPr>
        <w:t xml:space="preserve"> </w:t>
      </w:r>
      <w:r w:rsidR="00033F04">
        <w:rPr>
          <w:rFonts w:ascii="Georgia" w:hAnsi="Georgia"/>
        </w:rPr>
        <w:t xml:space="preserve">It concludes 15 weeks later </w:t>
      </w:r>
      <w:r w:rsidR="00FB738A">
        <w:rPr>
          <w:rFonts w:ascii="Georgia" w:hAnsi="Georgia"/>
        </w:rPr>
        <w:t>(</w:t>
      </w:r>
      <w:r w:rsidR="00033F04">
        <w:rPr>
          <w:rFonts w:ascii="Georgia" w:hAnsi="Georgia"/>
        </w:rPr>
        <w:t xml:space="preserve">Lord’s Day </w:t>
      </w:r>
      <w:r>
        <w:rPr>
          <w:rFonts w:ascii="Georgia" w:hAnsi="Georgia"/>
        </w:rPr>
        <w:t>22</w:t>
      </w:r>
      <w:r w:rsidR="00FB738A">
        <w:rPr>
          <w:rFonts w:ascii="Georgia" w:hAnsi="Georgia"/>
        </w:rPr>
        <w:t>)</w:t>
      </w:r>
      <w:r>
        <w:rPr>
          <w:rFonts w:ascii="Georgia" w:hAnsi="Georgia"/>
        </w:rPr>
        <w:t xml:space="preserve">. </w:t>
      </w:r>
      <w:r w:rsidR="00033F04">
        <w:rPr>
          <w:rFonts w:ascii="Georgia" w:hAnsi="Georgia"/>
        </w:rPr>
        <w:t>Week by week and p</w:t>
      </w:r>
      <w:r>
        <w:rPr>
          <w:rFonts w:ascii="Georgia" w:hAnsi="Georgia"/>
        </w:rPr>
        <w:t xml:space="preserve">hrase by phrase, it works our way through each affirmation of our faith. Lord’s Day 17 addresses the relevance of the resurrection: </w:t>
      </w:r>
      <w:r>
        <w:rPr>
          <w:rFonts w:ascii="Georgia" w:hAnsi="Georgia"/>
          <w:b/>
          <w:bCs/>
        </w:rPr>
        <w:t>47Q</w:t>
      </w:r>
      <w:r>
        <w:rPr>
          <w:rFonts w:ascii="Georgia" w:hAnsi="Georgia"/>
        </w:rPr>
        <w:t xml:space="preserve"> “</w:t>
      </w:r>
      <w:r w:rsidRPr="0042150B">
        <w:rPr>
          <w:rFonts w:ascii="Georgia" w:hAnsi="Georgia"/>
          <w:b/>
          <w:bCs/>
          <w:i/>
          <w:iCs/>
        </w:rPr>
        <w:t>How does Christ’s resurrection benefit us</w:t>
      </w:r>
      <w:r>
        <w:rPr>
          <w:rFonts w:ascii="Georgia" w:hAnsi="Georgia"/>
        </w:rPr>
        <w:t xml:space="preserve">?” That’s </w:t>
      </w:r>
      <w:r w:rsidR="0042150B">
        <w:rPr>
          <w:rFonts w:ascii="Georgia" w:hAnsi="Georgia"/>
        </w:rPr>
        <w:t>an important</w:t>
      </w:r>
      <w:r>
        <w:rPr>
          <w:rFonts w:ascii="Georgia" w:hAnsi="Georgia"/>
        </w:rPr>
        <w:t xml:space="preserve"> question, since most churchgoers </w:t>
      </w:r>
      <w:r w:rsidR="0042150B">
        <w:rPr>
          <w:rFonts w:ascii="Georgia" w:hAnsi="Georgia"/>
        </w:rPr>
        <w:t>know ne</w:t>
      </w:r>
      <w:r w:rsidR="002B2417">
        <w:rPr>
          <w:rFonts w:ascii="Georgia" w:hAnsi="Georgia"/>
        </w:rPr>
        <w:t>x</w:t>
      </w:r>
      <w:r w:rsidR="0042150B">
        <w:rPr>
          <w:rFonts w:ascii="Georgia" w:hAnsi="Georgia"/>
        </w:rPr>
        <w:t>t to nothing about the significance of the empty tomb</w:t>
      </w:r>
      <w:r>
        <w:rPr>
          <w:rFonts w:ascii="Georgia" w:hAnsi="Georgia"/>
        </w:rPr>
        <w:t>. The Heidelberg gives three reasons why the resurrection is such good news:</w:t>
      </w:r>
    </w:p>
    <w:p w14:paraId="008FF212" w14:textId="77777777" w:rsidR="00C71A2B" w:rsidRPr="00C71A2B" w:rsidRDefault="00C71A2B" w:rsidP="008062B9">
      <w:pPr>
        <w:jc w:val="left"/>
        <w:rPr>
          <w:rFonts w:ascii="Georgia" w:hAnsi="Georgia"/>
          <w:sz w:val="10"/>
          <w:szCs w:val="10"/>
        </w:rPr>
      </w:pPr>
    </w:p>
    <w:p w14:paraId="7A95BC5C" w14:textId="03F2642E" w:rsidR="00C71A2B" w:rsidRDefault="00C71A2B" w:rsidP="008062B9">
      <w:pPr>
        <w:jc w:val="left"/>
        <w:rPr>
          <w:rFonts w:ascii="Georgia" w:hAnsi="Georgia"/>
        </w:rPr>
      </w:pPr>
      <w:r>
        <w:rPr>
          <w:rFonts w:ascii="Georgia" w:hAnsi="Georgia"/>
          <w:b/>
          <w:bCs/>
        </w:rPr>
        <w:t xml:space="preserve">A. </w:t>
      </w:r>
      <w:r>
        <w:rPr>
          <w:rFonts w:ascii="Georgia" w:hAnsi="Georgia"/>
        </w:rPr>
        <w:t>“</w:t>
      </w:r>
      <w:r w:rsidRPr="0042150B">
        <w:rPr>
          <w:rFonts w:ascii="Georgia" w:hAnsi="Georgia"/>
          <w:b/>
          <w:bCs/>
          <w:i/>
          <w:iCs/>
        </w:rPr>
        <w:t>First</w:t>
      </w:r>
      <w:r w:rsidRPr="0042150B">
        <w:rPr>
          <w:rFonts w:ascii="Georgia" w:hAnsi="Georgia"/>
          <w:b/>
          <w:bCs/>
        </w:rPr>
        <w:t xml:space="preserve">, </w:t>
      </w:r>
      <w:r w:rsidRPr="0042150B">
        <w:rPr>
          <w:rFonts w:ascii="Georgia" w:hAnsi="Georgia"/>
          <w:b/>
          <w:bCs/>
          <w:i/>
          <w:iCs/>
        </w:rPr>
        <w:t>by his resurrection he has overcome death, so that he might make us share in the righteousness he won for us by His death</w:t>
      </w:r>
      <w:r>
        <w:rPr>
          <w:rFonts w:ascii="Georgia" w:hAnsi="Georgia"/>
        </w:rPr>
        <w:t xml:space="preserve"> </w:t>
      </w:r>
      <w:r w:rsidRPr="006F2189">
        <w:rPr>
          <w:rFonts w:ascii="Georgia" w:hAnsi="Georgia"/>
          <w:b/>
          <w:bCs/>
        </w:rPr>
        <w:t>(Rom. 4:25; 1 Cor. 15:16-20; 1 Pet. 1:3-5)</w:t>
      </w:r>
      <w:r>
        <w:rPr>
          <w:rFonts w:ascii="Georgia" w:hAnsi="Georgia"/>
        </w:rPr>
        <w:t xml:space="preserve">. </w:t>
      </w:r>
      <w:r w:rsidR="00033F04">
        <w:rPr>
          <w:rFonts w:ascii="Georgia" w:hAnsi="Georgia"/>
        </w:rPr>
        <w:t>As we can see, the first verse the Catechism cites to support this teaching is Romans 4:25; “</w:t>
      </w:r>
      <w:r w:rsidR="00033F04">
        <w:rPr>
          <w:rFonts w:ascii="Georgia" w:hAnsi="Georgia"/>
          <w:i/>
          <w:iCs/>
        </w:rPr>
        <w:t xml:space="preserve">He was delivered over to death for our </w:t>
      </w:r>
      <w:proofErr w:type="gramStart"/>
      <w:r w:rsidR="00033F04">
        <w:rPr>
          <w:rFonts w:ascii="Georgia" w:hAnsi="Georgia"/>
          <w:i/>
          <w:iCs/>
        </w:rPr>
        <w:t>sins, and</w:t>
      </w:r>
      <w:proofErr w:type="gramEnd"/>
      <w:r w:rsidR="00033F04">
        <w:rPr>
          <w:rFonts w:ascii="Georgia" w:hAnsi="Georgia"/>
          <w:i/>
          <w:iCs/>
        </w:rPr>
        <w:t xml:space="preserve"> was raised to life for our justification</w:t>
      </w:r>
      <w:r w:rsidR="00033F04">
        <w:rPr>
          <w:rFonts w:ascii="Georgia" w:hAnsi="Georgia"/>
        </w:rPr>
        <w:t xml:space="preserve">.” </w:t>
      </w:r>
    </w:p>
    <w:p w14:paraId="237CFB2B" w14:textId="77777777" w:rsidR="00033F04" w:rsidRPr="00033F04" w:rsidRDefault="00033F04" w:rsidP="008062B9">
      <w:pPr>
        <w:jc w:val="left"/>
        <w:rPr>
          <w:rFonts w:ascii="Georgia" w:hAnsi="Georgia"/>
          <w:sz w:val="10"/>
          <w:szCs w:val="10"/>
        </w:rPr>
      </w:pPr>
    </w:p>
    <w:p w14:paraId="7A36F53F" w14:textId="446A74A2" w:rsidR="00D51B92" w:rsidRPr="0042150B" w:rsidRDefault="00033F04" w:rsidP="008062B9">
      <w:pPr>
        <w:jc w:val="left"/>
        <w:rPr>
          <w:rFonts w:ascii="Georgia" w:hAnsi="Georgia"/>
        </w:rPr>
      </w:pPr>
      <w:r>
        <w:rPr>
          <w:rFonts w:ascii="Georgia" w:hAnsi="Georgia"/>
        </w:rPr>
        <w:t>The beauty of this verse is that it describes the work of the Lord Jesus Christ in two parallel statements</w:t>
      </w:r>
      <w:r w:rsidR="007B0C9C">
        <w:rPr>
          <w:rFonts w:ascii="Georgia" w:hAnsi="Georgia"/>
        </w:rPr>
        <w:t>.</w:t>
      </w:r>
      <w:r>
        <w:rPr>
          <w:rFonts w:ascii="Georgia" w:hAnsi="Georgia"/>
        </w:rPr>
        <w:t xml:space="preserve"> The first</w:t>
      </w:r>
      <w:r w:rsidR="0042150B">
        <w:rPr>
          <w:rFonts w:ascii="Georgia" w:hAnsi="Georgia"/>
        </w:rPr>
        <w:t xml:space="preserve"> line</w:t>
      </w:r>
      <w:r>
        <w:rPr>
          <w:rFonts w:ascii="Georgia" w:hAnsi="Georgia"/>
        </w:rPr>
        <w:t xml:space="preserve"> explains the meaning of the cross and is an allusion to Isaiah 53:12</w:t>
      </w:r>
      <w:r w:rsidR="007B0C9C">
        <w:rPr>
          <w:rFonts w:ascii="Georgia" w:hAnsi="Georgia"/>
        </w:rPr>
        <w:t>;</w:t>
      </w:r>
      <w:r>
        <w:rPr>
          <w:rFonts w:ascii="Georgia" w:hAnsi="Georgia"/>
        </w:rPr>
        <w:t xml:space="preserve"> “</w:t>
      </w:r>
      <w:r>
        <w:rPr>
          <w:rFonts w:ascii="Georgia" w:hAnsi="Georgia"/>
          <w:i/>
          <w:iCs/>
        </w:rPr>
        <w:t>He was delivered over to death for our sins</w:t>
      </w:r>
      <w:r>
        <w:rPr>
          <w:rFonts w:ascii="Georgia" w:hAnsi="Georgia"/>
        </w:rPr>
        <w:t>” (v. 25a). The “for” is best understood as “</w:t>
      </w:r>
      <w:r w:rsidRPr="004068FC">
        <w:rPr>
          <w:rFonts w:ascii="Georgia" w:hAnsi="Georgia"/>
          <w:i/>
          <w:iCs/>
        </w:rPr>
        <w:t>because of</w:t>
      </w:r>
      <w:r>
        <w:rPr>
          <w:rFonts w:ascii="Georgia" w:hAnsi="Georgia"/>
        </w:rPr>
        <w:t>;” Jesus was handed over to death “</w:t>
      </w:r>
      <w:r w:rsidRPr="004068FC">
        <w:rPr>
          <w:rFonts w:ascii="Georgia" w:hAnsi="Georgia"/>
          <w:i/>
          <w:iCs/>
        </w:rPr>
        <w:t>because</w:t>
      </w:r>
      <w:r w:rsidR="004068FC" w:rsidRPr="004068FC">
        <w:rPr>
          <w:rFonts w:ascii="Georgia" w:hAnsi="Georgia"/>
          <w:i/>
          <w:iCs/>
        </w:rPr>
        <w:t xml:space="preserve"> of</w:t>
      </w:r>
      <w:r>
        <w:rPr>
          <w:rFonts w:ascii="Georgia" w:hAnsi="Georgia"/>
        </w:rPr>
        <w:t>”</w:t>
      </w:r>
      <w:r w:rsidR="007B0C9C">
        <w:rPr>
          <w:rFonts w:ascii="Georgia" w:hAnsi="Georgia"/>
        </w:rPr>
        <w:t xml:space="preserve"> the need</w:t>
      </w:r>
      <w:r>
        <w:rPr>
          <w:rFonts w:ascii="Georgia" w:hAnsi="Georgia"/>
        </w:rPr>
        <w:t xml:space="preserve"> to pay the penalty for our sin</w:t>
      </w:r>
      <w:r w:rsidR="004068FC">
        <w:rPr>
          <w:rFonts w:ascii="Georgia" w:hAnsi="Georgia"/>
        </w:rPr>
        <w:t>s</w:t>
      </w:r>
      <w:r>
        <w:rPr>
          <w:rFonts w:ascii="Georgia" w:hAnsi="Georgia"/>
        </w:rPr>
        <w:t xml:space="preserve"> (“</w:t>
      </w:r>
      <w:r>
        <w:rPr>
          <w:rFonts w:ascii="Georgia" w:hAnsi="Georgia"/>
          <w:i/>
          <w:iCs/>
        </w:rPr>
        <w:t xml:space="preserve">the </w:t>
      </w:r>
      <w:proofErr w:type="gramStart"/>
      <w:r>
        <w:rPr>
          <w:rFonts w:ascii="Georgia" w:hAnsi="Georgia"/>
          <w:i/>
          <w:iCs/>
        </w:rPr>
        <w:t>wages</w:t>
      </w:r>
      <w:proofErr w:type="gramEnd"/>
      <w:r>
        <w:rPr>
          <w:rFonts w:ascii="Georgia" w:hAnsi="Georgia"/>
          <w:i/>
          <w:iCs/>
        </w:rPr>
        <w:t xml:space="preserve"> of sin is death,</w:t>
      </w:r>
      <w:r>
        <w:rPr>
          <w:rFonts w:ascii="Georgia" w:hAnsi="Georgia"/>
        </w:rPr>
        <w:t>” Rom. 6:23). The second line explains the meaning of the resurrection: “</w:t>
      </w:r>
      <w:r>
        <w:rPr>
          <w:rFonts w:ascii="Georgia" w:hAnsi="Georgia"/>
          <w:i/>
          <w:iCs/>
        </w:rPr>
        <w:t>and was raised to life for our justification</w:t>
      </w:r>
      <w:r>
        <w:rPr>
          <w:rFonts w:ascii="Georgia" w:hAnsi="Georgia"/>
        </w:rPr>
        <w:t>” (v. 25b). The “for” is this line is best understood as “</w:t>
      </w:r>
      <w:r>
        <w:rPr>
          <w:rFonts w:ascii="Georgia" w:hAnsi="Georgia"/>
          <w:i/>
          <w:iCs/>
        </w:rPr>
        <w:t xml:space="preserve">for the </w:t>
      </w:r>
      <w:r w:rsidR="004068FC">
        <w:rPr>
          <w:rFonts w:ascii="Georgia" w:hAnsi="Georgia"/>
          <w:i/>
          <w:iCs/>
        </w:rPr>
        <w:t>purpose</w:t>
      </w:r>
      <w:r>
        <w:rPr>
          <w:rFonts w:ascii="Georgia" w:hAnsi="Georgia"/>
          <w:i/>
          <w:iCs/>
        </w:rPr>
        <w:t xml:space="preserve"> of;</w:t>
      </w:r>
      <w:r>
        <w:rPr>
          <w:rFonts w:ascii="Georgia" w:hAnsi="Georgia"/>
        </w:rPr>
        <w:t>” Jesus was raised from the dead “</w:t>
      </w:r>
      <w:r>
        <w:rPr>
          <w:rFonts w:ascii="Georgia" w:hAnsi="Georgia"/>
          <w:i/>
          <w:iCs/>
        </w:rPr>
        <w:t>for the sake of</w:t>
      </w:r>
      <w:r>
        <w:rPr>
          <w:rFonts w:ascii="Georgia" w:hAnsi="Georgia"/>
        </w:rPr>
        <w:t>” our justification, or “</w:t>
      </w:r>
      <w:r>
        <w:rPr>
          <w:rFonts w:ascii="Georgia" w:hAnsi="Georgia"/>
          <w:i/>
          <w:iCs/>
        </w:rPr>
        <w:t>in order that we might be justified</w:t>
      </w:r>
      <w:r>
        <w:rPr>
          <w:rFonts w:ascii="Georgia" w:hAnsi="Georgia"/>
        </w:rPr>
        <w:t xml:space="preserve">.” </w:t>
      </w:r>
      <w:r w:rsidR="0042150B">
        <w:rPr>
          <w:rFonts w:ascii="Georgia" w:hAnsi="Georgia"/>
        </w:rPr>
        <w:t xml:space="preserve">The </w:t>
      </w:r>
      <w:r w:rsidR="0042150B" w:rsidRPr="0042150B">
        <w:rPr>
          <w:rFonts w:ascii="Georgia" w:hAnsi="Georgia"/>
          <w:i/>
          <w:iCs/>
        </w:rPr>
        <w:t>CEV</w:t>
      </w:r>
      <w:r w:rsidR="0042150B">
        <w:rPr>
          <w:rFonts w:ascii="Georgia" w:hAnsi="Georgia"/>
        </w:rPr>
        <w:t xml:space="preserve"> (1995) clarifies this important distinction: “</w:t>
      </w:r>
      <w:r w:rsidR="0042150B">
        <w:rPr>
          <w:rFonts w:ascii="Georgia" w:hAnsi="Georgia"/>
          <w:i/>
          <w:iCs/>
        </w:rPr>
        <w:t xml:space="preserve">God gave Jesus to die for </w:t>
      </w:r>
      <w:r w:rsidR="0042150B">
        <w:rPr>
          <w:rFonts w:ascii="Georgia" w:hAnsi="Georgia"/>
        </w:rPr>
        <w:t>(because of)</w:t>
      </w:r>
      <w:r w:rsidR="0042150B">
        <w:rPr>
          <w:rFonts w:ascii="Georgia" w:hAnsi="Georgia"/>
          <w:i/>
          <w:iCs/>
        </w:rPr>
        <w:t xml:space="preserve"> our sins, and he raised him to life, so that we would be made acceptable to God</w:t>
      </w:r>
      <w:r w:rsidR="0042150B">
        <w:rPr>
          <w:rFonts w:ascii="Georgia" w:hAnsi="Georgia"/>
        </w:rPr>
        <w:t>” (“</w:t>
      </w:r>
      <w:r w:rsidR="0042150B">
        <w:rPr>
          <w:rFonts w:ascii="Georgia" w:hAnsi="Georgia"/>
          <w:i/>
          <w:iCs/>
        </w:rPr>
        <w:t>for our justification</w:t>
      </w:r>
      <w:r w:rsidR="0042150B">
        <w:rPr>
          <w:rFonts w:ascii="Georgia" w:hAnsi="Georgia"/>
        </w:rPr>
        <w:t xml:space="preserve">”). </w:t>
      </w:r>
    </w:p>
    <w:p w14:paraId="1B5D9E96" w14:textId="77777777" w:rsidR="00D51B92" w:rsidRPr="00D51B92" w:rsidRDefault="00D51B92" w:rsidP="008062B9">
      <w:pPr>
        <w:jc w:val="left"/>
        <w:rPr>
          <w:rFonts w:ascii="Georgia" w:hAnsi="Georgia"/>
          <w:sz w:val="10"/>
          <w:szCs w:val="10"/>
        </w:rPr>
      </w:pPr>
    </w:p>
    <w:p w14:paraId="2E3A60E0" w14:textId="4E09B515" w:rsidR="00C71A2B" w:rsidRPr="007B0C9C" w:rsidRDefault="00033F04" w:rsidP="008062B9">
      <w:pPr>
        <w:jc w:val="left"/>
        <w:rPr>
          <w:rFonts w:ascii="Georgia" w:hAnsi="Georgia"/>
        </w:rPr>
      </w:pPr>
      <w:r>
        <w:rPr>
          <w:rFonts w:ascii="Georgia" w:hAnsi="Georgia"/>
        </w:rPr>
        <w:t>Therefore, the resurrection</w:t>
      </w:r>
      <w:r w:rsidR="00D51B92">
        <w:rPr>
          <w:rFonts w:ascii="Georgia" w:hAnsi="Georgia"/>
        </w:rPr>
        <w:t xml:space="preserve"> of Jesus Christ proves that God</w:t>
      </w:r>
      <w:r w:rsidR="004068FC">
        <w:rPr>
          <w:rFonts w:ascii="Georgia" w:hAnsi="Georgia"/>
        </w:rPr>
        <w:t xml:space="preserve"> accepted His Son’s sacrifice. His justice has been satisfied.</w:t>
      </w:r>
      <w:r w:rsidR="00D51B92">
        <w:rPr>
          <w:rFonts w:ascii="Georgia" w:hAnsi="Georgia"/>
        </w:rPr>
        <w:t xml:space="preserve"> </w:t>
      </w:r>
      <w:r w:rsidR="004068FC">
        <w:rPr>
          <w:rFonts w:ascii="Georgia" w:hAnsi="Georgia"/>
        </w:rPr>
        <w:t>The debt we owed</w:t>
      </w:r>
      <w:r w:rsidR="00D51B92">
        <w:rPr>
          <w:rFonts w:ascii="Georgia" w:hAnsi="Georgia"/>
        </w:rPr>
        <w:t xml:space="preserve"> has been “paid in full.” </w:t>
      </w:r>
      <w:r w:rsidR="004068FC">
        <w:rPr>
          <w:rFonts w:ascii="Georgia" w:hAnsi="Georgia"/>
        </w:rPr>
        <w:t>Sin has been forgiven and cleansed</w:t>
      </w:r>
      <w:r w:rsidR="00D51B92">
        <w:rPr>
          <w:rFonts w:ascii="Georgia" w:hAnsi="Georgia"/>
        </w:rPr>
        <w:t xml:space="preserve">. Death has been conquered. The resurrection means that Christ proved </w:t>
      </w:r>
      <w:r w:rsidR="004068FC">
        <w:rPr>
          <w:rFonts w:ascii="Georgia" w:hAnsi="Georgia"/>
        </w:rPr>
        <w:t>He was a righteous, sin-bearing Substitute,</w:t>
      </w:r>
      <w:r w:rsidR="00D51B92">
        <w:rPr>
          <w:rFonts w:ascii="Georgia" w:hAnsi="Georgia"/>
        </w:rPr>
        <w:t xml:space="preserve"> </w:t>
      </w:r>
      <w:r w:rsidR="004068FC">
        <w:rPr>
          <w:rFonts w:ascii="Georgia" w:hAnsi="Georgia"/>
        </w:rPr>
        <w:t xml:space="preserve">so that </w:t>
      </w:r>
      <w:r w:rsidR="004068FC">
        <w:rPr>
          <w:rFonts w:ascii="Georgia" w:hAnsi="Georgia"/>
          <w:i/>
          <w:iCs/>
        </w:rPr>
        <w:t xml:space="preserve">through </w:t>
      </w:r>
      <w:r w:rsidR="004068FC" w:rsidRPr="004068FC">
        <w:rPr>
          <w:rFonts w:ascii="Georgia" w:hAnsi="Georgia"/>
        </w:rPr>
        <w:t>faith</w:t>
      </w:r>
      <w:r w:rsidR="004068FC">
        <w:rPr>
          <w:rFonts w:ascii="Georgia" w:hAnsi="Georgia"/>
        </w:rPr>
        <w:t xml:space="preserve"> </w:t>
      </w:r>
      <w:r w:rsidR="00D51B92" w:rsidRPr="004068FC">
        <w:rPr>
          <w:rFonts w:ascii="Georgia" w:hAnsi="Georgia"/>
        </w:rPr>
        <w:t>we</w:t>
      </w:r>
      <w:r w:rsidR="00D51B92">
        <w:rPr>
          <w:rFonts w:ascii="Georgia" w:hAnsi="Georgia"/>
        </w:rPr>
        <w:t xml:space="preserve"> now can share in His righteousness</w:t>
      </w:r>
      <w:r w:rsidR="004068FC">
        <w:rPr>
          <w:rFonts w:ascii="Georgia" w:hAnsi="Georgia"/>
        </w:rPr>
        <w:t xml:space="preserve"> (or </w:t>
      </w:r>
      <w:r w:rsidR="004068FC">
        <w:rPr>
          <w:rFonts w:ascii="Georgia" w:hAnsi="Georgia"/>
          <w:i/>
          <w:iCs/>
        </w:rPr>
        <w:t>declared to be</w:t>
      </w:r>
      <w:r w:rsidR="004068FC">
        <w:rPr>
          <w:rFonts w:ascii="Georgia" w:hAnsi="Georgia"/>
        </w:rPr>
        <w:t xml:space="preserve"> righteous)</w:t>
      </w:r>
      <w:r w:rsidR="00D51B92">
        <w:rPr>
          <w:rFonts w:ascii="Georgia" w:hAnsi="Georgia"/>
        </w:rPr>
        <w:t>.</w:t>
      </w:r>
      <w:r w:rsidR="00740CB8">
        <w:rPr>
          <w:rFonts w:ascii="Georgia" w:hAnsi="Georgia"/>
        </w:rPr>
        <w:t xml:space="preserve"> </w:t>
      </w:r>
      <w:r w:rsidR="007B0C9C">
        <w:rPr>
          <w:rFonts w:ascii="Georgia" w:hAnsi="Georgia"/>
        </w:rPr>
        <w:t xml:space="preserve">As Paul has </w:t>
      </w:r>
      <w:r w:rsidR="0002688C">
        <w:rPr>
          <w:rFonts w:ascii="Georgia" w:hAnsi="Georgia"/>
        </w:rPr>
        <w:t>previously said</w:t>
      </w:r>
      <w:r w:rsidR="007B0C9C">
        <w:rPr>
          <w:rFonts w:ascii="Georgia" w:hAnsi="Georgia"/>
        </w:rPr>
        <w:t>,</w:t>
      </w:r>
      <w:r w:rsidR="0002688C">
        <w:rPr>
          <w:rFonts w:ascii="Georgia" w:hAnsi="Georgia"/>
        </w:rPr>
        <w:t xml:space="preserve"> this was God’s way of maintaining His justice and justifying sinners; </w:t>
      </w:r>
      <w:r w:rsidR="002706A5">
        <w:rPr>
          <w:rFonts w:ascii="Georgia" w:hAnsi="Georgia"/>
        </w:rPr>
        <w:t xml:space="preserve">for </w:t>
      </w:r>
      <w:r w:rsidR="0002688C">
        <w:rPr>
          <w:rFonts w:ascii="Georgia" w:hAnsi="Georgia"/>
        </w:rPr>
        <w:t>He is both</w:t>
      </w:r>
      <w:r w:rsidR="007B0C9C">
        <w:rPr>
          <w:rFonts w:ascii="Georgia" w:hAnsi="Georgia"/>
          <w:i/>
          <w:iCs/>
        </w:rPr>
        <w:t xml:space="preserve"> </w:t>
      </w:r>
      <w:r w:rsidR="002706A5">
        <w:rPr>
          <w:rFonts w:ascii="Georgia" w:hAnsi="Georgia"/>
        </w:rPr>
        <w:t>“</w:t>
      </w:r>
      <w:r w:rsidR="007B0C9C">
        <w:rPr>
          <w:rFonts w:ascii="Georgia" w:hAnsi="Georgia"/>
          <w:i/>
          <w:iCs/>
        </w:rPr>
        <w:t>just</w:t>
      </w:r>
      <w:r w:rsidR="0002688C">
        <w:rPr>
          <w:rFonts w:ascii="Georgia" w:hAnsi="Georgia"/>
        </w:rPr>
        <w:t>”</w:t>
      </w:r>
      <w:r w:rsidR="007B0C9C">
        <w:rPr>
          <w:rFonts w:ascii="Georgia" w:hAnsi="Georgia"/>
          <w:i/>
          <w:iCs/>
        </w:rPr>
        <w:t xml:space="preserve"> </w:t>
      </w:r>
      <w:r w:rsidR="007B0C9C" w:rsidRPr="0002688C">
        <w:rPr>
          <w:rFonts w:ascii="Georgia" w:hAnsi="Georgia"/>
        </w:rPr>
        <w:t>and</w:t>
      </w:r>
      <w:r w:rsidR="007B0C9C">
        <w:rPr>
          <w:rFonts w:ascii="Georgia" w:hAnsi="Georgia"/>
          <w:i/>
          <w:iCs/>
        </w:rPr>
        <w:t xml:space="preserve"> </w:t>
      </w:r>
      <w:r w:rsidR="0002688C">
        <w:rPr>
          <w:rFonts w:ascii="Georgia" w:hAnsi="Georgia"/>
        </w:rPr>
        <w:t>“</w:t>
      </w:r>
      <w:r w:rsidR="007B0C9C">
        <w:rPr>
          <w:rFonts w:ascii="Georgia" w:hAnsi="Georgia"/>
          <w:i/>
          <w:iCs/>
        </w:rPr>
        <w:t>the one who justifies those who have faith in Jesus</w:t>
      </w:r>
      <w:r w:rsidR="007B0C9C">
        <w:rPr>
          <w:rFonts w:ascii="Georgia" w:hAnsi="Georgia"/>
        </w:rPr>
        <w:t>” (3:26).</w:t>
      </w:r>
    </w:p>
    <w:p w14:paraId="63F1AB0B" w14:textId="77777777" w:rsidR="00FB738A" w:rsidRPr="00923C62" w:rsidRDefault="00FB738A" w:rsidP="008062B9">
      <w:pPr>
        <w:jc w:val="left"/>
        <w:rPr>
          <w:rFonts w:ascii="Georgia" w:hAnsi="Georgia"/>
          <w:sz w:val="10"/>
          <w:szCs w:val="10"/>
        </w:rPr>
      </w:pPr>
    </w:p>
    <w:p w14:paraId="151BB0EF" w14:textId="77777777" w:rsidR="007B0C9C" w:rsidRDefault="00D51B92" w:rsidP="008062B9">
      <w:pPr>
        <w:jc w:val="left"/>
        <w:rPr>
          <w:rFonts w:ascii="Georgia" w:hAnsi="Georgia"/>
        </w:rPr>
      </w:pPr>
      <w:r w:rsidRPr="0042150B">
        <w:rPr>
          <w:rFonts w:ascii="Georgia" w:hAnsi="Georgia"/>
          <w:b/>
          <w:bCs/>
          <w:i/>
          <w:iCs/>
        </w:rPr>
        <w:t>Second, by His power we too are already now resurrected to a new life</w:t>
      </w:r>
      <w:r>
        <w:rPr>
          <w:rFonts w:ascii="Georgia" w:hAnsi="Georgia"/>
        </w:rPr>
        <w:t xml:space="preserve"> </w:t>
      </w:r>
      <w:r w:rsidRPr="006F2189">
        <w:rPr>
          <w:rFonts w:ascii="Georgia" w:hAnsi="Georgia"/>
          <w:b/>
          <w:bCs/>
        </w:rPr>
        <w:t>(Rom. 6:5-11; Eph. 2:4-6; Col. 3:1-4)</w:t>
      </w:r>
      <w:r>
        <w:rPr>
          <w:rFonts w:ascii="Georgia" w:hAnsi="Georgia"/>
        </w:rPr>
        <w:t xml:space="preserve">. Our hope of new life is not just a </w:t>
      </w:r>
      <w:r>
        <w:rPr>
          <w:rFonts w:ascii="Georgia" w:hAnsi="Georgia"/>
          <w:i/>
          <w:iCs/>
        </w:rPr>
        <w:t>heavenly</w:t>
      </w:r>
      <w:r>
        <w:rPr>
          <w:rFonts w:ascii="Georgia" w:hAnsi="Georgia"/>
        </w:rPr>
        <w:t xml:space="preserve"> hope; it is a present reality. There are literally dozens of places in the New Testament where believers are described as “</w:t>
      </w:r>
      <w:r>
        <w:rPr>
          <w:rFonts w:ascii="Georgia" w:hAnsi="Georgia"/>
          <w:i/>
          <w:iCs/>
        </w:rPr>
        <w:t>in Christ</w:t>
      </w:r>
      <w:r>
        <w:rPr>
          <w:rFonts w:ascii="Georgia" w:hAnsi="Georgia"/>
        </w:rPr>
        <w:t xml:space="preserve">.” This little phrase points to the glorious union we have with Christ – through faith – in His death, burial and resurrection. </w:t>
      </w:r>
    </w:p>
    <w:p w14:paraId="4B05B2FB" w14:textId="273CA6F7" w:rsidR="00D51B92" w:rsidRDefault="00D51B92" w:rsidP="008062B9">
      <w:pPr>
        <w:jc w:val="left"/>
        <w:rPr>
          <w:rFonts w:ascii="Georgia" w:hAnsi="Georgia"/>
        </w:rPr>
      </w:pPr>
      <w:r>
        <w:rPr>
          <w:rFonts w:ascii="Georgia" w:hAnsi="Georgia"/>
        </w:rPr>
        <w:lastRenderedPageBreak/>
        <w:t>When He died, we died with Him to the old way of life; when He was raised, we rose with Him to a new way of life. The Catechism cites three of the</w:t>
      </w:r>
      <w:r w:rsidR="00291C8A">
        <w:rPr>
          <w:rFonts w:ascii="Georgia" w:hAnsi="Georgia"/>
        </w:rPr>
        <w:t xml:space="preserve"> many</w:t>
      </w:r>
      <w:r>
        <w:rPr>
          <w:rFonts w:ascii="Georgia" w:hAnsi="Georgia"/>
        </w:rPr>
        <w:t xml:space="preserve"> </w:t>
      </w:r>
      <w:r w:rsidR="00291C8A">
        <w:rPr>
          <w:rFonts w:ascii="Georgia" w:hAnsi="Georgia"/>
        </w:rPr>
        <w:t>Scriptures that refer to</w:t>
      </w:r>
      <w:r>
        <w:rPr>
          <w:rFonts w:ascii="Georgia" w:hAnsi="Georgia"/>
        </w:rPr>
        <w:t xml:space="preserve"> our</w:t>
      </w:r>
      <w:r w:rsidR="00291C8A">
        <w:rPr>
          <w:rFonts w:ascii="Georgia" w:hAnsi="Georgia"/>
        </w:rPr>
        <w:t xml:space="preserve"> union with Christ in</w:t>
      </w:r>
      <w:r>
        <w:rPr>
          <w:rFonts w:ascii="Georgia" w:hAnsi="Georgia"/>
        </w:rPr>
        <w:t xml:space="preserve"> </w:t>
      </w:r>
      <w:r w:rsidR="00291C8A">
        <w:rPr>
          <w:rFonts w:ascii="Georgia" w:hAnsi="Georgia"/>
        </w:rPr>
        <w:t xml:space="preserve">His </w:t>
      </w:r>
      <w:r>
        <w:rPr>
          <w:rFonts w:ascii="Georgia" w:hAnsi="Georgia"/>
        </w:rPr>
        <w:t>resurrection life.</w:t>
      </w:r>
    </w:p>
    <w:p w14:paraId="28819B28" w14:textId="7D44589F" w:rsidR="00D51B92" w:rsidRDefault="00D51B92" w:rsidP="00D51B92">
      <w:pPr>
        <w:pStyle w:val="ListParagraph"/>
        <w:numPr>
          <w:ilvl w:val="0"/>
          <w:numId w:val="1"/>
        </w:numPr>
        <w:jc w:val="left"/>
        <w:rPr>
          <w:rFonts w:ascii="Georgia" w:hAnsi="Georgia"/>
        </w:rPr>
      </w:pPr>
      <w:r>
        <w:rPr>
          <w:rFonts w:ascii="Georgia" w:hAnsi="Georgia"/>
        </w:rPr>
        <w:t>“</w:t>
      </w:r>
      <w:r>
        <w:rPr>
          <w:rFonts w:ascii="Georgia" w:hAnsi="Georgia"/>
          <w:i/>
          <w:iCs/>
        </w:rPr>
        <w:t>Because of his great love for us, God, who is rich in mercy, made us alive with Christ even when we were dead in transgressions – it is by grace you have been saved. And God raised us up with Christ and seated us with him in the heavenly realms in Christ Jesus</w:t>
      </w:r>
      <w:r>
        <w:rPr>
          <w:rFonts w:ascii="Georgia" w:hAnsi="Georgia"/>
        </w:rPr>
        <w:t>” (Eph. 2:4-6).</w:t>
      </w:r>
    </w:p>
    <w:p w14:paraId="6834C114" w14:textId="45DEC4B3" w:rsidR="00D51B92" w:rsidRDefault="00D51B92" w:rsidP="00D51B92">
      <w:pPr>
        <w:pStyle w:val="ListParagraph"/>
        <w:numPr>
          <w:ilvl w:val="0"/>
          <w:numId w:val="1"/>
        </w:numPr>
        <w:jc w:val="left"/>
        <w:rPr>
          <w:rFonts w:ascii="Georgia" w:hAnsi="Georgia"/>
        </w:rPr>
      </w:pPr>
      <w:r>
        <w:rPr>
          <w:rFonts w:ascii="Georgia" w:hAnsi="Georgia"/>
        </w:rPr>
        <w:t>“</w:t>
      </w:r>
      <w:r>
        <w:rPr>
          <w:rFonts w:ascii="Georgia" w:hAnsi="Georgia"/>
          <w:i/>
          <w:iCs/>
        </w:rPr>
        <w:t xml:space="preserve">Since, then, you have been raised with Christ, set your hearts on things above, where Christ is seated at the right hand of God. Set your minds on things above, not on earthly things. For you died, and your life is hidden with Christ in God. </w:t>
      </w:r>
      <w:r w:rsidR="002706A5">
        <w:rPr>
          <w:rFonts w:ascii="Georgia" w:hAnsi="Georgia"/>
          <w:i/>
          <w:iCs/>
        </w:rPr>
        <w:t>W</w:t>
      </w:r>
      <w:r>
        <w:rPr>
          <w:rFonts w:ascii="Georgia" w:hAnsi="Georgia"/>
          <w:i/>
          <w:iCs/>
        </w:rPr>
        <w:t>hen Christ, who is your life, appears, then you also will appear with Him in glory</w:t>
      </w:r>
      <w:r>
        <w:rPr>
          <w:rFonts w:ascii="Georgia" w:hAnsi="Georgia"/>
        </w:rPr>
        <w:t>.” (Col. 3:1-4)</w:t>
      </w:r>
    </w:p>
    <w:p w14:paraId="70210D7D" w14:textId="1A175AA8" w:rsidR="00D51B92" w:rsidRDefault="00D51B92" w:rsidP="00D51B92">
      <w:pPr>
        <w:pStyle w:val="ListParagraph"/>
        <w:numPr>
          <w:ilvl w:val="0"/>
          <w:numId w:val="1"/>
        </w:numPr>
        <w:jc w:val="left"/>
        <w:rPr>
          <w:rFonts w:ascii="Georgia" w:hAnsi="Georgia"/>
        </w:rPr>
      </w:pPr>
      <w:r>
        <w:rPr>
          <w:rFonts w:ascii="Georgia" w:hAnsi="Georgia"/>
        </w:rPr>
        <w:t>“</w:t>
      </w:r>
      <w:r w:rsidR="00B4037A">
        <w:rPr>
          <w:rFonts w:ascii="Georgia" w:hAnsi="Georgia"/>
          <w:i/>
          <w:iCs/>
        </w:rPr>
        <w:t>For if we have been united with him in a death like his, we will certainly also be united with him in a resurrection like his. For we know that our old self was crucified with him so that the body ruled by sin might be done away with, that we should no longer be slaves to sin – because anyone who has died has been set free from sin. Now if we died with Christ, we believe that we will also live with him</w:t>
      </w:r>
      <w:r>
        <w:rPr>
          <w:rFonts w:ascii="Georgia" w:hAnsi="Georgia"/>
        </w:rPr>
        <w:t>” (Rom. 6:</w:t>
      </w:r>
      <w:r w:rsidR="00FA150A">
        <w:rPr>
          <w:rFonts w:ascii="Georgia" w:hAnsi="Georgia"/>
        </w:rPr>
        <w:t>5-8</w:t>
      </w:r>
      <w:r>
        <w:rPr>
          <w:rFonts w:ascii="Georgia" w:hAnsi="Georgia"/>
        </w:rPr>
        <w:t>)</w:t>
      </w:r>
      <w:r w:rsidR="00B4037A">
        <w:rPr>
          <w:rFonts w:ascii="Georgia" w:hAnsi="Georgia"/>
        </w:rPr>
        <w:t>.</w:t>
      </w:r>
    </w:p>
    <w:p w14:paraId="4F3ACC63" w14:textId="77777777" w:rsidR="00D51B92" w:rsidRPr="00923C62" w:rsidRDefault="00D51B92" w:rsidP="00D51B92">
      <w:pPr>
        <w:jc w:val="left"/>
        <w:rPr>
          <w:rFonts w:ascii="Georgia" w:hAnsi="Georgia"/>
          <w:sz w:val="10"/>
          <w:szCs w:val="10"/>
        </w:rPr>
      </w:pPr>
    </w:p>
    <w:p w14:paraId="2DD1CAB2" w14:textId="746A569D" w:rsidR="00D51B92" w:rsidRDefault="00D51B92" w:rsidP="00D51B92">
      <w:pPr>
        <w:jc w:val="left"/>
        <w:rPr>
          <w:rFonts w:ascii="Georgia" w:hAnsi="Georgia"/>
        </w:rPr>
      </w:pPr>
      <w:r w:rsidRPr="0042150B">
        <w:rPr>
          <w:rFonts w:ascii="Georgia" w:hAnsi="Georgia"/>
          <w:b/>
          <w:bCs/>
          <w:i/>
          <w:iCs/>
        </w:rPr>
        <w:t>Third, Christ’s resurrection is a guarantee of our glorious resurrection</w:t>
      </w:r>
      <w:r>
        <w:rPr>
          <w:rFonts w:ascii="Georgia" w:hAnsi="Georgia"/>
        </w:rPr>
        <w:t xml:space="preserve">. </w:t>
      </w:r>
      <w:r w:rsidRPr="006F2189">
        <w:rPr>
          <w:rFonts w:ascii="Georgia" w:hAnsi="Georgia"/>
          <w:b/>
          <w:bCs/>
        </w:rPr>
        <w:t>(Rom. 8:11; 1 Cor. 15: 12-23; Phil. 3:20-21)</w:t>
      </w:r>
      <w:r>
        <w:rPr>
          <w:rFonts w:ascii="Georgia" w:hAnsi="Georgia"/>
        </w:rPr>
        <w:t>. The Apostle Paul is clear that the goal of our salvation</w:t>
      </w:r>
      <w:r w:rsidR="00923C62">
        <w:rPr>
          <w:rFonts w:ascii="Georgia" w:hAnsi="Georgia"/>
        </w:rPr>
        <w:t xml:space="preserve"> is not a </w:t>
      </w:r>
      <w:r w:rsidR="00923C62" w:rsidRPr="0042150B">
        <w:rPr>
          <w:rFonts w:ascii="Georgia" w:hAnsi="Georgia"/>
          <w:i/>
          <w:iCs/>
        </w:rPr>
        <w:t>release from</w:t>
      </w:r>
      <w:r w:rsidR="00923C62">
        <w:rPr>
          <w:rFonts w:ascii="Georgia" w:hAnsi="Georgia"/>
        </w:rPr>
        <w:t xml:space="preserve">, but rather </w:t>
      </w:r>
      <w:r w:rsidR="00923C62" w:rsidRPr="0042150B">
        <w:rPr>
          <w:rFonts w:ascii="Georgia" w:hAnsi="Georgia"/>
          <w:i/>
          <w:iCs/>
        </w:rPr>
        <w:t>a renewal</w:t>
      </w:r>
      <w:r w:rsidR="00923C62">
        <w:rPr>
          <w:rFonts w:ascii="Georgia" w:hAnsi="Georgia"/>
        </w:rPr>
        <w:t xml:space="preserve"> of the physical bod</w:t>
      </w:r>
      <w:r w:rsidR="0042150B">
        <w:rPr>
          <w:rFonts w:ascii="Georgia" w:hAnsi="Georgia"/>
        </w:rPr>
        <w:t>y – w</w:t>
      </w:r>
      <w:r w:rsidR="00923C62">
        <w:rPr>
          <w:rFonts w:ascii="Georgia" w:hAnsi="Georgia"/>
        </w:rPr>
        <w:t>hen Christ returns. In Romans 8:11 we read, “</w:t>
      </w:r>
      <w:r w:rsidR="00923C62">
        <w:rPr>
          <w:rFonts w:ascii="Georgia" w:hAnsi="Georgia"/>
          <w:i/>
          <w:iCs/>
        </w:rPr>
        <w:t>And if the Spirit of him who raised Jesus from the dead is living in you, he who raised Christ from the dead will also give life to your mortal bodies through his Spirit, who lives in you</w:t>
      </w:r>
      <w:r w:rsidR="00923C62">
        <w:rPr>
          <w:rFonts w:ascii="Georgia" w:hAnsi="Georgia"/>
        </w:rPr>
        <w:t>.”</w:t>
      </w:r>
    </w:p>
    <w:p w14:paraId="6E09C405" w14:textId="77777777" w:rsidR="00923C62" w:rsidRPr="00923C62" w:rsidRDefault="00923C62" w:rsidP="00D51B92">
      <w:pPr>
        <w:jc w:val="left"/>
        <w:rPr>
          <w:rFonts w:ascii="Georgia" w:hAnsi="Georgia"/>
          <w:sz w:val="10"/>
          <w:szCs w:val="10"/>
        </w:rPr>
      </w:pPr>
    </w:p>
    <w:p w14:paraId="4C480AE6" w14:textId="193D4AF9" w:rsidR="00923C62" w:rsidRPr="00850C7C" w:rsidRDefault="00923C62" w:rsidP="00D51B92">
      <w:pPr>
        <w:jc w:val="left"/>
        <w:rPr>
          <w:rFonts w:ascii="Georgia" w:hAnsi="Georgia"/>
          <w:i/>
          <w:iCs/>
        </w:rPr>
      </w:pPr>
      <w:r>
        <w:rPr>
          <w:rFonts w:ascii="Georgia" w:hAnsi="Georgia"/>
        </w:rPr>
        <w:t xml:space="preserve">The Catechism also </w:t>
      </w:r>
      <w:r w:rsidR="00291C8A">
        <w:rPr>
          <w:rFonts w:ascii="Georgia" w:hAnsi="Georgia"/>
        </w:rPr>
        <w:t>points</w:t>
      </w:r>
      <w:r>
        <w:rPr>
          <w:rFonts w:ascii="Georgia" w:hAnsi="Georgia"/>
        </w:rPr>
        <w:t xml:space="preserve"> us to 1 Corinthians 15:12-23, in which we are told that Christ’s resurrection was the </w:t>
      </w:r>
      <w:proofErr w:type="spellStart"/>
      <w:r>
        <w:rPr>
          <w:rFonts w:ascii="Georgia" w:hAnsi="Georgia"/>
          <w:i/>
          <w:iCs/>
        </w:rPr>
        <w:t>firstfruits</w:t>
      </w:r>
      <w:proofErr w:type="spellEnd"/>
      <w:r>
        <w:rPr>
          <w:rFonts w:ascii="Georgia" w:hAnsi="Georgia"/>
          <w:i/>
          <w:iCs/>
        </w:rPr>
        <w:t xml:space="preserve"> </w:t>
      </w:r>
      <w:r w:rsidRPr="00850C7C">
        <w:rPr>
          <w:rFonts w:ascii="Georgia" w:hAnsi="Georgia"/>
        </w:rPr>
        <w:t xml:space="preserve">of </w:t>
      </w:r>
      <w:r w:rsidR="00850C7C" w:rsidRPr="00850C7C">
        <w:rPr>
          <w:rFonts w:ascii="Georgia" w:hAnsi="Georgia"/>
        </w:rPr>
        <w:t>a</w:t>
      </w:r>
      <w:r w:rsidRPr="00850C7C">
        <w:rPr>
          <w:rFonts w:ascii="Georgia" w:hAnsi="Georgia"/>
        </w:rPr>
        <w:t xml:space="preserve"> resurrection harvest</w:t>
      </w:r>
      <w:r w:rsidR="00850C7C">
        <w:rPr>
          <w:rFonts w:ascii="Georgia" w:hAnsi="Georgia"/>
        </w:rPr>
        <w:t xml:space="preserve"> that will occur “</w:t>
      </w:r>
      <w:r w:rsidR="00850C7C">
        <w:rPr>
          <w:rFonts w:ascii="Georgia" w:hAnsi="Georgia"/>
          <w:i/>
          <w:iCs/>
        </w:rPr>
        <w:t>at his coming</w:t>
      </w:r>
      <w:r w:rsidR="00850C7C">
        <w:rPr>
          <w:rFonts w:ascii="Georgia" w:hAnsi="Georgia"/>
        </w:rPr>
        <w:t>”</w:t>
      </w:r>
      <w:r w:rsidR="00291C8A">
        <w:rPr>
          <w:rFonts w:ascii="Georgia" w:hAnsi="Georgia"/>
        </w:rPr>
        <w:t xml:space="preserve"> (v. 23).</w:t>
      </w:r>
      <w:r>
        <w:rPr>
          <w:rFonts w:ascii="Georgia" w:hAnsi="Georgia"/>
        </w:rPr>
        <w:t xml:space="preserve"> </w:t>
      </w:r>
      <w:r w:rsidR="00850C7C">
        <w:rPr>
          <w:rFonts w:ascii="Georgia" w:hAnsi="Georgia"/>
        </w:rPr>
        <w:t xml:space="preserve">At that time, those who belong to Him will receive resurrection bodies, never again subject to weakness, </w:t>
      </w:r>
      <w:r w:rsidR="00291C8A">
        <w:rPr>
          <w:rFonts w:ascii="Georgia" w:hAnsi="Georgia"/>
        </w:rPr>
        <w:t xml:space="preserve">illness, </w:t>
      </w:r>
      <w:r w:rsidR="00850C7C">
        <w:rPr>
          <w:rFonts w:ascii="Georgia" w:hAnsi="Georgia"/>
        </w:rPr>
        <w:t>aging, or death.</w:t>
      </w:r>
      <w:r>
        <w:rPr>
          <w:rFonts w:ascii="Georgia" w:hAnsi="Georgia"/>
        </w:rPr>
        <w:t xml:space="preserve"> Therefore, says Paul</w:t>
      </w:r>
      <w:r w:rsidR="002706A5">
        <w:rPr>
          <w:rFonts w:ascii="Georgia" w:hAnsi="Georgia"/>
        </w:rPr>
        <w:t>,</w:t>
      </w:r>
      <w:r>
        <w:rPr>
          <w:rFonts w:ascii="Georgia" w:hAnsi="Georgia"/>
        </w:rPr>
        <w:t xml:space="preserve"> </w:t>
      </w:r>
      <w:r w:rsidR="00154388">
        <w:rPr>
          <w:rFonts w:ascii="Georgia" w:hAnsi="Georgia"/>
        </w:rPr>
        <w:t>“</w:t>
      </w:r>
      <w:r>
        <w:rPr>
          <w:rFonts w:ascii="Georgia" w:hAnsi="Georgia"/>
          <w:i/>
          <w:iCs/>
        </w:rPr>
        <w:t>we eagerly await a Savior</w:t>
      </w:r>
      <w:proofErr w:type="gramStart"/>
      <w:r w:rsidR="00154388">
        <w:rPr>
          <w:rFonts w:ascii="Georgia" w:hAnsi="Georgia"/>
          <w:i/>
          <w:iCs/>
        </w:rPr>
        <w:t xml:space="preserve">. </w:t>
      </w:r>
      <w:r w:rsidR="002706A5">
        <w:rPr>
          <w:rFonts w:ascii="Georgia" w:hAnsi="Georgia"/>
          <w:i/>
          <w:iCs/>
        </w:rPr>
        <w:t xml:space="preserve">. . </w:t>
      </w:r>
      <w:r>
        <w:rPr>
          <w:rFonts w:ascii="Georgia" w:hAnsi="Georgia"/>
          <w:i/>
          <w:iCs/>
        </w:rPr>
        <w:t>,</w:t>
      </w:r>
      <w:proofErr w:type="gramEnd"/>
      <w:r>
        <w:rPr>
          <w:rFonts w:ascii="Georgia" w:hAnsi="Georgia"/>
          <w:i/>
          <w:iCs/>
        </w:rPr>
        <w:t xml:space="preserve"> the Lord Jesus Christ, who, by the power that enables him to bring everything under his </w:t>
      </w:r>
      <w:r w:rsidR="002706A5">
        <w:rPr>
          <w:rFonts w:ascii="Georgia" w:hAnsi="Georgia"/>
          <w:i/>
          <w:iCs/>
        </w:rPr>
        <w:t>control</w:t>
      </w:r>
      <w:r>
        <w:rPr>
          <w:rFonts w:ascii="Georgia" w:hAnsi="Georgia"/>
          <w:i/>
          <w:iCs/>
        </w:rPr>
        <w:t>, will transform our lowly bodies so that they will be like his glorious body</w:t>
      </w:r>
      <w:r>
        <w:rPr>
          <w:rFonts w:ascii="Georgia" w:hAnsi="Georgia"/>
        </w:rPr>
        <w:t>” (Phil. 3:20-21).</w:t>
      </w:r>
    </w:p>
    <w:p w14:paraId="73E2639D" w14:textId="77777777" w:rsidR="0042150B" w:rsidRPr="0042150B" w:rsidRDefault="0042150B" w:rsidP="00D51B92">
      <w:pPr>
        <w:jc w:val="left"/>
        <w:rPr>
          <w:rFonts w:ascii="Georgia" w:hAnsi="Georgia"/>
          <w:sz w:val="10"/>
          <w:szCs w:val="10"/>
        </w:rPr>
      </w:pPr>
    </w:p>
    <w:p w14:paraId="60559AAB" w14:textId="12F73EF3" w:rsidR="0042150B" w:rsidRDefault="0042150B" w:rsidP="00D51B92">
      <w:pPr>
        <w:jc w:val="left"/>
        <w:rPr>
          <w:rFonts w:ascii="Georgia" w:hAnsi="Georgia"/>
        </w:rPr>
      </w:pPr>
      <w:r>
        <w:rPr>
          <w:rFonts w:ascii="Georgia" w:hAnsi="Georgia"/>
        </w:rPr>
        <w:t xml:space="preserve">None of this would be possible without the </w:t>
      </w:r>
      <w:r w:rsidR="00291C8A">
        <w:rPr>
          <w:rFonts w:ascii="Georgia" w:hAnsi="Georgia"/>
        </w:rPr>
        <w:t>r</w:t>
      </w:r>
      <w:r>
        <w:rPr>
          <w:rFonts w:ascii="Georgia" w:hAnsi="Georgia"/>
        </w:rPr>
        <w:t>esurrection of Jesus Christ</w:t>
      </w:r>
      <w:r w:rsidR="002706A5">
        <w:rPr>
          <w:rFonts w:ascii="Georgia" w:hAnsi="Georgia"/>
        </w:rPr>
        <w:t>, God’s only Son, our Lord</w:t>
      </w:r>
      <w:r>
        <w:rPr>
          <w:rFonts w:ascii="Georgia" w:hAnsi="Georgia"/>
        </w:rPr>
        <w:t>. The resurrection is the capstone of Christian</w:t>
      </w:r>
      <w:r w:rsidR="002706A5">
        <w:rPr>
          <w:rFonts w:ascii="Georgia" w:hAnsi="Georgia"/>
        </w:rPr>
        <w:t xml:space="preserve"> faith</w:t>
      </w:r>
      <w:r>
        <w:rPr>
          <w:rFonts w:ascii="Georgia" w:hAnsi="Georgia"/>
        </w:rPr>
        <w:t xml:space="preserve">. </w:t>
      </w:r>
      <w:r w:rsidR="002706A5">
        <w:rPr>
          <w:rFonts w:ascii="Georgia" w:hAnsi="Georgia"/>
        </w:rPr>
        <w:t xml:space="preserve">It guarantees our forgiveness (1 Cor. 15:17) and justification (Rom. 4:25). It confirms that we </w:t>
      </w:r>
      <w:r w:rsidR="00850C7C">
        <w:rPr>
          <w:rFonts w:ascii="Georgia" w:hAnsi="Georgia"/>
        </w:rPr>
        <w:t xml:space="preserve">will receive resurrection bodies </w:t>
      </w:r>
      <w:r w:rsidR="002706A5">
        <w:rPr>
          <w:rFonts w:ascii="Georgia" w:hAnsi="Georgia"/>
        </w:rPr>
        <w:t xml:space="preserve">(1 Cor. 15:23), and </w:t>
      </w:r>
      <w:r w:rsidR="00850C7C">
        <w:rPr>
          <w:rFonts w:ascii="Georgia" w:hAnsi="Georgia"/>
        </w:rPr>
        <w:t>it’s</w:t>
      </w:r>
      <w:r w:rsidR="002706A5">
        <w:rPr>
          <w:rFonts w:ascii="Georgia" w:hAnsi="Georgia"/>
        </w:rPr>
        <w:t xml:space="preserve"> the basis of our new life in Christ here and now (Eph. 2:4-6; Col. 3:1-4; Rom. 6:4-6). That’s how Christ’s resurrection benefits us, and that’s </w:t>
      </w:r>
      <w:r w:rsidR="002706A5">
        <w:rPr>
          <w:rFonts w:ascii="Georgia" w:hAnsi="Georgia"/>
          <w:i/>
          <w:iCs/>
        </w:rPr>
        <w:t>why</w:t>
      </w:r>
      <w:r w:rsidR="002706A5">
        <w:rPr>
          <w:rFonts w:ascii="Georgia" w:hAnsi="Georgia"/>
        </w:rPr>
        <w:t xml:space="preserve"> the empty tomb is such good news! It’s the best news ever!</w:t>
      </w:r>
    </w:p>
    <w:p w14:paraId="31E347B3" w14:textId="77777777" w:rsidR="002706A5" w:rsidRPr="002706A5" w:rsidRDefault="002706A5" w:rsidP="00D51B92">
      <w:pPr>
        <w:jc w:val="left"/>
        <w:rPr>
          <w:rFonts w:ascii="Georgia" w:hAnsi="Georgia"/>
          <w:sz w:val="10"/>
          <w:szCs w:val="10"/>
        </w:rPr>
      </w:pPr>
    </w:p>
    <w:p w14:paraId="4A98E15B" w14:textId="3C73AE13" w:rsidR="002706A5" w:rsidRDefault="002706A5" w:rsidP="002706A5">
      <w:pPr>
        <w:rPr>
          <w:rFonts w:ascii="Georgia" w:hAnsi="Georgia"/>
        </w:rPr>
      </w:pPr>
      <w:r>
        <w:rPr>
          <w:rFonts w:ascii="Georgia" w:hAnsi="Georgia"/>
        </w:rPr>
        <w:t>“Christ the Lord is risen today, Alleluia!</w:t>
      </w:r>
    </w:p>
    <w:p w14:paraId="71C3F306" w14:textId="72BC451D" w:rsidR="002706A5" w:rsidRDefault="002706A5" w:rsidP="002706A5">
      <w:pPr>
        <w:rPr>
          <w:rFonts w:ascii="Georgia" w:hAnsi="Georgia"/>
        </w:rPr>
      </w:pPr>
      <w:r>
        <w:rPr>
          <w:rFonts w:ascii="Georgia" w:hAnsi="Georgia"/>
        </w:rPr>
        <w:t>Sons of men and angels say: Alleluia!</w:t>
      </w:r>
    </w:p>
    <w:p w14:paraId="10AE676A" w14:textId="19939593" w:rsidR="002706A5" w:rsidRDefault="002706A5" w:rsidP="002706A5">
      <w:pPr>
        <w:rPr>
          <w:rFonts w:ascii="Georgia" w:hAnsi="Georgia"/>
        </w:rPr>
      </w:pPr>
      <w:r>
        <w:rPr>
          <w:rFonts w:ascii="Georgia" w:hAnsi="Georgia"/>
        </w:rPr>
        <w:t>Raise your joys and triumphs high. Alleluia!</w:t>
      </w:r>
    </w:p>
    <w:p w14:paraId="562BD72C" w14:textId="0CCFB3C3" w:rsidR="002706A5" w:rsidRDefault="002706A5" w:rsidP="002706A5">
      <w:pPr>
        <w:rPr>
          <w:rFonts w:ascii="Georgia" w:hAnsi="Georgia"/>
        </w:rPr>
      </w:pPr>
      <w:r>
        <w:rPr>
          <w:rFonts w:ascii="Georgia" w:hAnsi="Georgia"/>
        </w:rPr>
        <w:t>Sing, ye heavens and earth reply: Alleluia!”</w:t>
      </w:r>
    </w:p>
    <w:p w14:paraId="5492C8B5" w14:textId="710CCE80" w:rsidR="002706A5" w:rsidRPr="002706A5" w:rsidRDefault="002706A5" w:rsidP="002706A5">
      <w:pPr>
        <w:rPr>
          <w:rFonts w:ascii="Georgia" w:hAnsi="Georgia"/>
        </w:rPr>
      </w:pPr>
      <w:r>
        <w:rPr>
          <w:rFonts w:ascii="Georgia" w:hAnsi="Georgia"/>
        </w:rPr>
        <w:t>(Charles Wesley, 173</w:t>
      </w:r>
      <w:r w:rsidR="00850C7C">
        <w:rPr>
          <w:rFonts w:ascii="Georgia" w:hAnsi="Georgia"/>
        </w:rPr>
        <w:t>9</w:t>
      </w:r>
      <w:r>
        <w:rPr>
          <w:rFonts w:ascii="Georgia" w:hAnsi="Georgia"/>
        </w:rPr>
        <w:t>)</w:t>
      </w:r>
    </w:p>
    <w:p w14:paraId="0C0E2BC9" w14:textId="77777777" w:rsidR="00C71A2B" w:rsidRPr="00C71A2B" w:rsidRDefault="00C71A2B" w:rsidP="008062B9">
      <w:pPr>
        <w:jc w:val="left"/>
        <w:rPr>
          <w:rFonts w:ascii="Georgia" w:hAnsi="Georgia"/>
          <w:sz w:val="10"/>
          <w:szCs w:val="10"/>
        </w:rPr>
      </w:pPr>
    </w:p>
    <w:p w14:paraId="3CC161E3" w14:textId="77777777" w:rsidR="00C71A2B" w:rsidRDefault="00C71A2B" w:rsidP="008062B9">
      <w:pPr>
        <w:jc w:val="left"/>
        <w:rPr>
          <w:rFonts w:ascii="Georgia" w:hAnsi="Georgia"/>
        </w:rPr>
      </w:pPr>
    </w:p>
    <w:p w14:paraId="495CBBCC" w14:textId="77777777" w:rsidR="00C71A2B" w:rsidRPr="00C71A2B" w:rsidRDefault="00C71A2B" w:rsidP="008062B9">
      <w:pPr>
        <w:jc w:val="left"/>
        <w:rPr>
          <w:rFonts w:ascii="Georgia" w:hAnsi="Georgia"/>
        </w:rPr>
      </w:pPr>
    </w:p>
    <w:sectPr w:rsidR="00C71A2B" w:rsidRPr="00C71A2B" w:rsidSect="007B0C9C">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30CA4"/>
    <w:multiLevelType w:val="hybridMultilevel"/>
    <w:tmpl w:val="3EB0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36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B9"/>
    <w:rsid w:val="00000EA4"/>
    <w:rsid w:val="0002688C"/>
    <w:rsid w:val="00033F04"/>
    <w:rsid w:val="000913AA"/>
    <w:rsid w:val="0010349F"/>
    <w:rsid w:val="00154388"/>
    <w:rsid w:val="00193C83"/>
    <w:rsid w:val="002706A5"/>
    <w:rsid w:val="00291C8A"/>
    <w:rsid w:val="002929AA"/>
    <w:rsid w:val="002B2417"/>
    <w:rsid w:val="002C4618"/>
    <w:rsid w:val="003C3785"/>
    <w:rsid w:val="004068FC"/>
    <w:rsid w:val="0042150B"/>
    <w:rsid w:val="0048437D"/>
    <w:rsid w:val="00592165"/>
    <w:rsid w:val="005C7FAD"/>
    <w:rsid w:val="00610A11"/>
    <w:rsid w:val="00627304"/>
    <w:rsid w:val="00635DF8"/>
    <w:rsid w:val="006B429D"/>
    <w:rsid w:val="006D1464"/>
    <w:rsid w:val="006F2189"/>
    <w:rsid w:val="00722851"/>
    <w:rsid w:val="00740CB8"/>
    <w:rsid w:val="00766E46"/>
    <w:rsid w:val="007B0C9C"/>
    <w:rsid w:val="008062B9"/>
    <w:rsid w:val="00850C7C"/>
    <w:rsid w:val="0089241D"/>
    <w:rsid w:val="00894B18"/>
    <w:rsid w:val="00923C62"/>
    <w:rsid w:val="0095212C"/>
    <w:rsid w:val="009E1373"/>
    <w:rsid w:val="00AB1A86"/>
    <w:rsid w:val="00AF19B4"/>
    <w:rsid w:val="00AF7307"/>
    <w:rsid w:val="00B4037A"/>
    <w:rsid w:val="00B667B1"/>
    <w:rsid w:val="00C71A2B"/>
    <w:rsid w:val="00CD6F5B"/>
    <w:rsid w:val="00CE0339"/>
    <w:rsid w:val="00CE4BD2"/>
    <w:rsid w:val="00CF6A4B"/>
    <w:rsid w:val="00D51B92"/>
    <w:rsid w:val="00DD11E2"/>
    <w:rsid w:val="00E84E9F"/>
    <w:rsid w:val="00F74FE8"/>
    <w:rsid w:val="00FA150A"/>
    <w:rsid w:val="00FB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02AFF"/>
  <w15:chartTrackingRefBased/>
  <w15:docId w15:val="{C95E087F-C4E9-1C4C-981F-10A547C3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2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806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B9"/>
    <w:rPr>
      <w:rFonts w:eastAsiaTheme="majorEastAsia" w:cstheme="majorBidi"/>
      <w:color w:val="272727" w:themeColor="text1" w:themeTint="D8"/>
    </w:rPr>
  </w:style>
  <w:style w:type="paragraph" w:styleId="Title">
    <w:name w:val="Title"/>
    <w:basedOn w:val="Normal"/>
    <w:next w:val="Normal"/>
    <w:link w:val="TitleChar"/>
    <w:uiPriority w:val="10"/>
    <w:qFormat/>
    <w:rsid w:val="00806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B9"/>
    <w:pPr>
      <w:spacing w:before="160" w:after="160"/>
    </w:pPr>
    <w:rPr>
      <w:i/>
      <w:iCs/>
      <w:color w:val="404040" w:themeColor="text1" w:themeTint="BF"/>
    </w:rPr>
  </w:style>
  <w:style w:type="character" w:customStyle="1" w:styleId="QuoteChar">
    <w:name w:val="Quote Char"/>
    <w:basedOn w:val="DefaultParagraphFont"/>
    <w:link w:val="Quote"/>
    <w:uiPriority w:val="29"/>
    <w:rsid w:val="008062B9"/>
    <w:rPr>
      <w:i/>
      <w:iCs/>
      <w:color w:val="404040" w:themeColor="text1" w:themeTint="BF"/>
    </w:rPr>
  </w:style>
  <w:style w:type="paragraph" w:styleId="ListParagraph">
    <w:name w:val="List Paragraph"/>
    <w:basedOn w:val="Normal"/>
    <w:uiPriority w:val="34"/>
    <w:qFormat/>
    <w:rsid w:val="008062B9"/>
    <w:pPr>
      <w:ind w:left="720"/>
      <w:contextualSpacing/>
    </w:pPr>
  </w:style>
  <w:style w:type="character" w:styleId="IntenseEmphasis">
    <w:name w:val="Intense Emphasis"/>
    <w:basedOn w:val="DefaultParagraphFont"/>
    <w:uiPriority w:val="21"/>
    <w:qFormat/>
    <w:rsid w:val="008062B9"/>
    <w:rPr>
      <w:i/>
      <w:iCs/>
      <w:color w:val="0F4761" w:themeColor="accent1" w:themeShade="BF"/>
    </w:rPr>
  </w:style>
  <w:style w:type="paragraph" w:styleId="IntenseQuote">
    <w:name w:val="Intense Quote"/>
    <w:basedOn w:val="Normal"/>
    <w:next w:val="Normal"/>
    <w:link w:val="IntenseQuoteChar"/>
    <w:uiPriority w:val="30"/>
    <w:qFormat/>
    <w:rsid w:val="008062B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062B9"/>
    <w:rPr>
      <w:i/>
      <w:iCs/>
      <w:color w:val="0F4761" w:themeColor="accent1" w:themeShade="BF"/>
    </w:rPr>
  </w:style>
  <w:style w:type="character" w:styleId="IntenseReference">
    <w:name w:val="Intense Reference"/>
    <w:basedOn w:val="DefaultParagraphFont"/>
    <w:uiPriority w:val="32"/>
    <w:qFormat/>
    <w:rsid w:val="008062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1394</Words>
  <Characters>7951</Characters>
  <Application>Microsoft Office Word</Application>
  <DocSecurity>0</DocSecurity>
  <Lines>66</Lines>
  <Paragraphs>18</Paragraphs>
  <ScaleCrop>false</ScaleCrop>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cp:revision>
  <cp:lastPrinted>2026-04-05T12:49:00Z</cp:lastPrinted>
  <dcterms:created xsi:type="dcterms:W3CDTF">2026-04-05T13:09:00Z</dcterms:created>
  <dcterms:modified xsi:type="dcterms:W3CDTF">2026-04-05T13:09:00Z</dcterms:modified>
</cp:coreProperties>
</file>