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EF6C" w14:textId="1A58F41B" w:rsidR="006B429D" w:rsidRDefault="00160F0F">
      <w:pPr>
        <w:rPr>
          <w:rFonts w:ascii="Georgia" w:hAnsi="Georgia"/>
          <w:b/>
          <w:bCs/>
        </w:rPr>
      </w:pPr>
      <w:r>
        <w:rPr>
          <w:rFonts w:ascii="Georgia" w:hAnsi="Georgia"/>
          <w:b/>
          <w:bCs/>
        </w:rPr>
        <w:t>Bethel Christian Fellowship</w:t>
      </w:r>
    </w:p>
    <w:p w14:paraId="57F8115C" w14:textId="1DEC98B5" w:rsidR="00160F0F" w:rsidRDefault="00160F0F">
      <w:pPr>
        <w:rPr>
          <w:rFonts w:ascii="Georgia" w:hAnsi="Georgia"/>
          <w:b/>
          <w:bCs/>
        </w:rPr>
      </w:pPr>
      <w:r>
        <w:rPr>
          <w:rFonts w:ascii="Georgia" w:hAnsi="Georgia"/>
          <w:b/>
          <w:bCs/>
        </w:rPr>
        <w:t>Fair Lawn, NJ</w:t>
      </w:r>
    </w:p>
    <w:p w14:paraId="793BB5AA" w14:textId="77777777" w:rsidR="00160F0F" w:rsidRPr="00160F0F" w:rsidRDefault="00160F0F">
      <w:pPr>
        <w:rPr>
          <w:rFonts w:ascii="Georgia" w:hAnsi="Georgia"/>
          <w:b/>
          <w:bCs/>
          <w:sz w:val="10"/>
          <w:szCs w:val="10"/>
        </w:rPr>
      </w:pPr>
    </w:p>
    <w:p w14:paraId="7E2DBAE7" w14:textId="4D76E5D0" w:rsidR="00160F0F" w:rsidRDefault="00160F0F">
      <w:pPr>
        <w:rPr>
          <w:rFonts w:ascii="Georgia" w:hAnsi="Georgia"/>
          <w:b/>
          <w:bCs/>
        </w:rPr>
      </w:pPr>
      <w:r>
        <w:rPr>
          <w:rFonts w:ascii="Georgia" w:hAnsi="Georgia"/>
          <w:b/>
          <w:bCs/>
        </w:rPr>
        <w:t xml:space="preserve">The Message </w:t>
      </w:r>
      <w:proofErr w:type="gramStart"/>
      <w:r>
        <w:rPr>
          <w:rFonts w:ascii="Georgia" w:hAnsi="Georgia"/>
          <w:b/>
          <w:bCs/>
        </w:rPr>
        <w:t>Of</w:t>
      </w:r>
      <w:proofErr w:type="gramEnd"/>
      <w:r>
        <w:rPr>
          <w:rFonts w:ascii="Georgia" w:hAnsi="Georgia"/>
          <w:b/>
          <w:bCs/>
        </w:rPr>
        <w:t xml:space="preserve"> Jude (8): Contending </w:t>
      </w:r>
      <w:proofErr w:type="gramStart"/>
      <w:r>
        <w:rPr>
          <w:rFonts w:ascii="Georgia" w:hAnsi="Georgia"/>
          <w:b/>
          <w:bCs/>
        </w:rPr>
        <w:t>For</w:t>
      </w:r>
      <w:proofErr w:type="gramEnd"/>
      <w:r>
        <w:rPr>
          <w:rFonts w:ascii="Georgia" w:hAnsi="Georgia"/>
          <w:b/>
          <w:bCs/>
        </w:rPr>
        <w:t xml:space="preserve"> </w:t>
      </w:r>
      <w:proofErr w:type="gramStart"/>
      <w:r>
        <w:rPr>
          <w:rFonts w:ascii="Georgia" w:hAnsi="Georgia"/>
          <w:b/>
          <w:bCs/>
        </w:rPr>
        <w:t>The</w:t>
      </w:r>
      <w:proofErr w:type="gramEnd"/>
      <w:r>
        <w:rPr>
          <w:rFonts w:ascii="Georgia" w:hAnsi="Georgia"/>
          <w:b/>
          <w:bCs/>
        </w:rPr>
        <w:t xml:space="preserve"> Faith</w:t>
      </w:r>
    </w:p>
    <w:p w14:paraId="76DE439D" w14:textId="3E9F7718" w:rsidR="00160F0F" w:rsidRDefault="00160F0F">
      <w:pPr>
        <w:rPr>
          <w:rFonts w:ascii="Georgia" w:hAnsi="Georgia"/>
          <w:b/>
          <w:bCs/>
        </w:rPr>
      </w:pPr>
      <w:r>
        <w:rPr>
          <w:rFonts w:ascii="Georgia" w:hAnsi="Georgia"/>
          <w:b/>
          <w:bCs/>
        </w:rPr>
        <w:t>“The Power</w:t>
      </w:r>
      <w:r w:rsidR="00F55EA3">
        <w:rPr>
          <w:rFonts w:ascii="Georgia" w:hAnsi="Georgia"/>
          <w:b/>
          <w:bCs/>
        </w:rPr>
        <w:t xml:space="preserve"> and </w:t>
      </w:r>
      <w:r w:rsidR="00A719A2">
        <w:rPr>
          <w:rFonts w:ascii="Georgia" w:hAnsi="Georgia"/>
          <w:b/>
          <w:bCs/>
        </w:rPr>
        <w:t>Preeminence</w:t>
      </w:r>
      <w:r>
        <w:rPr>
          <w:rFonts w:ascii="Georgia" w:hAnsi="Georgia"/>
          <w:b/>
          <w:bCs/>
        </w:rPr>
        <w:t xml:space="preserve"> of God</w:t>
      </w:r>
      <w:r w:rsidR="00A719A2">
        <w:rPr>
          <w:rFonts w:ascii="Georgia" w:hAnsi="Georgia"/>
          <w:b/>
          <w:bCs/>
        </w:rPr>
        <w:t xml:space="preserve"> </w:t>
      </w:r>
      <w:r w:rsidR="00023E14">
        <w:rPr>
          <w:rFonts w:ascii="Georgia" w:hAnsi="Georgia"/>
          <w:b/>
          <w:bCs/>
        </w:rPr>
        <w:t>Our</w:t>
      </w:r>
      <w:r w:rsidR="00A719A2">
        <w:rPr>
          <w:rFonts w:ascii="Georgia" w:hAnsi="Georgia"/>
          <w:b/>
          <w:bCs/>
        </w:rPr>
        <w:t xml:space="preserve"> Savior</w:t>
      </w:r>
      <w:r>
        <w:rPr>
          <w:rFonts w:ascii="Georgia" w:hAnsi="Georgia"/>
          <w:b/>
          <w:bCs/>
        </w:rPr>
        <w:t>”</w:t>
      </w:r>
    </w:p>
    <w:p w14:paraId="50F1184E" w14:textId="5FBF30FA" w:rsidR="00160F0F" w:rsidRDefault="00160F0F">
      <w:pPr>
        <w:rPr>
          <w:rFonts w:ascii="Georgia" w:hAnsi="Georgia"/>
          <w:b/>
          <w:bCs/>
        </w:rPr>
      </w:pPr>
      <w:r>
        <w:rPr>
          <w:rFonts w:ascii="Georgia" w:hAnsi="Georgia"/>
          <w:b/>
          <w:bCs/>
        </w:rPr>
        <w:t>Jude 24-25</w:t>
      </w:r>
    </w:p>
    <w:p w14:paraId="1783A8F3" w14:textId="77777777" w:rsidR="00160F0F" w:rsidRPr="00160F0F" w:rsidRDefault="00160F0F">
      <w:pPr>
        <w:rPr>
          <w:rFonts w:ascii="Georgia" w:hAnsi="Georgia"/>
          <w:b/>
          <w:bCs/>
          <w:sz w:val="10"/>
          <w:szCs w:val="10"/>
        </w:rPr>
      </w:pPr>
    </w:p>
    <w:p w14:paraId="48ECA0D1" w14:textId="0D03C5D9" w:rsidR="00160F0F" w:rsidRDefault="00160F0F">
      <w:pPr>
        <w:rPr>
          <w:rFonts w:ascii="Georgia" w:hAnsi="Georgia"/>
          <w:b/>
          <w:bCs/>
        </w:rPr>
      </w:pPr>
      <w:r>
        <w:rPr>
          <w:rFonts w:ascii="Georgia" w:hAnsi="Georgia"/>
          <w:b/>
          <w:bCs/>
        </w:rPr>
        <w:t>April 26, 2026</w:t>
      </w:r>
    </w:p>
    <w:p w14:paraId="1377240A" w14:textId="77777777" w:rsidR="00160F0F" w:rsidRDefault="00160F0F">
      <w:pPr>
        <w:rPr>
          <w:rFonts w:ascii="Georgia" w:hAnsi="Georgia"/>
          <w:b/>
          <w:bCs/>
        </w:rPr>
      </w:pPr>
    </w:p>
    <w:p w14:paraId="27A26F8C" w14:textId="5993CF74" w:rsidR="00160F0F" w:rsidRDefault="00160F0F" w:rsidP="00160F0F">
      <w:pPr>
        <w:jc w:val="left"/>
        <w:rPr>
          <w:rFonts w:ascii="Georgia" w:hAnsi="Georgia"/>
        </w:rPr>
      </w:pPr>
      <w:r>
        <w:rPr>
          <w:rFonts w:ascii="Georgia" w:hAnsi="Georgia"/>
        </w:rPr>
        <w:t xml:space="preserve">Imagine growing up in </w:t>
      </w:r>
      <w:r w:rsidR="00F55EA3">
        <w:rPr>
          <w:rFonts w:ascii="Georgia" w:hAnsi="Georgia"/>
        </w:rPr>
        <w:t>a</w:t>
      </w:r>
      <w:r>
        <w:rPr>
          <w:rFonts w:ascii="Georgia" w:hAnsi="Georgia"/>
        </w:rPr>
        <w:t xml:space="preserve"> church with no “children’s church.” Every Sunday morning your parents are front and center in the worship service, and you’re right there with them. </w:t>
      </w:r>
      <w:r w:rsidR="0061496A">
        <w:rPr>
          <w:rFonts w:ascii="Georgia" w:hAnsi="Georgia"/>
        </w:rPr>
        <w:t>Then i</w:t>
      </w:r>
      <w:r>
        <w:rPr>
          <w:rFonts w:ascii="Georgia" w:hAnsi="Georgia"/>
        </w:rPr>
        <w:t xml:space="preserve">magine that your younger brother and sister are </w:t>
      </w:r>
      <w:r w:rsidR="00A719A2">
        <w:rPr>
          <w:rFonts w:ascii="Georgia" w:hAnsi="Georgia"/>
        </w:rPr>
        <w:t xml:space="preserve">staying </w:t>
      </w:r>
      <w:r>
        <w:rPr>
          <w:rFonts w:ascii="Georgia" w:hAnsi="Georgia"/>
        </w:rPr>
        <w:t>home with a babysitter</w:t>
      </w:r>
      <w:r w:rsidR="00F55EA3">
        <w:rPr>
          <w:rFonts w:ascii="Georgia" w:hAnsi="Georgia"/>
        </w:rPr>
        <w:t>.</w:t>
      </w:r>
      <w:r>
        <w:rPr>
          <w:rFonts w:ascii="Georgia" w:hAnsi="Georgia"/>
        </w:rPr>
        <w:t xml:space="preserve"> Th</w:t>
      </w:r>
      <w:r w:rsidR="0061496A">
        <w:rPr>
          <w:rFonts w:ascii="Georgia" w:hAnsi="Georgia"/>
        </w:rPr>
        <w:t xml:space="preserve">at’s </w:t>
      </w:r>
      <w:r>
        <w:rPr>
          <w:rFonts w:ascii="Georgia" w:hAnsi="Georgia"/>
        </w:rPr>
        <w:t xml:space="preserve">because </w:t>
      </w:r>
      <w:r w:rsidR="00A719A2">
        <w:rPr>
          <w:rFonts w:ascii="Georgia" w:hAnsi="Georgia"/>
        </w:rPr>
        <w:t>your church has</w:t>
      </w:r>
      <w:r w:rsidR="00F55EA3">
        <w:rPr>
          <w:rFonts w:ascii="Georgia" w:hAnsi="Georgia"/>
        </w:rPr>
        <w:t xml:space="preserve"> no </w:t>
      </w:r>
      <w:r w:rsidR="00A719A2">
        <w:rPr>
          <w:rFonts w:ascii="Georgia" w:hAnsi="Georgia"/>
        </w:rPr>
        <w:t>c</w:t>
      </w:r>
      <w:r w:rsidR="00F55EA3">
        <w:rPr>
          <w:rFonts w:ascii="Georgia" w:hAnsi="Georgia"/>
        </w:rPr>
        <w:t xml:space="preserve">hildren’s </w:t>
      </w:r>
      <w:r w:rsidR="00A719A2">
        <w:rPr>
          <w:rFonts w:ascii="Georgia" w:hAnsi="Georgia"/>
        </w:rPr>
        <w:t>c</w:t>
      </w:r>
      <w:r w:rsidR="00F55EA3">
        <w:rPr>
          <w:rFonts w:ascii="Georgia" w:hAnsi="Georgia"/>
        </w:rPr>
        <w:t xml:space="preserve">hurch </w:t>
      </w:r>
      <w:r w:rsidR="00F55EA3">
        <w:rPr>
          <w:rFonts w:ascii="Georgia" w:hAnsi="Georgia"/>
          <w:u w:val="single"/>
        </w:rPr>
        <w:t>and</w:t>
      </w:r>
      <w:r>
        <w:rPr>
          <w:rFonts w:ascii="Georgia" w:hAnsi="Georgia"/>
        </w:rPr>
        <w:t xml:space="preserve"> </w:t>
      </w:r>
      <w:r w:rsidR="00F55EA3">
        <w:rPr>
          <w:rFonts w:ascii="Georgia" w:hAnsi="Georgia"/>
        </w:rPr>
        <w:t xml:space="preserve">no </w:t>
      </w:r>
      <w:r>
        <w:rPr>
          <w:rFonts w:ascii="Georgia" w:hAnsi="Georgia"/>
        </w:rPr>
        <w:t>nursery.</w:t>
      </w:r>
    </w:p>
    <w:p w14:paraId="75299898" w14:textId="77777777" w:rsidR="00160F0F" w:rsidRPr="00160F0F" w:rsidRDefault="00160F0F" w:rsidP="00160F0F">
      <w:pPr>
        <w:jc w:val="left"/>
        <w:rPr>
          <w:rFonts w:ascii="Georgia" w:hAnsi="Georgia"/>
          <w:sz w:val="10"/>
          <w:szCs w:val="10"/>
        </w:rPr>
      </w:pPr>
    </w:p>
    <w:p w14:paraId="6238DBF6" w14:textId="174B0F87" w:rsidR="00160F0F" w:rsidRDefault="00160F0F" w:rsidP="00160F0F">
      <w:pPr>
        <w:jc w:val="left"/>
        <w:rPr>
          <w:rFonts w:ascii="Georgia" w:hAnsi="Georgia"/>
        </w:rPr>
      </w:pPr>
      <w:r>
        <w:rPr>
          <w:rFonts w:ascii="Georgia" w:hAnsi="Georgia"/>
        </w:rPr>
        <w:t xml:space="preserve">When you ask your father why you can’t stay home with the babysitter, he looks at you and says, “because you’re not a baby.” He was right, of course. After all, you’re five years old and </w:t>
      </w:r>
      <w:r w:rsidR="00F55EA3">
        <w:rPr>
          <w:rFonts w:ascii="Georgia" w:hAnsi="Georgia"/>
        </w:rPr>
        <w:t>in</w:t>
      </w:r>
      <w:r>
        <w:rPr>
          <w:rFonts w:ascii="Georgia" w:hAnsi="Georgia"/>
        </w:rPr>
        <w:t xml:space="preserve"> kindergarten. </w:t>
      </w:r>
      <w:r w:rsidR="00F55EA3">
        <w:rPr>
          <w:rFonts w:ascii="Georgia" w:hAnsi="Georgia"/>
        </w:rPr>
        <w:t>Somehow y</w:t>
      </w:r>
      <w:r>
        <w:rPr>
          <w:rFonts w:ascii="Georgia" w:hAnsi="Georgia"/>
        </w:rPr>
        <w:t xml:space="preserve">ou know that’s his final answer, </w:t>
      </w:r>
      <w:r w:rsidR="00F55EA3">
        <w:rPr>
          <w:rFonts w:ascii="Georgia" w:hAnsi="Georgia"/>
        </w:rPr>
        <w:t>so it’s “</w:t>
      </w:r>
      <w:r>
        <w:rPr>
          <w:rFonts w:ascii="Georgia" w:hAnsi="Georgia"/>
        </w:rPr>
        <w:t>end of discussion.</w:t>
      </w:r>
      <w:r w:rsidR="00F55EA3">
        <w:rPr>
          <w:rFonts w:ascii="Georgia" w:hAnsi="Georgia"/>
        </w:rPr>
        <w:t>”</w:t>
      </w:r>
      <w:r>
        <w:rPr>
          <w:rFonts w:ascii="Georgia" w:hAnsi="Georgia"/>
        </w:rPr>
        <w:t xml:space="preserve"> </w:t>
      </w:r>
    </w:p>
    <w:p w14:paraId="04B11A00" w14:textId="77777777" w:rsidR="00160F0F" w:rsidRPr="00160F0F" w:rsidRDefault="00160F0F" w:rsidP="00160F0F">
      <w:pPr>
        <w:jc w:val="left"/>
        <w:rPr>
          <w:rFonts w:ascii="Georgia" w:hAnsi="Georgia"/>
          <w:sz w:val="10"/>
          <w:szCs w:val="10"/>
        </w:rPr>
      </w:pPr>
    </w:p>
    <w:p w14:paraId="2434C606" w14:textId="10968504" w:rsidR="00160F0F" w:rsidRDefault="00160F0F" w:rsidP="00160F0F">
      <w:pPr>
        <w:jc w:val="left"/>
        <w:rPr>
          <w:rFonts w:ascii="Georgia" w:hAnsi="Georgia"/>
        </w:rPr>
      </w:pPr>
      <w:r>
        <w:rPr>
          <w:rFonts w:ascii="Georgia" w:hAnsi="Georgia"/>
        </w:rPr>
        <w:t>From that day on, I don’t ever remember being anywhere else on Sunday mornings. During those growing up years</w:t>
      </w:r>
      <w:r w:rsidR="00F55EA3">
        <w:rPr>
          <w:rFonts w:ascii="Georgia" w:hAnsi="Georgia"/>
        </w:rPr>
        <w:t xml:space="preserve"> in my home church</w:t>
      </w:r>
      <w:r>
        <w:rPr>
          <w:rFonts w:ascii="Georgia" w:hAnsi="Georgia"/>
        </w:rPr>
        <w:t xml:space="preserve">, I must have sat through at least a thousand sermons from </w:t>
      </w:r>
      <w:r w:rsidR="00F55EA3">
        <w:rPr>
          <w:rFonts w:ascii="Georgia" w:hAnsi="Georgia"/>
        </w:rPr>
        <w:t xml:space="preserve">no less than </w:t>
      </w:r>
      <w:r w:rsidR="0069009E">
        <w:rPr>
          <w:rFonts w:ascii="Georgia" w:hAnsi="Georgia"/>
        </w:rPr>
        <w:t>five</w:t>
      </w:r>
      <w:r w:rsidR="00F55EA3">
        <w:rPr>
          <w:rFonts w:ascii="Georgia" w:hAnsi="Georgia"/>
        </w:rPr>
        <w:t xml:space="preserve"> pastors</w:t>
      </w:r>
      <w:r>
        <w:rPr>
          <w:rFonts w:ascii="Georgia" w:hAnsi="Georgia"/>
        </w:rPr>
        <w:t xml:space="preserve">. </w:t>
      </w:r>
      <w:r w:rsidR="0069009E">
        <w:rPr>
          <w:rFonts w:ascii="Georgia" w:hAnsi="Georgia"/>
        </w:rPr>
        <w:t>I heard</w:t>
      </w:r>
      <w:r w:rsidR="00F55EA3">
        <w:rPr>
          <w:rFonts w:ascii="Georgia" w:hAnsi="Georgia"/>
        </w:rPr>
        <w:t xml:space="preserve"> </w:t>
      </w:r>
      <w:r>
        <w:rPr>
          <w:rFonts w:ascii="Georgia" w:hAnsi="Georgia"/>
        </w:rPr>
        <w:t>good and bad ones</w:t>
      </w:r>
      <w:r w:rsidR="00997BC1">
        <w:rPr>
          <w:rFonts w:ascii="Georgia" w:hAnsi="Georgia"/>
        </w:rPr>
        <w:t>,</w:t>
      </w:r>
      <w:r w:rsidR="00F55EA3">
        <w:rPr>
          <w:rFonts w:ascii="Georgia" w:hAnsi="Georgia"/>
        </w:rPr>
        <w:t xml:space="preserve"> long ones and short ones</w:t>
      </w:r>
      <w:r>
        <w:rPr>
          <w:rFonts w:ascii="Georgia" w:hAnsi="Georgia"/>
        </w:rPr>
        <w:t>. Some were powerful; others</w:t>
      </w:r>
      <w:r w:rsidR="00F55EA3">
        <w:rPr>
          <w:rFonts w:ascii="Georgia" w:hAnsi="Georgia"/>
        </w:rPr>
        <w:t xml:space="preserve"> were weak; some were dynamic, others</w:t>
      </w:r>
      <w:r>
        <w:rPr>
          <w:rFonts w:ascii="Georgia" w:hAnsi="Georgia"/>
        </w:rPr>
        <w:t xml:space="preserve"> were dull. But what I remember most was the way they ended those </w:t>
      </w:r>
      <w:r w:rsidR="00A719A2">
        <w:rPr>
          <w:rFonts w:ascii="Georgia" w:hAnsi="Georgia"/>
        </w:rPr>
        <w:t>Sunday</w:t>
      </w:r>
      <w:r>
        <w:rPr>
          <w:rFonts w:ascii="Georgia" w:hAnsi="Georgia"/>
        </w:rPr>
        <w:t xml:space="preserve"> services. They closed with a beautiful prayer</w:t>
      </w:r>
      <w:r w:rsidR="00A719A2">
        <w:rPr>
          <w:rFonts w:ascii="Georgia" w:hAnsi="Georgia"/>
        </w:rPr>
        <w:t xml:space="preserve"> – in the mornings and </w:t>
      </w:r>
      <w:r w:rsidR="0061496A">
        <w:rPr>
          <w:rFonts w:ascii="Georgia" w:hAnsi="Georgia"/>
        </w:rPr>
        <w:t xml:space="preserve">then the </w:t>
      </w:r>
      <w:r w:rsidR="00A719A2">
        <w:rPr>
          <w:rFonts w:ascii="Georgia" w:hAnsi="Georgia"/>
        </w:rPr>
        <w:t>evenings.</w:t>
      </w:r>
    </w:p>
    <w:p w14:paraId="0702D9D4" w14:textId="77777777" w:rsidR="00D46D7F" w:rsidRPr="00D46D7F" w:rsidRDefault="00D46D7F" w:rsidP="00160F0F">
      <w:pPr>
        <w:jc w:val="left"/>
        <w:rPr>
          <w:rFonts w:ascii="Georgia" w:hAnsi="Georgia"/>
          <w:sz w:val="10"/>
          <w:szCs w:val="10"/>
        </w:rPr>
      </w:pPr>
    </w:p>
    <w:p w14:paraId="16019287" w14:textId="410EBEC5" w:rsidR="00D46D7F" w:rsidRDefault="00D46D7F" w:rsidP="00160F0F">
      <w:pPr>
        <w:jc w:val="left"/>
        <w:rPr>
          <w:rFonts w:ascii="Georgia" w:hAnsi="Georgia"/>
        </w:rPr>
      </w:pPr>
      <w:r>
        <w:rPr>
          <w:rFonts w:ascii="Georgia" w:hAnsi="Georgia"/>
        </w:rPr>
        <w:t xml:space="preserve">I didn’t know it </w:t>
      </w:r>
      <w:r w:rsidR="00023E14">
        <w:rPr>
          <w:rFonts w:ascii="Georgia" w:hAnsi="Georgia"/>
        </w:rPr>
        <w:t>at that time</w:t>
      </w:r>
      <w:r>
        <w:rPr>
          <w:rFonts w:ascii="Georgia" w:hAnsi="Georgia"/>
        </w:rPr>
        <w:t xml:space="preserve">, but they were quoting a passage of Scripture. The </w:t>
      </w:r>
      <w:r w:rsidR="00622FCB">
        <w:rPr>
          <w:rFonts w:ascii="Georgia" w:hAnsi="Georgia"/>
        </w:rPr>
        <w:t>words that I heard</w:t>
      </w:r>
      <w:r w:rsidR="005C3E36">
        <w:rPr>
          <w:rFonts w:ascii="Georgia" w:hAnsi="Georgia"/>
        </w:rPr>
        <w:t xml:space="preserve"> the most often</w:t>
      </w:r>
      <w:r w:rsidR="00622FCB">
        <w:rPr>
          <w:rFonts w:ascii="Georgia" w:hAnsi="Georgia"/>
        </w:rPr>
        <w:t xml:space="preserve"> were</w:t>
      </w:r>
      <w:r w:rsidR="00F55EA3">
        <w:rPr>
          <w:rFonts w:ascii="Georgia" w:hAnsi="Georgia"/>
        </w:rPr>
        <w:t xml:space="preserve"> the last two verses in Jude</w:t>
      </w:r>
      <w:r>
        <w:rPr>
          <w:rFonts w:ascii="Georgia" w:hAnsi="Georgia"/>
        </w:rPr>
        <w:t xml:space="preserve">. </w:t>
      </w:r>
      <w:r w:rsidR="00622FCB">
        <w:rPr>
          <w:rFonts w:ascii="Georgia" w:hAnsi="Georgia"/>
        </w:rPr>
        <w:t>It wasn’t long before I had them memorized</w:t>
      </w:r>
      <w:r w:rsidR="00F55EA3">
        <w:rPr>
          <w:rFonts w:ascii="Georgia" w:hAnsi="Georgia"/>
        </w:rPr>
        <w:t xml:space="preserve"> from the only translation we ever used</w:t>
      </w:r>
      <w:r>
        <w:rPr>
          <w:rFonts w:ascii="Georgia" w:hAnsi="Georgia"/>
        </w:rPr>
        <w:t>: “</w:t>
      </w:r>
      <w:r>
        <w:rPr>
          <w:rFonts w:ascii="Georgia" w:hAnsi="Georgia"/>
          <w:i/>
          <w:iCs/>
        </w:rPr>
        <w:t>Now unto him that is able to keep you from falling, and to present you faultless before the presence of his glory with exceeding joy, t</w:t>
      </w:r>
      <w:r w:rsidR="00F55EA3">
        <w:rPr>
          <w:rFonts w:ascii="Georgia" w:hAnsi="Georgia"/>
          <w:i/>
          <w:iCs/>
        </w:rPr>
        <w:t>o</w:t>
      </w:r>
      <w:r>
        <w:rPr>
          <w:rFonts w:ascii="Georgia" w:hAnsi="Georgia"/>
          <w:i/>
          <w:iCs/>
        </w:rPr>
        <w:t xml:space="preserve"> the only wise God </w:t>
      </w:r>
      <w:r w:rsidR="00023E14">
        <w:rPr>
          <w:rFonts w:ascii="Georgia" w:hAnsi="Georgia"/>
          <w:i/>
          <w:iCs/>
        </w:rPr>
        <w:t>our</w:t>
      </w:r>
      <w:r>
        <w:rPr>
          <w:rFonts w:ascii="Georgia" w:hAnsi="Georgia"/>
          <w:i/>
          <w:iCs/>
        </w:rPr>
        <w:t xml:space="preserve"> </w:t>
      </w:r>
      <w:proofErr w:type="spellStart"/>
      <w:r>
        <w:rPr>
          <w:rFonts w:ascii="Georgia" w:hAnsi="Georgia"/>
          <w:i/>
          <w:iCs/>
        </w:rPr>
        <w:t>Savio</w:t>
      </w:r>
      <w:r w:rsidR="0069009E">
        <w:rPr>
          <w:rFonts w:ascii="Georgia" w:hAnsi="Georgia"/>
          <w:i/>
          <w:iCs/>
        </w:rPr>
        <w:t>u</w:t>
      </w:r>
      <w:r>
        <w:rPr>
          <w:rFonts w:ascii="Georgia" w:hAnsi="Georgia"/>
          <w:i/>
          <w:iCs/>
        </w:rPr>
        <w:t>r</w:t>
      </w:r>
      <w:proofErr w:type="spellEnd"/>
      <w:r w:rsidR="00A719A2">
        <w:rPr>
          <w:rFonts w:ascii="Georgia" w:hAnsi="Georgia"/>
          <w:i/>
          <w:iCs/>
        </w:rPr>
        <w:t>,</w:t>
      </w:r>
      <w:r>
        <w:rPr>
          <w:rFonts w:ascii="Georgia" w:hAnsi="Georgia"/>
          <w:i/>
          <w:iCs/>
        </w:rPr>
        <w:t xml:space="preserve"> be glory and majesty, dominion and power, both now and ever. Amen</w:t>
      </w:r>
      <w:r>
        <w:rPr>
          <w:rFonts w:ascii="Georgia" w:hAnsi="Georgia"/>
        </w:rPr>
        <w:t>”</w:t>
      </w:r>
      <w:r w:rsidR="0061496A">
        <w:rPr>
          <w:rFonts w:ascii="Georgia" w:hAnsi="Georgia"/>
        </w:rPr>
        <w:t xml:space="preserve"> (KJV).</w:t>
      </w:r>
    </w:p>
    <w:p w14:paraId="73C9F7ED" w14:textId="77777777" w:rsidR="00D46D7F" w:rsidRPr="00D46D7F" w:rsidRDefault="00D46D7F" w:rsidP="00160F0F">
      <w:pPr>
        <w:jc w:val="left"/>
        <w:rPr>
          <w:rFonts w:ascii="Georgia" w:hAnsi="Georgia"/>
          <w:sz w:val="10"/>
          <w:szCs w:val="10"/>
        </w:rPr>
      </w:pPr>
    </w:p>
    <w:p w14:paraId="7A5B7FE1" w14:textId="6A681859" w:rsidR="00D46D7F" w:rsidRDefault="00622FCB" w:rsidP="00160F0F">
      <w:pPr>
        <w:jc w:val="left"/>
        <w:rPr>
          <w:rFonts w:ascii="Georgia" w:hAnsi="Georgia"/>
        </w:rPr>
      </w:pPr>
      <w:r>
        <w:rPr>
          <w:rFonts w:ascii="Georgia" w:hAnsi="Georgia"/>
        </w:rPr>
        <w:t>Years later</w:t>
      </w:r>
      <w:r w:rsidR="00D46D7F">
        <w:rPr>
          <w:rFonts w:ascii="Georgia" w:hAnsi="Georgia"/>
        </w:rPr>
        <w:t xml:space="preserve"> I learned the reason these verses </w:t>
      </w:r>
      <w:r w:rsidR="00F55EA3">
        <w:rPr>
          <w:rFonts w:ascii="Georgia" w:hAnsi="Georgia"/>
        </w:rPr>
        <w:t>were</w:t>
      </w:r>
      <w:r w:rsidR="00D46D7F">
        <w:rPr>
          <w:rFonts w:ascii="Georgia" w:hAnsi="Georgia"/>
        </w:rPr>
        <w:t xml:space="preserve"> often used </w:t>
      </w:r>
      <w:r w:rsidR="00F55EA3">
        <w:rPr>
          <w:rFonts w:ascii="Georgia" w:hAnsi="Georgia"/>
        </w:rPr>
        <w:t>to end our morning and evening worship</w:t>
      </w:r>
      <w:r w:rsidR="00D46D7F">
        <w:rPr>
          <w:rFonts w:ascii="Georgia" w:hAnsi="Georgia"/>
        </w:rPr>
        <w:t>. They comprise one of the most beautiful “doxologies” in the New Testament. As I also would learn, the word “doxology” comes from the Greek word, “</w:t>
      </w:r>
      <w:r w:rsidR="00D46D7F">
        <w:rPr>
          <w:rFonts w:ascii="Georgia" w:hAnsi="Georgia"/>
          <w:i/>
          <w:iCs/>
        </w:rPr>
        <w:t>doxa</w:t>
      </w:r>
      <w:r w:rsidR="00D46D7F">
        <w:rPr>
          <w:rFonts w:ascii="Georgia" w:hAnsi="Georgia"/>
        </w:rPr>
        <w:t>” (meaning “</w:t>
      </w:r>
      <w:r w:rsidR="00D46D7F">
        <w:rPr>
          <w:rFonts w:ascii="Georgia" w:hAnsi="Georgia"/>
          <w:i/>
          <w:iCs/>
        </w:rPr>
        <w:t>glory</w:t>
      </w:r>
      <w:r w:rsidR="00D46D7F">
        <w:rPr>
          <w:rFonts w:ascii="Georgia" w:hAnsi="Georgia"/>
        </w:rPr>
        <w:t xml:space="preserve">”), which is the </w:t>
      </w:r>
      <w:r w:rsidR="00F55EA3">
        <w:rPr>
          <w:rFonts w:ascii="Georgia" w:hAnsi="Georgia"/>
        </w:rPr>
        <w:t>centerpiece of God’s character</w:t>
      </w:r>
      <w:r w:rsidR="005C3E36">
        <w:rPr>
          <w:rFonts w:ascii="Georgia" w:hAnsi="Georgia"/>
        </w:rPr>
        <w:t>.</w:t>
      </w:r>
      <w:r w:rsidR="00D46D7F">
        <w:rPr>
          <w:rFonts w:ascii="Georgia" w:hAnsi="Georgia"/>
        </w:rPr>
        <w:t xml:space="preserve"> </w:t>
      </w:r>
      <w:r w:rsidR="005C3E36">
        <w:rPr>
          <w:rFonts w:ascii="Georgia" w:hAnsi="Georgia"/>
        </w:rPr>
        <w:t>Everything He does displays His glory</w:t>
      </w:r>
      <w:r w:rsidR="00D46D7F">
        <w:rPr>
          <w:rFonts w:ascii="Georgia" w:hAnsi="Georgia"/>
        </w:rPr>
        <w:t xml:space="preserve">. </w:t>
      </w:r>
    </w:p>
    <w:p w14:paraId="38C696A3" w14:textId="77777777" w:rsidR="00D46D7F" w:rsidRPr="00D46D7F" w:rsidRDefault="00D46D7F" w:rsidP="00160F0F">
      <w:pPr>
        <w:jc w:val="left"/>
        <w:rPr>
          <w:rFonts w:ascii="Georgia" w:hAnsi="Georgia"/>
          <w:sz w:val="10"/>
          <w:szCs w:val="10"/>
        </w:rPr>
      </w:pPr>
    </w:p>
    <w:p w14:paraId="6BAFDBFD" w14:textId="77777777" w:rsidR="00F55EA3" w:rsidRDefault="00D46D7F" w:rsidP="00F55EA3">
      <w:pPr>
        <w:jc w:val="left"/>
        <w:rPr>
          <w:rFonts w:ascii="Georgia" w:hAnsi="Georgia"/>
        </w:rPr>
      </w:pPr>
      <w:r>
        <w:rPr>
          <w:rFonts w:ascii="Georgia" w:hAnsi="Georgia"/>
        </w:rPr>
        <w:t xml:space="preserve">In the New Testament, doxologies often conclude letters or major sections of letters. If we look for them, we can see how truly </w:t>
      </w:r>
      <w:r>
        <w:rPr>
          <w:rFonts w:ascii="Georgia" w:hAnsi="Georgia"/>
          <w:i/>
          <w:iCs/>
        </w:rPr>
        <w:t>God-centered</w:t>
      </w:r>
      <w:r>
        <w:rPr>
          <w:rFonts w:ascii="Georgia" w:hAnsi="Georgia"/>
        </w:rPr>
        <w:t xml:space="preserve"> these authors are, regardless of the reason for which they are writing. Here’s a brief sampling</w:t>
      </w:r>
      <w:r w:rsidR="00F55EA3">
        <w:rPr>
          <w:rFonts w:ascii="Georgia" w:hAnsi="Georgia"/>
        </w:rPr>
        <w:t>:</w:t>
      </w:r>
    </w:p>
    <w:p w14:paraId="20BF56DC" w14:textId="048E8C7A" w:rsidR="00D46D7F" w:rsidRPr="00F55EA3" w:rsidRDefault="00D46D7F" w:rsidP="00F55EA3">
      <w:pPr>
        <w:pStyle w:val="ListParagraph"/>
        <w:numPr>
          <w:ilvl w:val="0"/>
          <w:numId w:val="1"/>
        </w:numPr>
        <w:jc w:val="left"/>
        <w:rPr>
          <w:rFonts w:ascii="Georgia" w:hAnsi="Georgia"/>
        </w:rPr>
      </w:pPr>
      <w:r w:rsidRPr="00F55EA3">
        <w:rPr>
          <w:rFonts w:ascii="Georgia" w:hAnsi="Georgia"/>
        </w:rPr>
        <w:t>Romans 16:25-27; “</w:t>
      </w:r>
      <w:r w:rsidRPr="00F55EA3">
        <w:rPr>
          <w:rFonts w:ascii="Georgia" w:hAnsi="Georgia"/>
          <w:i/>
          <w:iCs/>
        </w:rPr>
        <w:t xml:space="preserve">Now to him who </w:t>
      </w:r>
      <w:proofErr w:type="gramStart"/>
      <w:r w:rsidRPr="00F55EA3">
        <w:rPr>
          <w:rFonts w:ascii="Georgia" w:hAnsi="Georgia"/>
          <w:i/>
          <w:iCs/>
        </w:rPr>
        <w:t>is able to</w:t>
      </w:r>
      <w:proofErr w:type="gramEnd"/>
      <w:r w:rsidRPr="00F55EA3">
        <w:rPr>
          <w:rFonts w:ascii="Georgia" w:hAnsi="Georgia"/>
          <w:i/>
          <w:iCs/>
        </w:rPr>
        <w:t xml:space="preserve"> establish you in accordance with my gospel . . . to the only wise God be glory forever through Jesus Christ! Amen</w:t>
      </w:r>
      <w:r w:rsidRPr="00F55EA3">
        <w:rPr>
          <w:rFonts w:ascii="Georgia" w:hAnsi="Georgia"/>
        </w:rPr>
        <w:t>.”</w:t>
      </w:r>
    </w:p>
    <w:p w14:paraId="1E20BE02" w14:textId="5806DC10" w:rsidR="00D46D7F" w:rsidRDefault="00D46D7F" w:rsidP="00D46D7F">
      <w:pPr>
        <w:pStyle w:val="ListParagraph"/>
        <w:numPr>
          <w:ilvl w:val="0"/>
          <w:numId w:val="1"/>
        </w:numPr>
        <w:ind w:right="-90"/>
        <w:jc w:val="left"/>
        <w:rPr>
          <w:rFonts w:ascii="Georgia" w:hAnsi="Georgia"/>
        </w:rPr>
      </w:pPr>
      <w:r>
        <w:rPr>
          <w:rFonts w:ascii="Georgia" w:hAnsi="Georgia"/>
        </w:rPr>
        <w:t>Ephesians 3:20; “</w:t>
      </w:r>
      <w:r>
        <w:rPr>
          <w:rFonts w:ascii="Georgia" w:hAnsi="Georgia"/>
          <w:i/>
          <w:iCs/>
        </w:rPr>
        <w:t xml:space="preserve">Now to him who </w:t>
      </w:r>
      <w:proofErr w:type="gramStart"/>
      <w:r>
        <w:rPr>
          <w:rFonts w:ascii="Georgia" w:hAnsi="Georgia"/>
          <w:i/>
          <w:iCs/>
        </w:rPr>
        <w:t>is able to</w:t>
      </w:r>
      <w:proofErr w:type="gramEnd"/>
      <w:r>
        <w:rPr>
          <w:rFonts w:ascii="Georgia" w:hAnsi="Georgia"/>
          <w:i/>
          <w:iCs/>
        </w:rPr>
        <w:t xml:space="preserve"> do </w:t>
      </w:r>
      <w:proofErr w:type="gramStart"/>
      <w:r>
        <w:rPr>
          <w:rFonts w:ascii="Georgia" w:hAnsi="Georgia"/>
          <w:i/>
          <w:iCs/>
        </w:rPr>
        <w:t>exceeding</w:t>
      </w:r>
      <w:proofErr w:type="gramEnd"/>
      <w:r>
        <w:rPr>
          <w:rFonts w:ascii="Georgia" w:hAnsi="Georgia"/>
          <w:i/>
          <w:iCs/>
        </w:rPr>
        <w:t xml:space="preserve"> abundantly beyond all that we ask or think, according to the power that works within us, to him be the glory in the church and Christ Jesus to all generations forever and ever. Amen</w:t>
      </w:r>
      <w:r>
        <w:rPr>
          <w:rFonts w:ascii="Georgia" w:hAnsi="Georgia"/>
        </w:rPr>
        <w:t>.”</w:t>
      </w:r>
    </w:p>
    <w:p w14:paraId="0790180C" w14:textId="7DDF9DDC" w:rsidR="00D46D7F" w:rsidRDefault="00D46D7F" w:rsidP="00D46D7F">
      <w:pPr>
        <w:pStyle w:val="ListParagraph"/>
        <w:numPr>
          <w:ilvl w:val="0"/>
          <w:numId w:val="1"/>
        </w:numPr>
        <w:ind w:right="-90"/>
        <w:jc w:val="left"/>
        <w:rPr>
          <w:rFonts w:ascii="Georgia" w:hAnsi="Georgia"/>
        </w:rPr>
      </w:pPr>
      <w:r>
        <w:rPr>
          <w:rFonts w:ascii="Georgia" w:hAnsi="Georgia"/>
        </w:rPr>
        <w:t>Phil</w:t>
      </w:r>
      <w:r w:rsidR="0069009E">
        <w:rPr>
          <w:rFonts w:ascii="Georgia" w:hAnsi="Georgia"/>
        </w:rPr>
        <w:t>.</w:t>
      </w:r>
      <w:r>
        <w:rPr>
          <w:rFonts w:ascii="Georgia" w:hAnsi="Georgia"/>
        </w:rPr>
        <w:t xml:space="preserve"> 4:20; “</w:t>
      </w:r>
      <w:r>
        <w:rPr>
          <w:rFonts w:ascii="Georgia" w:hAnsi="Georgia"/>
          <w:i/>
          <w:iCs/>
        </w:rPr>
        <w:t>Now to our God and Father be the glory forever and ever</w:t>
      </w:r>
      <w:r>
        <w:rPr>
          <w:rFonts w:ascii="Georgia" w:hAnsi="Georgia"/>
        </w:rPr>
        <w:t xml:space="preserve">. </w:t>
      </w:r>
      <w:r w:rsidRPr="00D46D7F">
        <w:rPr>
          <w:rFonts w:ascii="Georgia" w:hAnsi="Georgia"/>
          <w:i/>
          <w:iCs/>
        </w:rPr>
        <w:t>Amen.</w:t>
      </w:r>
      <w:r>
        <w:rPr>
          <w:rFonts w:ascii="Georgia" w:hAnsi="Georgia"/>
        </w:rPr>
        <w:t>”</w:t>
      </w:r>
    </w:p>
    <w:p w14:paraId="30AC66C8" w14:textId="4CB026F5" w:rsidR="00D46D7F" w:rsidRDefault="00D46D7F" w:rsidP="00D46D7F">
      <w:pPr>
        <w:pStyle w:val="ListParagraph"/>
        <w:numPr>
          <w:ilvl w:val="0"/>
          <w:numId w:val="1"/>
        </w:numPr>
        <w:ind w:right="-90"/>
        <w:jc w:val="left"/>
        <w:rPr>
          <w:rFonts w:ascii="Georgia" w:hAnsi="Georgia"/>
        </w:rPr>
      </w:pPr>
      <w:r>
        <w:rPr>
          <w:rFonts w:ascii="Georgia" w:hAnsi="Georgia"/>
        </w:rPr>
        <w:t xml:space="preserve"> 1 Timothy 6:15-16; </w:t>
      </w:r>
      <w:proofErr w:type="gramStart"/>
      <w:r>
        <w:rPr>
          <w:rFonts w:ascii="Georgia" w:hAnsi="Georgia"/>
        </w:rPr>
        <w:t>“ . . .</w:t>
      </w:r>
      <w:proofErr w:type="gramEnd"/>
      <w:r>
        <w:rPr>
          <w:rFonts w:ascii="Georgia" w:hAnsi="Georgia"/>
        </w:rPr>
        <w:t xml:space="preserve"> </w:t>
      </w:r>
      <w:r>
        <w:rPr>
          <w:rFonts w:ascii="Georgia" w:hAnsi="Georgia"/>
          <w:i/>
          <w:iCs/>
        </w:rPr>
        <w:t>He who is the blessed and only Sovereign, the King of kings and Lord of lords, who alone is immortal and who lives in unapproachable light, whom no one has seen or can see. To him be honor and might forever. Amen</w:t>
      </w:r>
      <w:r>
        <w:rPr>
          <w:rFonts w:ascii="Georgia" w:hAnsi="Georgia"/>
        </w:rPr>
        <w:t>.”</w:t>
      </w:r>
    </w:p>
    <w:p w14:paraId="755485D8" w14:textId="3E9E0788" w:rsidR="00D46D7F" w:rsidRDefault="00D46D7F" w:rsidP="00D46D7F">
      <w:pPr>
        <w:pStyle w:val="ListParagraph"/>
        <w:numPr>
          <w:ilvl w:val="0"/>
          <w:numId w:val="1"/>
        </w:numPr>
        <w:ind w:right="-90"/>
        <w:jc w:val="left"/>
        <w:rPr>
          <w:rFonts w:ascii="Georgia" w:hAnsi="Georgia"/>
        </w:rPr>
      </w:pPr>
      <w:r>
        <w:rPr>
          <w:rFonts w:ascii="Georgia" w:hAnsi="Georgia"/>
        </w:rPr>
        <w:lastRenderedPageBreak/>
        <w:t xml:space="preserve">1 Peter 4:11; “. . . </w:t>
      </w:r>
      <w:r>
        <w:rPr>
          <w:rFonts w:ascii="Georgia" w:hAnsi="Georgia"/>
          <w:i/>
          <w:iCs/>
        </w:rPr>
        <w:t>so that in all things God may be glorified through Jesus Christ, to whom belongs the glory and the power forever and ever. Amen.</w:t>
      </w:r>
      <w:r>
        <w:rPr>
          <w:rFonts w:ascii="Georgia" w:hAnsi="Georgia"/>
        </w:rPr>
        <w:t>”</w:t>
      </w:r>
    </w:p>
    <w:p w14:paraId="716E8479" w14:textId="68959B87" w:rsidR="00D46D7F" w:rsidRDefault="00D46D7F" w:rsidP="00D46D7F">
      <w:pPr>
        <w:pStyle w:val="ListParagraph"/>
        <w:numPr>
          <w:ilvl w:val="0"/>
          <w:numId w:val="1"/>
        </w:numPr>
        <w:ind w:right="-90"/>
        <w:jc w:val="left"/>
        <w:rPr>
          <w:rFonts w:ascii="Georgia" w:hAnsi="Georgia"/>
        </w:rPr>
      </w:pPr>
      <w:r>
        <w:rPr>
          <w:rFonts w:ascii="Georgia" w:hAnsi="Georgia"/>
        </w:rPr>
        <w:t>1 Peter 5:10-11; “</w:t>
      </w:r>
      <w:r>
        <w:rPr>
          <w:rFonts w:ascii="Georgia" w:hAnsi="Georgia"/>
          <w:i/>
          <w:iCs/>
        </w:rPr>
        <w:t>And the God of all grace, who called you to his eternal glory in Christ . . . To him be dominion forever and ever</w:t>
      </w:r>
      <w:r w:rsidR="005C3E36">
        <w:rPr>
          <w:rFonts w:ascii="Georgia" w:hAnsi="Georgia"/>
        </w:rPr>
        <w:t>.</w:t>
      </w:r>
      <w:r>
        <w:rPr>
          <w:rFonts w:ascii="Georgia" w:hAnsi="Georgia"/>
          <w:i/>
          <w:iCs/>
        </w:rPr>
        <w:t xml:space="preserve"> Amen</w:t>
      </w:r>
      <w:r>
        <w:rPr>
          <w:rFonts w:ascii="Georgia" w:hAnsi="Georgia"/>
        </w:rPr>
        <w:t>.”</w:t>
      </w:r>
    </w:p>
    <w:p w14:paraId="611EE220" w14:textId="78705733" w:rsidR="00D46D7F" w:rsidRDefault="00D46D7F" w:rsidP="00D46D7F">
      <w:pPr>
        <w:pStyle w:val="ListParagraph"/>
        <w:numPr>
          <w:ilvl w:val="0"/>
          <w:numId w:val="1"/>
        </w:numPr>
        <w:ind w:right="-90"/>
        <w:jc w:val="left"/>
        <w:rPr>
          <w:rFonts w:ascii="Georgia" w:hAnsi="Georgia"/>
        </w:rPr>
      </w:pPr>
      <w:r>
        <w:rPr>
          <w:rFonts w:ascii="Georgia" w:hAnsi="Georgia"/>
        </w:rPr>
        <w:t>2 Peter 3:18; “</w:t>
      </w:r>
      <w:r>
        <w:rPr>
          <w:rFonts w:ascii="Georgia" w:hAnsi="Georgia"/>
          <w:i/>
          <w:iCs/>
        </w:rPr>
        <w:t>But grow in the grace and knowledge of our Lord and Savior Jesus Christ. To him be the glory both now and forever</w:t>
      </w:r>
      <w:r w:rsidR="005C3E36">
        <w:rPr>
          <w:rFonts w:ascii="Georgia" w:hAnsi="Georgia"/>
          <w:i/>
          <w:iCs/>
        </w:rPr>
        <w:t>! Amen.</w:t>
      </w:r>
      <w:r>
        <w:rPr>
          <w:rFonts w:ascii="Georgia" w:hAnsi="Georgia"/>
        </w:rPr>
        <w:t>”</w:t>
      </w:r>
    </w:p>
    <w:p w14:paraId="25753ED0" w14:textId="77777777" w:rsidR="00D46D7F" w:rsidRPr="00D46D7F" w:rsidRDefault="00D46D7F" w:rsidP="00D46D7F">
      <w:pPr>
        <w:ind w:right="-90"/>
        <w:jc w:val="left"/>
        <w:rPr>
          <w:rFonts w:ascii="Georgia" w:hAnsi="Georgia"/>
          <w:sz w:val="10"/>
          <w:szCs w:val="10"/>
        </w:rPr>
      </w:pPr>
    </w:p>
    <w:p w14:paraId="3ABB92B1" w14:textId="0BF91ED7" w:rsidR="00D46D7F" w:rsidRPr="00F55EA3" w:rsidRDefault="00F55EA3" w:rsidP="00D46D7F">
      <w:pPr>
        <w:ind w:right="-162"/>
        <w:jc w:val="left"/>
        <w:rPr>
          <w:rFonts w:ascii="Georgia" w:hAnsi="Georgia"/>
        </w:rPr>
      </w:pPr>
      <w:r>
        <w:rPr>
          <w:rFonts w:ascii="Georgia" w:hAnsi="Georgia"/>
        </w:rPr>
        <w:t xml:space="preserve">The beauty of Jude’s doxology is heightened by its context. Edwin Blume explains: “Jude’s message of warning and doom may have depressed or discouraged his readers. Beset by so much false teaching and immorality, how can Christians ever reach heaven? The answer lies only in the power of God. </w:t>
      </w:r>
      <w:proofErr w:type="gramStart"/>
      <w:r>
        <w:rPr>
          <w:rFonts w:ascii="Georgia" w:hAnsi="Georgia"/>
        </w:rPr>
        <w:t>So</w:t>
      </w:r>
      <w:proofErr w:type="gramEnd"/>
      <w:r>
        <w:rPr>
          <w:rFonts w:ascii="Georgia" w:hAnsi="Georgia"/>
        </w:rPr>
        <w:t xml:space="preserve"> this doxology, surely one of the greatest in the New Testament, reminds us of God’s ability to bring every one of his own safely to himself” (</w:t>
      </w:r>
      <w:r>
        <w:rPr>
          <w:rFonts w:ascii="Georgia" w:hAnsi="Georgia"/>
          <w:u w:val="single"/>
        </w:rPr>
        <w:t>The Expositor’s Bible Commentary</w:t>
      </w:r>
      <w:r>
        <w:rPr>
          <w:rFonts w:ascii="Georgia" w:hAnsi="Georgia"/>
        </w:rPr>
        <w:t>).</w:t>
      </w:r>
    </w:p>
    <w:p w14:paraId="55A5247D" w14:textId="77777777" w:rsidR="00D46D7F" w:rsidRPr="00D46D7F" w:rsidRDefault="00D46D7F" w:rsidP="00D46D7F">
      <w:pPr>
        <w:ind w:right="-162"/>
        <w:jc w:val="left"/>
        <w:rPr>
          <w:rFonts w:ascii="Georgia" w:hAnsi="Georgia"/>
          <w:sz w:val="10"/>
          <w:szCs w:val="10"/>
        </w:rPr>
      </w:pPr>
    </w:p>
    <w:p w14:paraId="5B2C06AF" w14:textId="6E24BD57" w:rsidR="00D46D7F" w:rsidRDefault="00F55EA3" w:rsidP="00D46D7F">
      <w:pPr>
        <w:jc w:val="left"/>
        <w:rPr>
          <w:rFonts w:ascii="Georgia" w:hAnsi="Georgia"/>
        </w:rPr>
      </w:pPr>
      <w:r>
        <w:rPr>
          <w:rFonts w:ascii="Georgia" w:hAnsi="Georgia"/>
        </w:rPr>
        <w:t>We may recall the terrible judgment that awaits those who rebel against the living God and the authority of His Word. In the days of Moses, He “</w:t>
      </w:r>
      <w:r>
        <w:rPr>
          <w:rFonts w:ascii="Georgia" w:hAnsi="Georgia"/>
          <w:i/>
          <w:iCs/>
        </w:rPr>
        <w:t>destroyed those who didn’t believe</w:t>
      </w:r>
      <w:r>
        <w:rPr>
          <w:rFonts w:ascii="Georgia" w:hAnsi="Georgia"/>
        </w:rPr>
        <w:t>” (v. 5). The fallen angels are kept in darkness, “</w:t>
      </w:r>
      <w:r>
        <w:rPr>
          <w:rFonts w:ascii="Georgia" w:hAnsi="Georgia"/>
          <w:i/>
          <w:iCs/>
        </w:rPr>
        <w:t>bound with everlasting chains for judgment on the Great Day</w:t>
      </w:r>
      <w:r>
        <w:rPr>
          <w:rFonts w:ascii="Georgia" w:hAnsi="Georgia"/>
        </w:rPr>
        <w:t>” v. 6). Sodom and Gomorrah “</w:t>
      </w:r>
      <w:r w:rsidRPr="00F55EA3">
        <w:rPr>
          <w:rFonts w:ascii="Georgia" w:hAnsi="Georgia"/>
          <w:i/>
          <w:iCs/>
        </w:rPr>
        <w:t>serve as examples of those who suffer the punishment of</w:t>
      </w:r>
      <w:r>
        <w:rPr>
          <w:rFonts w:ascii="Georgia" w:hAnsi="Georgia"/>
          <w:i/>
          <w:iCs/>
        </w:rPr>
        <w:t xml:space="preserve"> eternal fire</w:t>
      </w:r>
      <w:r>
        <w:rPr>
          <w:rFonts w:ascii="Georgia" w:hAnsi="Georgia"/>
        </w:rPr>
        <w:t>” (v. 7). Further, God’s past judgments against Cain, Balaam, and Korah were indications that He would also bring judgment against the false teachers (v. 11). Finally, Enoch’s prophecy of judgment against the ungodly points to Christ’s return, when He will destroy all His enemies with total finality (vv. 14-16).</w:t>
      </w:r>
    </w:p>
    <w:p w14:paraId="4C56B006" w14:textId="77777777" w:rsidR="0061496A" w:rsidRPr="0061496A" w:rsidRDefault="0061496A" w:rsidP="00D46D7F">
      <w:pPr>
        <w:jc w:val="left"/>
        <w:rPr>
          <w:rFonts w:ascii="Georgia" w:hAnsi="Georgia"/>
          <w:sz w:val="10"/>
          <w:szCs w:val="10"/>
        </w:rPr>
      </w:pPr>
    </w:p>
    <w:p w14:paraId="55D26C32" w14:textId="7C066BC5" w:rsidR="00F55EA3" w:rsidRPr="0061496A" w:rsidRDefault="0061496A" w:rsidP="00F55EA3">
      <w:pPr>
        <w:jc w:val="left"/>
        <w:rPr>
          <w:rFonts w:ascii="Georgia" w:hAnsi="Georgia"/>
        </w:rPr>
      </w:pPr>
      <w:r>
        <w:rPr>
          <w:rFonts w:ascii="Georgia" w:hAnsi="Georgia"/>
        </w:rPr>
        <w:t xml:space="preserve">That’s the reason Jude concludes his letter </w:t>
      </w:r>
      <w:r w:rsidR="00622FCB">
        <w:rPr>
          <w:rFonts w:ascii="Georgia" w:hAnsi="Georgia"/>
        </w:rPr>
        <w:t>with</w:t>
      </w:r>
      <w:r>
        <w:rPr>
          <w:rFonts w:ascii="Georgia" w:hAnsi="Georgia"/>
        </w:rPr>
        <w:t xml:space="preserve"> this famous doxology. </w:t>
      </w:r>
      <w:r w:rsidR="005C3E36">
        <w:rPr>
          <w:rFonts w:ascii="Georgia" w:hAnsi="Georgia"/>
        </w:rPr>
        <w:t>He assures us of God’s</w:t>
      </w:r>
      <w:r w:rsidR="00851A95">
        <w:rPr>
          <w:rFonts w:ascii="Georgia" w:hAnsi="Georgia"/>
        </w:rPr>
        <w:t xml:space="preserve"> </w:t>
      </w:r>
      <w:r>
        <w:rPr>
          <w:rFonts w:ascii="Georgia" w:hAnsi="Georgia"/>
          <w:i/>
          <w:iCs/>
        </w:rPr>
        <w:t>infinite power</w:t>
      </w:r>
      <w:r>
        <w:rPr>
          <w:rFonts w:ascii="Georgia" w:hAnsi="Georgia"/>
        </w:rPr>
        <w:t xml:space="preserve"> to keep us from falling</w:t>
      </w:r>
      <w:r w:rsidR="005C3E36">
        <w:rPr>
          <w:rFonts w:ascii="Georgia" w:hAnsi="Georgia"/>
        </w:rPr>
        <w:t>,</w:t>
      </w:r>
      <w:r>
        <w:rPr>
          <w:rFonts w:ascii="Georgia" w:hAnsi="Georgia"/>
        </w:rPr>
        <w:t xml:space="preserve"> and to present us</w:t>
      </w:r>
      <w:r w:rsidR="00622FCB">
        <w:rPr>
          <w:rFonts w:ascii="Georgia" w:hAnsi="Georgia"/>
        </w:rPr>
        <w:t xml:space="preserve"> faultless</w:t>
      </w:r>
      <w:r>
        <w:rPr>
          <w:rFonts w:ascii="Georgia" w:hAnsi="Georgia"/>
        </w:rPr>
        <w:t xml:space="preserve"> before His presence with great joy (v. 24). He is the </w:t>
      </w:r>
      <w:r>
        <w:rPr>
          <w:rFonts w:ascii="Georgia" w:hAnsi="Georgia"/>
          <w:i/>
          <w:iCs/>
        </w:rPr>
        <w:t>only</w:t>
      </w:r>
      <w:r>
        <w:rPr>
          <w:rFonts w:ascii="Georgia" w:hAnsi="Georgia"/>
        </w:rPr>
        <w:t xml:space="preserve"> God</w:t>
      </w:r>
      <w:r w:rsidR="00851A95">
        <w:rPr>
          <w:rFonts w:ascii="Georgia" w:hAnsi="Georgia"/>
        </w:rPr>
        <w:t>,</w:t>
      </w:r>
      <w:r>
        <w:rPr>
          <w:rFonts w:ascii="Georgia" w:hAnsi="Georgia"/>
        </w:rPr>
        <w:t xml:space="preserve"> our Savior, to whom all glory, majesty, power and authority belong (v. 25). </w:t>
      </w:r>
      <w:r w:rsidR="00851A95">
        <w:rPr>
          <w:rFonts w:ascii="Georgia" w:hAnsi="Georgia"/>
        </w:rPr>
        <w:t>As a result, He is worthy of our praise, now and forevermore.</w:t>
      </w:r>
    </w:p>
    <w:p w14:paraId="534D49D9" w14:textId="77777777" w:rsidR="0061496A" w:rsidRDefault="0061496A" w:rsidP="00F55EA3">
      <w:pPr>
        <w:jc w:val="left"/>
        <w:rPr>
          <w:rFonts w:ascii="Georgia" w:hAnsi="Georgia"/>
          <w:sz w:val="10"/>
          <w:szCs w:val="10"/>
        </w:rPr>
      </w:pPr>
    </w:p>
    <w:p w14:paraId="4614E04E" w14:textId="7E365B7B" w:rsidR="00F55EA3" w:rsidRDefault="00F55EA3" w:rsidP="00F55EA3">
      <w:pPr>
        <w:ind w:right="-162"/>
        <w:jc w:val="left"/>
        <w:rPr>
          <w:rFonts w:ascii="Georgia" w:hAnsi="Georgia"/>
        </w:rPr>
      </w:pPr>
      <w:r>
        <w:rPr>
          <w:rFonts w:ascii="Georgia" w:hAnsi="Georgia"/>
          <w:b/>
          <w:bCs/>
        </w:rPr>
        <w:t xml:space="preserve">A. </w:t>
      </w:r>
      <w:r w:rsidR="0061496A">
        <w:rPr>
          <w:rFonts w:ascii="Georgia" w:hAnsi="Georgia"/>
          <w:b/>
          <w:bCs/>
        </w:rPr>
        <w:t>God’s Infinite</w:t>
      </w:r>
      <w:r>
        <w:rPr>
          <w:rFonts w:ascii="Georgia" w:hAnsi="Georgia"/>
          <w:b/>
          <w:bCs/>
        </w:rPr>
        <w:t xml:space="preserve"> Power (v. 24): </w:t>
      </w:r>
      <w:r>
        <w:rPr>
          <w:rFonts w:ascii="Georgia" w:hAnsi="Georgia"/>
        </w:rPr>
        <w:t>“</w:t>
      </w:r>
      <w:r>
        <w:rPr>
          <w:rFonts w:ascii="Georgia" w:hAnsi="Georgia"/>
          <w:i/>
          <w:iCs/>
        </w:rPr>
        <w:t>To him who is able to keep you from falling and to present you before his glorious presence without fault and with great joy</w:t>
      </w:r>
      <w:r w:rsidR="0061496A">
        <w:rPr>
          <w:rFonts w:ascii="Georgia" w:hAnsi="Georgia"/>
        </w:rPr>
        <w:t>. . .</w:t>
      </w:r>
      <w:r>
        <w:rPr>
          <w:rFonts w:ascii="Georgia" w:hAnsi="Georgia"/>
        </w:rPr>
        <w:t xml:space="preserve">” (NIV). As has often been said, the “perseverance of the saints” is due to the “preservation of the Savior.” This is </w:t>
      </w:r>
      <w:r w:rsidR="00A719A2">
        <w:rPr>
          <w:rFonts w:ascii="Georgia" w:hAnsi="Georgia"/>
        </w:rPr>
        <w:t xml:space="preserve">the “now” and “then” of God’s </w:t>
      </w:r>
      <w:r w:rsidR="0061496A">
        <w:rPr>
          <w:rFonts w:ascii="Georgia" w:hAnsi="Georgia"/>
        </w:rPr>
        <w:t>infinite</w:t>
      </w:r>
      <w:r w:rsidR="00A719A2">
        <w:rPr>
          <w:rFonts w:ascii="Georgia" w:hAnsi="Georgia"/>
        </w:rPr>
        <w:t xml:space="preserve"> power: “Now” He keeps us from falling. “Then” He presents us without fault and with great joy</w:t>
      </w:r>
      <w:r w:rsidR="0061496A">
        <w:rPr>
          <w:rFonts w:ascii="Georgia" w:hAnsi="Georgia"/>
        </w:rPr>
        <w:t xml:space="preserve"> before His glorious presence</w:t>
      </w:r>
      <w:r w:rsidR="00A719A2">
        <w:rPr>
          <w:rFonts w:ascii="Georgia" w:hAnsi="Georgia"/>
        </w:rPr>
        <w:t>.</w:t>
      </w:r>
    </w:p>
    <w:p w14:paraId="07EDCDF7" w14:textId="77777777" w:rsidR="00F55EA3" w:rsidRPr="00F55EA3" w:rsidRDefault="00F55EA3" w:rsidP="00F55EA3">
      <w:pPr>
        <w:ind w:right="-162"/>
        <w:jc w:val="left"/>
        <w:rPr>
          <w:rFonts w:ascii="Georgia" w:hAnsi="Georgia"/>
          <w:sz w:val="10"/>
          <w:szCs w:val="10"/>
        </w:rPr>
      </w:pPr>
    </w:p>
    <w:p w14:paraId="752DF6A6" w14:textId="768C2079" w:rsidR="00F55EA3" w:rsidRDefault="00A719A2" w:rsidP="00F55EA3">
      <w:pPr>
        <w:ind w:right="-162"/>
        <w:jc w:val="left"/>
        <w:rPr>
          <w:rFonts w:ascii="Georgia" w:hAnsi="Georgia"/>
        </w:rPr>
      </w:pPr>
      <w:r w:rsidRPr="0061496A">
        <w:rPr>
          <w:rFonts w:ascii="Georgia" w:hAnsi="Georgia"/>
          <w:b/>
          <w:bCs/>
        </w:rPr>
        <w:t>1.</w:t>
      </w:r>
      <w:r w:rsidR="008B36C6" w:rsidRPr="0061496A">
        <w:rPr>
          <w:rFonts w:ascii="Georgia" w:hAnsi="Georgia"/>
          <w:b/>
          <w:bCs/>
        </w:rPr>
        <w:t xml:space="preserve"> The</w:t>
      </w:r>
      <w:r w:rsidRPr="0061496A">
        <w:rPr>
          <w:rFonts w:ascii="Georgia" w:hAnsi="Georgia"/>
          <w:b/>
          <w:bCs/>
        </w:rPr>
        <w:t xml:space="preserve"> “Now</w:t>
      </w:r>
      <w:r w:rsidR="002657F0" w:rsidRPr="0061496A">
        <w:rPr>
          <w:rFonts w:ascii="Georgia" w:hAnsi="Georgia"/>
          <w:b/>
          <w:bCs/>
        </w:rPr>
        <w:t>:</w:t>
      </w:r>
      <w:r w:rsidRPr="0061496A">
        <w:rPr>
          <w:rFonts w:ascii="Georgia" w:hAnsi="Georgia"/>
          <w:b/>
          <w:bCs/>
        </w:rPr>
        <w:t>”</w:t>
      </w:r>
      <w:r>
        <w:rPr>
          <w:rFonts w:ascii="Georgia" w:hAnsi="Georgia"/>
        </w:rPr>
        <w:t xml:space="preserve"> He</w:t>
      </w:r>
      <w:r w:rsidR="00F55EA3">
        <w:rPr>
          <w:rFonts w:ascii="Georgia" w:hAnsi="Georgia"/>
        </w:rPr>
        <w:t xml:space="preserve"> </w:t>
      </w:r>
      <w:proofErr w:type="gramStart"/>
      <w:r w:rsidR="00F55EA3">
        <w:rPr>
          <w:rFonts w:ascii="Georgia" w:hAnsi="Georgia"/>
        </w:rPr>
        <w:t>is able to</w:t>
      </w:r>
      <w:proofErr w:type="gramEnd"/>
      <w:r w:rsidR="00F55EA3">
        <w:rPr>
          <w:rFonts w:ascii="Georgia" w:hAnsi="Georgia"/>
        </w:rPr>
        <w:t xml:space="preserve"> keep us from falling</w:t>
      </w:r>
      <w:r w:rsidR="002657F0">
        <w:rPr>
          <w:rFonts w:ascii="Georgia" w:hAnsi="Georgia"/>
        </w:rPr>
        <w:t xml:space="preserve"> (v. 24a)</w:t>
      </w:r>
      <w:r w:rsidR="00F55EA3">
        <w:rPr>
          <w:rFonts w:ascii="Georgia" w:hAnsi="Georgia"/>
        </w:rPr>
        <w:t xml:space="preserve">. </w:t>
      </w:r>
      <w:r w:rsidR="00F55EA3">
        <w:rPr>
          <w:rFonts w:ascii="Georgia" w:hAnsi="Georgia"/>
          <w:b/>
          <w:bCs/>
        </w:rPr>
        <w:t xml:space="preserve">Q. </w:t>
      </w:r>
      <w:r w:rsidR="00F55EA3">
        <w:rPr>
          <w:rFonts w:ascii="Georgia" w:hAnsi="Georgia"/>
        </w:rPr>
        <w:t xml:space="preserve">Falling from what? </w:t>
      </w:r>
      <w:r w:rsidR="00F55EA3">
        <w:rPr>
          <w:rFonts w:ascii="Georgia" w:hAnsi="Georgia"/>
          <w:b/>
          <w:bCs/>
        </w:rPr>
        <w:t xml:space="preserve">A. </w:t>
      </w:r>
      <w:r w:rsidR="0069009E">
        <w:rPr>
          <w:rFonts w:ascii="Georgia" w:hAnsi="Georgia"/>
        </w:rPr>
        <w:t>F</w:t>
      </w:r>
      <w:r>
        <w:rPr>
          <w:rFonts w:ascii="Georgia" w:hAnsi="Georgia"/>
        </w:rPr>
        <w:t xml:space="preserve">alling </w:t>
      </w:r>
      <w:r w:rsidR="002657F0">
        <w:rPr>
          <w:rFonts w:ascii="Georgia" w:hAnsi="Georgia"/>
        </w:rPr>
        <w:t>into the sinful practices of the false teachers, which i</w:t>
      </w:r>
      <w:r w:rsidR="008B36C6">
        <w:rPr>
          <w:rFonts w:ascii="Georgia" w:hAnsi="Georgia"/>
        </w:rPr>
        <w:t>f</w:t>
      </w:r>
      <w:r w:rsidR="002657F0">
        <w:rPr>
          <w:rFonts w:ascii="Georgia" w:hAnsi="Georgia"/>
        </w:rPr>
        <w:t xml:space="preserve"> left unchecked, will lead to </w:t>
      </w:r>
      <w:r w:rsidR="002657F0">
        <w:rPr>
          <w:rFonts w:ascii="Georgia" w:hAnsi="Georgia"/>
          <w:i/>
          <w:iCs/>
        </w:rPr>
        <w:t>falling away from</w:t>
      </w:r>
      <w:r w:rsidR="002657F0">
        <w:rPr>
          <w:rFonts w:ascii="Georgia" w:hAnsi="Georgia"/>
        </w:rPr>
        <w:t xml:space="preserve"> the faith</w:t>
      </w:r>
      <w:r w:rsidR="008B36C6">
        <w:rPr>
          <w:rFonts w:ascii="Georgia" w:hAnsi="Georgia"/>
        </w:rPr>
        <w:t xml:space="preserve"> and </w:t>
      </w:r>
      <w:r w:rsidR="00622FCB">
        <w:rPr>
          <w:rFonts w:ascii="Georgia" w:hAnsi="Georgia"/>
        </w:rPr>
        <w:t>facing</w:t>
      </w:r>
      <w:r w:rsidR="008B36C6">
        <w:rPr>
          <w:rFonts w:ascii="Georgia" w:hAnsi="Georgia"/>
        </w:rPr>
        <w:t xml:space="preserve"> God’s final judgment. </w:t>
      </w:r>
      <w:r w:rsidR="002657F0">
        <w:rPr>
          <w:rFonts w:ascii="Georgia" w:hAnsi="Georgia"/>
          <w:b/>
          <w:bCs/>
        </w:rPr>
        <w:t xml:space="preserve">Q. </w:t>
      </w:r>
      <w:r w:rsidR="002657F0">
        <w:rPr>
          <w:rFonts w:ascii="Georgia" w:hAnsi="Georgia"/>
        </w:rPr>
        <w:t xml:space="preserve">Why is this such good news, worthy of our praise? </w:t>
      </w:r>
      <w:r w:rsidR="002657F0">
        <w:rPr>
          <w:rFonts w:ascii="Georgia" w:hAnsi="Georgia"/>
          <w:b/>
          <w:bCs/>
        </w:rPr>
        <w:t xml:space="preserve">A. </w:t>
      </w:r>
      <w:r w:rsidR="002657F0">
        <w:rPr>
          <w:rFonts w:ascii="Georgia" w:hAnsi="Georgia"/>
        </w:rPr>
        <w:t xml:space="preserve">Because apart from persevering faith, no one will enter the presence of His glory. This is a </w:t>
      </w:r>
      <w:r w:rsidR="00BF4FB0">
        <w:rPr>
          <w:rFonts w:ascii="Georgia" w:hAnsi="Georgia"/>
        </w:rPr>
        <w:t>central</w:t>
      </w:r>
      <w:r w:rsidR="002657F0">
        <w:rPr>
          <w:rFonts w:ascii="Georgia" w:hAnsi="Georgia"/>
        </w:rPr>
        <w:t xml:space="preserve"> theme </w:t>
      </w:r>
      <w:r w:rsidR="008B36C6">
        <w:rPr>
          <w:rFonts w:ascii="Georgia" w:hAnsi="Georgia"/>
        </w:rPr>
        <w:t>in</w:t>
      </w:r>
      <w:r w:rsidR="002657F0">
        <w:rPr>
          <w:rFonts w:ascii="Georgia" w:hAnsi="Georgia"/>
        </w:rPr>
        <w:t xml:space="preserve"> the New Testament:</w:t>
      </w:r>
    </w:p>
    <w:p w14:paraId="6D538004" w14:textId="77777777" w:rsidR="00667542" w:rsidRPr="00667542" w:rsidRDefault="00667542" w:rsidP="00023E14">
      <w:pPr>
        <w:ind w:right="-324"/>
        <w:jc w:val="left"/>
        <w:rPr>
          <w:rFonts w:ascii="Georgia" w:hAnsi="Georgia"/>
          <w:sz w:val="10"/>
          <w:szCs w:val="10"/>
        </w:rPr>
      </w:pPr>
    </w:p>
    <w:p w14:paraId="11E6A97F" w14:textId="4F8646B5" w:rsidR="00F55EA3" w:rsidRDefault="00F158F4" w:rsidP="00023E14">
      <w:pPr>
        <w:ind w:right="-324"/>
        <w:jc w:val="left"/>
        <w:rPr>
          <w:rFonts w:ascii="Georgia" w:hAnsi="Georgia"/>
        </w:rPr>
      </w:pPr>
      <w:r>
        <w:rPr>
          <w:rFonts w:ascii="Georgia" w:hAnsi="Georgia"/>
          <w:b/>
          <w:bCs/>
        </w:rPr>
        <w:t xml:space="preserve">Exhibit A: </w:t>
      </w:r>
      <w:r w:rsidR="00F55EA3" w:rsidRPr="00F158F4">
        <w:rPr>
          <w:rFonts w:ascii="Georgia" w:hAnsi="Georgia"/>
        </w:rPr>
        <w:t>“</w:t>
      </w:r>
      <w:r w:rsidR="00F55EA3" w:rsidRPr="00F158F4">
        <w:rPr>
          <w:rFonts w:ascii="Georgia" w:hAnsi="Georgia"/>
          <w:i/>
          <w:iCs/>
        </w:rPr>
        <w:t xml:space="preserve">Once you were alienated from God and were enemies in your minds because of your evil behavior. But </w:t>
      </w:r>
      <w:r w:rsidR="00171C92" w:rsidRPr="00F158F4">
        <w:rPr>
          <w:rFonts w:ascii="Georgia" w:hAnsi="Georgia"/>
          <w:i/>
          <w:iCs/>
        </w:rPr>
        <w:t>now he has reconciled you by Christ’s physical body through death to present you holy in his sight, without blemish and free from accusation – if you continue in your faith, established and firm, not moved from the hope held out in the gospel</w:t>
      </w:r>
      <w:r w:rsidR="00171C92" w:rsidRPr="00F158F4">
        <w:rPr>
          <w:rFonts w:ascii="Georgia" w:hAnsi="Georgia"/>
        </w:rPr>
        <w:t>” (Col. 1:21-23).</w:t>
      </w:r>
    </w:p>
    <w:p w14:paraId="5BACF18E" w14:textId="77777777" w:rsidR="00023E14" w:rsidRPr="00023E14" w:rsidRDefault="00023E14" w:rsidP="00023E14">
      <w:pPr>
        <w:ind w:right="-324"/>
        <w:jc w:val="left"/>
        <w:rPr>
          <w:rFonts w:ascii="Georgia" w:hAnsi="Georgia"/>
          <w:sz w:val="10"/>
          <w:szCs w:val="10"/>
        </w:rPr>
      </w:pPr>
    </w:p>
    <w:p w14:paraId="7DB04036" w14:textId="77777777" w:rsidR="00F158F4" w:rsidRDefault="00F158F4" w:rsidP="00F158F4">
      <w:pPr>
        <w:ind w:right="-162"/>
        <w:jc w:val="left"/>
        <w:rPr>
          <w:rFonts w:ascii="Georgia" w:hAnsi="Georgia"/>
        </w:rPr>
      </w:pPr>
      <w:r>
        <w:rPr>
          <w:rFonts w:ascii="Georgia" w:hAnsi="Georgia"/>
          <w:b/>
          <w:bCs/>
        </w:rPr>
        <w:t xml:space="preserve">Exhibit B: </w:t>
      </w:r>
      <w:r w:rsidR="00171C92" w:rsidRPr="00F158F4">
        <w:rPr>
          <w:rFonts w:ascii="Georgia" w:hAnsi="Georgia"/>
        </w:rPr>
        <w:t>“</w:t>
      </w:r>
      <w:r w:rsidR="00171C92" w:rsidRPr="00F158F4">
        <w:rPr>
          <w:rFonts w:ascii="Georgia" w:hAnsi="Georgia"/>
          <w:i/>
          <w:iCs/>
        </w:rPr>
        <w:t xml:space="preserve">Now brothers, I want to remind you of the gospel I preached to you, which you received and on which you have taken your stand. By this gospel you are saved, if you hold firmly to the word I preached to you. </w:t>
      </w:r>
      <w:proofErr w:type="gramStart"/>
      <w:r w:rsidR="00171C92" w:rsidRPr="00F158F4">
        <w:rPr>
          <w:rFonts w:ascii="Georgia" w:hAnsi="Georgia"/>
          <w:i/>
          <w:iCs/>
        </w:rPr>
        <w:t>Otherwise</w:t>
      </w:r>
      <w:proofErr w:type="gramEnd"/>
      <w:r w:rsidR="00171C92" w:rsidRPr="00F158F4">
        <w:rPr>
          <w:rFonts w:ascii="Georgia" w:hAnsi="Georgia"/>
          <w:i/>
          <w:iCs/>
        </w:rPr>
        <w:t xml:space="preserve"> you have believed in vain</w:t>
      </w:r>
      <w:r w:rsidR="00171C92" w:rsidRPr="00F158F4">
        <w:rPr>
          <w:rFonts w:ascii="Georgia" w:hAnsi="Georgia"/>
        </w:rPr>
        <w:t>” (1 Cor. 15:1-2).</w:t>
      </w:r>
    </w:p>
    <w:p w14:paraId="7714D37E" w14:textId="77777777" w:rsidR="00023E14" w:rsidRPr="00023E14" w:rsidRDefault="00023E14" w:rsidP="00023E14">
      <w:pPr>
        <w:ind w:right="-234"/>
        <w:jc w:val="left"/>
        <w:rPr>
          <w:rFonts w:ascii="Georgia" w:hAnsi="Georgia"/>
          <w:sz w:val="10"/>
          <w:szCs w:val="10"/>
        </w:rPr>
      </w:pPr>
    </w:p>
    <w:p w14:paraId="4DAF24A0" w14:textId="3ECFAFD6" w:rsidR="00171C92" w:rsidRPr="00F158F4" w:rsidRDefault="00F158F4" w:rsidP="00F158F4">
      <w:pPr>
        <w:ind w:right="-162"/>
        <w:jc w:val="left"/>
        <w:rPr>
          <w:rFonts w:ascii="Georgia" w:hAnsi="Georgia"/>
        </w:rPr>
      </w:pPr>
      <w:r>
        <w:rPr>
          <w:rFonts w:ascii="Georgia" w:hAnsi="Georgia"/>
          <w:b/>
          <w:bCs/>
        </w:rPr>
        <w:lastRenderedPageBreak/>
        <w:t xml:space="preserve">Exhibit C: </w:t>
      </w:r>
      <w:r w:rsidR="00171C92">
        <w:rPr>
          <w:rFonts w:ascii="Georgia" w:hAnsi="Georgia"/>
        </w:rPr>
        <w:t>“</w:t>
      </w:r>
      <w:r w:rsidR="00171C92">
        <w:rPr>
          <w:rFonts w:ascii="Georgia" w:hAnsi="Georgia"/>
          <w:i/>
          <w:iCs/>
        </w:rPr>
        <w:t>But Christ is faithful as a son over God’s house. And we are his house, if we hold on to our courage and the hope of which we boast</w:t>
      </w:r>
      <w:r w:rsidR="00171C92">
        <w:rPr>
          <w:rFonts w:ascii="Georgia" w:hAnsi="Georgia"/>
        </w:rPr>
        <w:t xml:space="preserve">” (Heb. 3:6). </w:t>
      </w:r>
      <w:r w:rsidR="00171C92" w:rsidRPr="00F158F4">
        <w:rPr>
          <w:rFonts w:ascii="Georgia" w:hAnsi="Georgia"/>
        </w:rPr>
        <w:t>“</w:t>
      </w:r>
      <w:r w:rsidR="00171C92" w:rsidRPr="00F158F4">
        <w:rPr>
          <w:rFonts w:ascii="Georgia" w:hAnsi="Georgia"/>
          <w:i/>
          <w:iCs/>
        </w:rPr>
        <w:t>We have come to share in Christ if we hold firmly till the end the confidence we had at first</w:t>
      </w:r>
      <w:r w:rsidR="00171C92" w:rsidRPr="00F158F4">
        <w:rPr>
          <w:rFonts w:ascii="Georgia" w:hAnsi="Georgia"/>
        </w:rPr>
        <w:t>” (Heb. 3:14).</w:t>
      </w:r>
    </w:p>
    <w:p w14:paraId="42350415" w14:textId="77777777" w:rsidR="00171C92" w:rsidRPr="00171C92" w:rsidRDefault="00171C92" w:rsidP="00171C92">
      <w:pPr>
        <w:ind w:right="-162"/>
        <w:jc w:val="left"/>
        <w:rPr>
          <w:rFonts w:ascii="Georgia" w:hAnsi="Georgia"/>
          <w:sz w:val="10"/>
          <w:szCs w:val="10"/>
        </w:rPr>
      </w:pPr>
    </w:p>
    <w:p w14:paraId="18DCBBB4" w14:textId="0351ADA0" w:rsidR="00171C92" w:rsidRDefault="00A719A2" w:rsidP="00171C92">
      <w:pPr>
        <w:ind w:right="-162"/>
        <w:jc w:val="left"/>
        <w:rPr>
          <w:rFonts w:ascii="Georgia" w:hAnsi="Georgia"/>
        </w:rPr>
      </w:pPr>
      <w:r w:rsidRPr="0061496A">
        <w:rPr>
          <w:rFonts w:ascii="Georgia" w:hAnsi="Georgia"/>
          <w:b/>
          <w:bCs/>
        </w:rPr>
        <w:t xml:space="preserve">2. </w:t>
      </w:r>
      <w:r w:rsidR="002657F0" w:rsidRPr="0061496A">
        <w:rPr>
          <w:rFonts w:ascii="Georgia" w:hAnsi="Georgia"/>
          <w:b/>
          <w:bCs/>
        </w:rPr>
        <w:t xml:space="preserve">The </w:t>
      </w:r>
      <w:r w:rsidRPr="0061496A">
        <w:rPr>
          <w:rFonts w:ascii="Georgia" w:hAnsi="Georgia"/>
          <w:b/>
          <w:bCs/>
        </w:rPr>
        <w:t>“Then</w:t>
      </w:r>
      <w:r w:rsidR="002657F0" w:rsidRPr="0061496A">
        <w:rPr>
          <w:rFonts w:ascii="Georgia" w:hAnsi="Georgia"/>
          <w:b/>
          <w:bCs/>
        </w:rPr>
        <w:t>:</w:t>
      </w:r>
      <w:r w:rsidRPr="0061496A">
        <w:rPr>
          <w:rFonts w:ascii="Georgia" w:hAnsi="Georgia"/>
          <w:b/>
          <w:bCs/>
        </w:rPr>
        <w:t>”</w:t>
      </w:r>
      <w:r>
        <w:rPr>
          <w:rFonts w:ascii="Georgia" w:hAnsi="Georgia"/>
          <w:i/>
          <w:iCs/>
        </w:rPr>
        <w:t xml:space="preserve"> </w:t>
      </w:r>
      <w:r>
        <w:rPr>
          <w:rFonts w:ascii="Georgia" w:hAnsi="Georgia"/>
        </w:rPr>
        <w:t xml:space="preserve">He </w:t>
      </w:r>
      <w:proofErr w:type="gramStart"/>
      <w:r>
        <w:rPr>
          <w:rFonts w:ascii="Georgia" w:hAnsi="Georgia"/>
        </w:rPr>
        <w:t>is able to</w:t>
      </w:r>
      <w:proofErr w:type="gramEnd"/>
      <w:r>
        <w:rPr>
          <w:rFonts w:ascii="Georgia" w:hAnsi="Georgia"/>
        </w:rPr>
        <w:t xml:space="preserve"> present us</w:t>
      </w:r>
      <w:r w:rsidR="00171C92">
        <w:rPr>
          <w:rFonts w:ascii="Georgia" w:hAnsi="Georgia"/>
          <w:i/>
          <w:iCs/>
        </w:rPr>
        <w:t xml:space="preserve"> </w:t>
      </w:r>
      <w:r>
        <w:rPr>
          <w:rFonts w:ascii="Georgia" w:hAnsi="Georgia"/>
        </w:rPr>
        <w:t>“</w:t>
      </w:r>
      <w:r w:rsidR="00171C92">
        <w:rPr>
          <w:rFonts w:ascii="Georgia" w:hAnsi="Georgia"/>
          <w:i/>
          <w:iCs/>
        </w:rPr>
        <w:t>before his</w:t>
      </w:r>
      <w:r w:rsidR="00023E14">
        <w:rPr>
          <w:rFonts w:ascii="Georgia" w:hAnsi="Georgia"/>
          <w:i/>
          <w:iCs/>
        </w:rPr>
        <w:t xml:space="preserve"> glorious</w:t>
      </w:r>
      <w:r w:rsidR="00171C92">
        <w:rPr>
          <w:rFonts w:ascii="Georgia" w:hAnsi="Georgia"/>
          <w:i/>
          <w:iCs/>
        </w:rPr>
        <w:t xml:space="preserve"> presence without fault</w:t>
      </w:r>
      <w:r>
        <w:rPr>
          <w:rFonts w:ascii="Georgia" w:hAnsi="Georgia"/>
          <w:i/>
          <w:iCs/>
        </w:rPr>
        <w:t xml:space="preserve"> and with great joy</w:t>
      </w:r>
      <w:r>
        <w:rPr>
          <w:rFonts w:ascii="Georgia" w:hAnsi="Georgia"/>
        </w:rPr>
        <w:t>”</w:t>
      </w:r>
      <w:r w:rsidR="005C3E36">
        <w:rPr>
          <w:rFonts w:ascii="Georgia" w:hAnsi="Georgia"/>
        </w:rPr>
        <w:t xml:space="preserve"> (v. 24b).</w:t>
      </w:r>
      <w:r w:rsidR="002A0273">
        <w:rPr>
          <w:rFonts w:ascii="Georgia" w:hAnsi="Georgia"/>
        </w:rPr>
        <w:t xml:space="preserve"> The word translated “without fault”</w:t>
      </w:r>
      <w:r w:rsidR="00171C92">
        <w:rPr>
          <w:rFonts w:ascii="Georgia" w:hAnsi="Georgia"/>
        </w:rPr>
        <w:t xml:space="preserve"> </w:t>
      </w:r>
      <w:r w:rsidR="002A0273">
        <w:rPr>
          <w:rFonts w:ascii="Georgia" w:hAnsi="Georgia"/>
        </w:rPr>
        <w:t xml:space="preserve">is used of Christ as a </w:t>
      </w:r>
      <w:r w:rsidR="00171C92">
        <w:rPr>
          <w:rFonts w:ascii="Georgia" w:hAnsi="Georgia"/>
        </w:rPr>
        <w:t>“</w:t>
      </w:r>
      <w:r w:rsidR="002A0273">
        <w:rPr>
          <w:rFonts w:ascii="Georgia" w:hAnsi="Georgia"/>
        </w:rPr>
        <w:t xml:space="preserve">lamb </w:t>
      </w:r>
      <w:r w:rsidR="00171C92">
        <w:rPr>
          <w:rFonts w:ascii="Georgia" w:hAnsi="Georgia"/>
        </w:rPr>
        <w:t>without blemish or defect” (</w:t>
      </w:r>
      <w:r w:rsidR="002A0273">
        <w:rPr>
          <w:rFonts w:ascii="Georgia" w:hAnsi="Georgia"/>
        </w:rPr>
        <w:t>1 Pet. 1:19</w:t>
      </w:r>
      <w:r w:rsidR="00171C92">
        <w:rPr>
          <w:rFonts w:ascii="Georgia" w:hAnsi="Georgia"/>
        </w:rPr>
        <w:t>). The imagery is taken from the Old Testament</w:t>
      </w:r>
      <w:r>
        <w:rPr>
          <w:rFonts w:ascii="Georgia" w:hAnsi="Georgia"/>
        </w:rPr>
        <w:t xml:space="preserve"> sacrificial system</w:t>
      </w:r>
      <w:r w:rsidR="00171C92">
        <w:rPr>
          <w:rFonts w:ascii="Georgia" w:hAnsi="Georgia"/>
        </w:rPr>
        <w:t xml:space="preserve">. </w:t>
      </w:r>
      <w:r w:rsidR="00851A95">
        <w:rPr>
          <w:rFonts w:ascii="Georgia" w:hAnsi="Georgia"/>
        </w:rPr>
        <w:t>F</w:t>
      </w:r>
      <w:r>
        <w:rPr>
          <w:rFonts w:ascii="Georgia" w:hAnsi="Georgia"/>
        </w:rPr>
        <w:t>or the Passover lamb to be acceptable to the Lord, it had to be without defect (Ex. 12:5). The same is true for those who claim to know Christ.</w:t>
      </w:r>
    </w:p>
    <w:p w14:paraId="0D2D4A8C" w14:textId="77777777" w:rsidR="00171C92" w:rsidRPr="00171C92" w:rsidRDefault="00171C92" w:rsidP="00171C92">
      <w:pPr>
        <w:ind w:right="-162"/>
        <w:jc w:val="left"/>
        <w:rPr>
          <w:rFonts w:ascii="Georgia" w:hAnsi="Georgia"/>
          <w:sz w:val="10"/>
          <w:szCs w:val="10"/>
        </w:rPr>
      </w:pPr>
    </w:p>
    <w:p w14:paraId="73C86B82" w14:textId="12A40519" w:rsidR="00171C92" w:rsidRDefault="00A719A2" w:rsidP="00171C92">
      <w:pPr>
        <w:ind w:right="-162"/>
        <w:jc w:val="left"/>
        <w:rPr>
          <w:rFonts w:ascii="Georgia" w:hAnsi="Georgia"/>
        </w:rPr>
      </w:pPr>
      <w:r>
        <w:rPr>
          <w:rFonts w:ascii="Georgia" w:hAnsi="Georgia"/>
        </w:rPr>
        <w:t xml:space="preserve">On the </w:t>
      </w:r>
      <w:r w:rsidR="00622FCB">
        <w:rPr>
          <w:rFonts w:ascii="Georgia" w:hAnsi="Georgia"/>
        </w:rPr>
        <w:t>final Day of Judgment</w:t>
      </w:r>
      <w:r w:rsidR="00171C92">
        <w:rPr>
          <w:rFonts w:ascii="Georgia" w:hAnsi="Georgia"/>
        </w:rPr>
        <w:t>, “God will pay special attention to those in the visible church, reviewing their actual</w:t>
      </w:r>
      <w:r w:rsidR="00F158F4">
        <w:rPr>
          <w:rFonts w:ascii="Georgia" w:hAnsi="Georgia"/>
        </w:rPr>
        <w:t xml:space="preserve"> words and works (Mt. 12:36-37) and revealing whether they are truly fruitful and regenerate (Mt. 12:33-35) or merely hypocrites (Mt. 7:21-23). Everything about everyone will be exposed to the Lord on the </w:t>
      </w:r>
      <w:r w:rsidR="002657F0">
        <w:rPr>
          <w:rFonts w:ascii="Georgia" w:hAnsi="Georgia"/>
        </w:rPr>
        <w:t>j</w:t>
      </w:r>
      <w:r w:rsidR="00F158F4">
        <w:rPr>
          <w:rFonts w:ascii="Georgia" w:hAnsi="Georgia"/>
        </w:rPr>
        <w:t xml:space="preserve">udgment </w:t>
      </w:r>
      <w:r w:rsidR="002657F0">
        <w:rPr>
          <w:rFonts w:ascii="Georgia" w:hAnsi="Georgia"/>
        </w:rPr>
        <w:t>d</w:t>
      </w:r>
      <w:r w:rsidR="00F158F4">
        <w:rPr>
          <w:rFonts w:ascii="Georgia" w:hAnsi="Georgia"/>
        </w:rPr>
        <w:t xml:space="preserve">ay (1 Cor. 4:5), and each person will receive from God according to what he or she has done. God alone can determine the true condition of a person’s heart, but the Scriptures teach in principle that those who have not brought evidence of true repentance in His eyes will be lost forever (Mt. 18:23-35; 25:34-46; Jas. 2:14-16) (“The Final Judgment: Will I Be Judged?” in the </w:t>
      </w:r>
      <w:r w:rsidR="00F158F4">
        <w:rPr>
          <w:rFonts w:ascii="Georgia" w:hAnsi="Georgia"/>
          <w:u w:val="single"/>
        </w:rPr>
        <w:t>Spirit of the Reformation Study Bible</w:t>
      </w:r>
      <w:r w:rsidR="00F158F4">
        <w:rPr>
          <w:rFonts w:ascii="Georgia" w:hAnsi="Georgia"/>
        </w:rPr>
        <w:t>).</w:t>
      </w:r>
    </w:p>
    <w:p w14:paraId="4F3DCE23" w14:textId="77777777" w:rsidR="00F158F4" w:rsidRPr="002A0273" w:rsidRDefault="00F158F4" w:rsidP="00171C92">
      <w:pPr>
        <w:ind w:right="-162"/>
        <w:jc w:val="left"/>
        <w:rPr>
          <w:rFonts w:ascii="Georgia" w:hAnsi="Georgia"/>
          <w:sz w:val="10"/>
          <w:szCs w:val="10"/>
        </w:rPr>
      </w:pPr>
    </w:p>
    <w:p w14:paraId="2C403F7B" w14:textId="1CA1A61C" w:rsidR="00F158F4" w:rsidRDefault="00F158F4" w:rsidP="00171C92">
      <w:pPr>
        <w:ind w:right="-162"/>
        <w:jc w:val="left"/>
        <w:rPr>
          <w:rFonts w:ascii="Georgia" w:hAnsi="Georgia"/>
        </w:rPr>
      </w:pPr>
      <w:r>
        <w:rPr>
          <w:rFonts w:ascii="Georgia" w:hAnsi="Georgia"/>
        </w:rPr>
        <w:t xml:space="preserve">Thankfully, </w:t>
      </w:r>
      <w:r w:rsidR="00A719A2">
        <w:rPr>
          <w:rFonts w:ascii="Georgia" w:hAnsi="Georgia"/>
        </w:rPr>
        <w:t>Jude assures us that God is fully able to make us appear before Him “</w:t>
      </w:r>
      <w:r w:rsidR="00A719A2">
        <w:rPr>
          <w:rFonts w:ascii="Georgia" w:hAnsi="Georgia"/>
          <w:i/>
          <w:iCs/>
        </w:rPr>
        <w:t>without fault,</w:t>
      </w:r>
      <w:r w:rsidR="00A719A2">
        <w:rPr>
          <w:rFonts w:ascii="Georgia" w:hAnsi="Georgia"/>
        </w:rPr>
        <w:t>” fully cleansed and forgiven.</w:t>
      </w:r>
      <w:r>
        <w:rPr>
          <w:rFonts w:ascii="Georgia" w:hAnsi="Georgia"/>
        </w:rPr>
        <w:t xml:space="preserve"> </w:t>
      </w:r>
      <w:r w:rsidR="00A719A2">
        <w:rPr>
          <w:rFonts w:ascii="Georgia" w:hAnsi="Georgia"/>
        </w:rPr>
        <w:t>Paul</w:t>
      </w:r>
      <w:r>
        <w:rPr>
          <w:rFonts w:ascii="Georgia" w:hAnsi="Georgia"/>
        </w:rPr>
        <w:t xml:space="preserve"> </w:t>
      </w:r>
      <w:r w:rsidR="002657F0">
        <w:rPr>
          <w:rFonts w:ascii="Georgia" w:hAnsi="Georgia"/>
        </w:rPr>
        <w:t xml:space="preserve">also assures </w:t>
      </w:r>
      <w:r>
        <w:rPr>
          <w:rFonts w:ascii="Georgia" w:hAnsi="Georgia"/>
        </w:rPr>
        <w:t>us that “</w:t>
      </w:r>
      <w:r>
        <w:rPr>
          <w:rFonts w:ascii="Georgia" w:hAnsi="Georgia"/>
          <w:i/>
          <w:iCs/>
        </w:rPr>
        <w:t>He who began a good work in us will carry it on to completion until the day of Christ Jesus</w:t>
      </w:r>
      <w:r>
        <w:rPr>
          <w:rFonts w:ascii="Georgia" w:hAnsi="Georgia"/>
        </w:rPr>
        <w:t>” (Phil. 1:6). The only response for believers is not merely joy, but “</w:t>
      </w:r>
      <w:r>
        <w:rPr>
          <w:rFonts w:ascii="Georgia" w:hAnsi="Georgia"/>
          <w:i/>
          <w:iCs/>
        </w:rPr>
        <w:t>great joy</w:t>
      </w:r>
      <w:r>
        <w:rPr>
          <w:rFonts w:ascii="Georgia" w:hAnsi="Georgia"/>
        </w:rPr>
        <w:t xml:space="preserve">” </w:t>
      </w:r>
      <w:r w:rsidR="002A0273">
        <w:rPr>
          <w:rFonts w:ascii="Georgia" w:hAnsi="Georgia"/>
        </w:rPr>
        <w:t>when we appear before Him</w:t>
      </w:r>
      <w:r w:rsidR="00A719A2">
        <w:rPr>
          <w:rFonts w:ascii="Georgia" w:hAnsi="Georgia"/>
        </w:rPr>
        <w:t xml:space="preserve"> on that great Day</w:t>
      </w:r>
      <w:r>
        <w:rPr>
          <w:rFonts w:ascii="Georgia" w:hAnsi="Georgia"/>
        </w:rPr>
        <w:t>.</w:t>
      </w:r>
    </w:p>
    <w:p w14:paraId="2DC1F6DE" w14:textId="77777777" w:rsidR="002A0273" w:rsidRPr="002A0273" w:rsidRDefault="002A0273" w:rsidP="00171C92">
      <w:pPr>
        <w:ind w:right="-162"/>
        <w:jc w:val="left"/>
        <w:rPr>
          <w:rFonts w:ascii="Georgia" w:hAnsi="Georgia"/>
          <w:sz w:val="10"/>
          <w:szCs w:val="10"/>
        </w:rPr>
      </w:pPr>
    </w:p>
    <w:p w14:paraId="5838E75E" w14:textId="7B19CF84" w:rsidR="0061496A" w:rsidRDefault="002A0273" w:rsidP="00171C92">
      <w:pPr>
        <w:ind w:right="-162"/>
        <w:jc w:val="left"/>
        <w:rPr>
          <w:rFonts w:ascii="Georgia" w:hAnsi="Georgia"/>
        </w:rPr>
      </w:pPr>
      <w:r>
        <w:rPr>
          <w:rFonts w:ascii="Georgia" w:hAnsi="Georgia"/>
          <w:b/>
          <w:bCs/>
        </w:rPr>
        <w:t xml:space="preserve">B. </w:t>
      </w:r>
      <w:r w:rsidR="0061496A">
        <w:rPr>
          <w:rFonts w:ascii="Georgia" w:hAnsi="Georgia"/>
          <w:b/>
          <w:bCs/>
        </w:rPr>
        <w:t>God’s Eternal Greatness</w:t>
      </w:r>
      <w:r w:rsidR="00A719A2">
        <w:rPr>
          <w:rFonts w:ascii="Georgia" w:hAnsi="Georgia"/>
          <w:b/>
          <w:bCs/>
        </w:rPr>
        <w:t xml:space="preserve"> </w:t>
      </w:r>
      <w:r>
        <w:rPr>
          <w:rFonts w:ascii="Georgia" w:hAnsi="Georgia"/>
          <w:b/>
          <w:bCs/>
        </w:rPr>
        <w:t xml:space="preserve">(v. 25): </w:t>
      </w:r>
      <w:r>
        <w:rPr>
          <w:rFonts w:ascii="Georgia" w:hAnsi="Georgia"/>
        </w:rPr>
        <w:t>“</w:t>
      </w:r>
      <w:r>
        <w:rPr>
          <w:rFonts w:ascii="Georgia" w:hAnsi="Georgia"/>
          <w:i/>
          <w:iCs/>
        </w:rPr>
        <w:t>. . . to the only God our Savior be glory, majesty, power and authority, through Jesus Christ our Lord, before all ages, now and forevermore! Amen.</w:t>
      </w:r>
      <w:r>
        <w:rPr>
          <w:rFonts w:ascii="Georgia" w:hAnsi="Georgia"/>
        </w:rPr>
        <w:t>”</w:t>
      </w:r>
      <w:r w:rsidR="0061496A">
        <w:rPr>
          <w:rFonts w:ascii="Georgia" w:hAnsi="Georgia"/>
        </w:rPr>
        <w:t xml:space="preserve"> </w:t>
      </w:r>
      <w:r w:rsidR="00A719A2">
        <w:rPr>
          <w:rFonts w:ascii="Georgia" w:hAnsi="Georgia"/>
        </w:rPr>
        <w:t>If we are</w:t>
      </w:r>
      <w:r>
        <w:rPr>
          <w:rFonts w:ascii="Georgia" w:hAnsi="Georgia"/>
        </w:rPr>
        <w:t xml:space="preserve"> familiar with the KJV</w:t>
      </w:r>
      <w:r w:rsidR="0061496A">
        <w:rPr>
          <w:rFonts w:ascii="Georgia" w:hAnsi="Georgia"/>
        </w:rPr>
        <w:t xml:space="preserve"> translation</w:t>
      </w:r>
      <w:r>
        <w:rPr>
          <w:rFonts w:ascii="Georgia" w:hAnsi="Georgia"/>
        </w:rPr>
        <w:t xml:space="preserve">, </w:t>
      </w:r>
      <w:r w:rsidR="00A719A2">
        <w:rPr>
          <w:rFonts w:ascii="Georgia" w:hAnsi="Georgia"/>
        </w:rPr>
        <w:t>then we</w:t>
      </w:r>
      <w:r>
        <w:rPr>
          <w:rFonts w:ascii="Georgia" w:hAnsi="Georgia"/>
        </w:rPr>
        <w:t xml:space="preserve"> should expect to read, “</w:t>
      </w:r>
      <w:r>
        <w:rPr>
          <w:rFonts w:ascii="Georgia" w:hAnsi="Georgia"/>
          <w:i/>
          <w:iCs/>
        </w:rPr>
        <w:t>to the only wise</w:t>
      </w:r>
      <w:r>
        <w:rPr>
          <w:rFonts w:ascii="Georgia" w:hAnsi="Georgia"/>
        </w:rPr>
        <w:t xml:space="preserve"> </w:t>
      </w:r>
      <w:r w:rsidRPr="00023E14">
        <w:rPr>
          <w:rFonts w:ascii="Georgia" w:hAnsi="Georgia"/>
          <w:i/>
          <w:iCs/>
        </w:rPr>
        <w:t xml:space="preserve">God </w:t>
      </w:r>
      <w:r w:rsidR="00023E14" w:rsidRPr="00023E14">
        <w:rPr>
          <w:rFonts w:ascii="Georgia" w:hAnsi="Georgia"/>
          <w:i/>
          <w:iCs/>
        </w:rPr>
        <w:t>our</w:t>
      </w:r>
      <w:r w:rsidRPr="00023E14">
        <w:rPr>
          <w:rFonts w:ascii="Georgia" w:hAnsi="Georgia"/>
          <w:i/>
          <w:iCs/>
        </w:rPr>
        <w:t xml:space="preserve"> Savior</w:t>
      </w:r>
      <w:r>
        <w:rPr>
          <w:rFonts w:ascii="Georgia" w:hAnsi="Georgia"/>
        </w:rPr>
        <w:t>.” But the later translations are right in omitting the word</w:t>
      </w:r>
      <w:r w:rsidR="00A719A2">
        <w:rPr>
          <w:rFonts w:ascii="Georgia" w:hAnsi="Georgia"/>
        </w:rPr>
        <w:t xml:space="preserve"> “wise</w:t>
      </w:r>
      <w:r>
        <w:rPr>
          <w:rFonts w:ascii="Georgia" w:hAnsi="Georgia"/>
        </w:rPr>
        <w:t>;</w:t>
      </w:r>
      <w:r w:rsidR="00A719A2">
        <w:rPr>
          <w:rFonts w:ascii="Georgia" w:hAnsi="Georgia"/>
        </w:rPr>
        <w:t>”</w:t>
      </w:r>
      <w:r>
        <w:rPr>
          <w:rFonts w:ascii="Georgia" w:hAnsi="Georgia"/>
        </w:rPr>
        <w:t xml:space="preserve"> it was probably </w:t>
      </w:r>
      <w:r w:rsidR="00851A95">
        <w:rPr>
          <w:rFonts w:ascii="Georgia" w:hAnsi="Georgia"/>
        </w:rPr>
        <w:t>a later scribal addition which was taken from</w:t>
      </w:r>
      <w:r>
        <w:rPr>
          <w:rFonts w:ascii="Georgia" w:hAnsi="Georgia"/>
        </w:rPr>
        <w:t xml:space="preserve"> the similar doxology in Romans 16:25-27. </w:t>
      </w:r>
    </w:p>
    <w:p w14:paraId="12BC7873" w14:textId="77777777" w:rsidR="0061496A" w:rsidRPr="0061496A" w:rsidRDefault="0061496A" w:rsidP="00171C92">
      <w:pPr>
        <w:ind w:right="-162"/>
        <w:jc w:val="left"/>
        <w:rPr>
          <w:rFonts w:ascii="Georgia" w:hAnsi="Georgia"/>
          <w:sz w:val="10"/>
          <w:szCs w:val="10"/>
        </w:rPr>
      </w:pPr>
    </w:p>
    <w:p w14:paraId="1E766B92" w14:textId="10133760" w:rsidR="00A719A2" w:rsidRPr="002657F0" w:rsidRDefault="002A0273" w:rsidP="00171C92">
      <w:pPr>
        <w:ind w:right="-162"/>
        <w:jc w:val="left"/>
        <w:rPr>
          <w:rFonts w:ascii="Georgia" w:hAnsi="Georgia"/>
        </w:rPr>
      </w:pPr>
      <w:r>
        <w:rPr>
          <w:rFonts w:ascii="Georgia" w:hAnsi="Georgia"/>
        </w:rPr>
        <w:t>The reference to “</w:t>
      </w:r>
      <w:r>
        <w:rPr>
          <w:rFonts w:ascii="Georgia" w:hAnsi="Georgia"/>
          <w:i/>
          <w:iCs/>
        </w:rPr>
        <w:t>the only God our Savior</w:t>
      </w:r>
      <w:r>
        <w:rPr>
          <w:rFonts w:ascii="Georgia" w:hAnsi="Georgia"/>
        </w:rPr>
        <w:t>” point</w:t>
      </w:r>
      <w:r w:rsidR="00A719A2">
        <w:rPr>
          <w:rFonts w:ascii="Georgia" w:hAnsi="Georgia"/>
        </w:rPr>
        <w:t>s</w:t>
      </w:r>
      <w:r>
        <w:rPr>
          <w:rFonts w:ascii="Georgia" w:hAnsi="Georgia"/>
        </w:rPr>
        <w:t xml:space="preserve"> to </w:t>
      </w:r>
      <w:r w:rsidR="0061496A">
        <w:rPr>
          <w:rFonts w:ascii="Georgia" w:hAnsi="Georgia"/>
        </w:rPr>
        <w:t xml:space="preserve">the preeminence of </w:t>
      </w:r>
      <w:r w:rsidR="00622FCB">
        <w:rPr>
          <w:rFonts w:ascii="Georgia" w:hAnsi="Georgia"/>
        </w:rPr>
        <w:t xml:space="preserve">our </w:t>
      </w:r>
      <w:r w:rsidR="0061496A">
        <w:rPr>
          <w:rFonts w:ascii="Georgia" w:hAnsi="Georgia"/>
        </w:rPr>
        <w:t>great God</w:t>
      </w:r>
      <w:r w:rsidR="00A719A2">
        <w:rPr>
          <w:rFonts w:ascii="Georgia" w:hAnsi="Georgia"/>
        </w:rPr>
        <w:t xml:space="preserve">. </w:t>
      </w:r>
      <w:r w:rsidR="0061496A">
        <w:rPr>
          <w:rFonts w:ascii="Georgia" w:hAnsi="Georgia"/>
        </w:rPr>
        <w:t>He</w:t>
      </w:r>
      <w:r w:rsidR="00622FCB">
        <w:rPr>
          <w:rFonts w:ascii="Georgia" w:hAnsi="Georgia"/>
        </w:rPr>
        <w:t xml:space="preserve"> and He alone</w:t>
      </w:r>
      <w:r w:rsidR="0061496A">
        <w:rPr>
          <w:rFonts w:ascii="Georgia" w:hAnsi="Georgia"/>
        </w:rPr>
        <w:t xml:space="preserve"> is our Savior because He alone rescues believers from the guilt and power of sin. </w:t>
      </w:r>
      <w:r w:rsidR="00622FCB">
        <w:rPr>
          <w:rFonts w:ascii="Georgia" w:hAnsi="Georgia"/>
        </w:rPr>
        <w:t>The</w:t>
      </w:r>
      <w:r w:rsidR="0061496A">
        <w:rPr>
          <w:rFonts w:ascii="Georgia" w:hAnsi="Georgia"/>
        </w:rPr>
        <w:t xml:space="preserve"> Father initiate</w:t>
      </w:r>
      <w:r w:rsidR="00851A95">
        <w:rPr>
          <w:rFonts w:ascii="Georgia" w:hAnsi="Georgia"/>
        </w:rPr>
        <w:t>d</w:t>
      </w:r>
      <w:r w:rsidR="0061496A">
        <w:rPr>
          <w:rFonts w:ascii="Georgia" w:hAnsi="Georgia"/>
        </w:rPr>
        <w:t xml:space="preserve"> our salvation, and the Son secure</w:t>
      </w:r>
      <w:r w:rsidR="00851A95">
        <w:rPr>
          <w:rFonts w:ascii="Georgia" w:hAnsi="Georgia"/>
        </w:rPr>
        <w:t>d</w:t>
      </w:r>
      <w:r w:rsidR="0061496A">
        <w:rPr>
          <w:rFonts w:ascii="Georgia" w:hAnsi="Georgia"/>
        </w:rPr>
        <w:t xml:space="preserve"> it for us</w:t>
      </w:r>
      <w:r w:rsidR="00851A95">
        <w:rPr>
          <w:rFonts w:ascii="Georgia" w:hAnsi="Georgia"/>
        </w:rPr>
        <w:t xml:space="preserve"> by His sacrificial death</w:t>
      </w:r>
      <w:r w:rsidR="0061496A">
        <w:rPr>
          <w:rFonts w:ascii="Georgia" w:hAnsi="Georgia"/>
        </w:rPr>
        <w:t xml:space="preserve">. Despite what false teachers may say, God </w:t>
      </w:r>
      <w:r w:rsidR="00851A95">
        <w:rPr>
          <w:rFonts w:ascii="Georgia" w:hAnsi="Georgia"/>
        </w:rPr>
        <w:t>alone is</w:t>
      </w:r>
      <w:r w:rsidR="0061496A">
        <w:rPr>
          <w:rFonts w:ascii="Georgia" w:hAnsi="Georgia"/>
        </w:rPr>
        <w:t xml:space="preserve"> our Savior, through Jesus Christ, His </w:t>
      </w:r>
      <w:r w:rsidR="00851A95">
        <w:rPr>
          <w:rFonts w:ascii="Georgia" w:hAnsi="Georgia"/>
        </w:rPr>
        <w:t xml:space="preserve">only </w:t>
      </w:r>
      <w:r w:rsidR="0061496A">
        <w:rPr>
          <w:rFonts w:ascii="Georgia" w:hAnsi="Georgia"/>
        </w:rPr>
        <w:t>Son</w:t>
      </w:r>
      <w:r w:rsidR="00851A95">
        <w:rPr>
          <w:rFonts w:ascii="Georgia" w:hAnsi="Georgia"/>
        </w:rPr>
        <w:t>,</w:t>
      </w:r>
      <w:r w:rsidR="0061496A">
        <w:rPr>
          <w:rFonts w:ascii="Georgia" w:hAnsi="Georgia"/>
        </w:rPr>
        <w:t xml:space="preserve"> our Lord.</w:t>
      </w:r>
    </w:p>
    <w:p w14:paraId="26D02A3A" w14:textId="77777777" w:rsidR="00622FCB" w:rsidRPr="00622FCB" w:rsidRDefault="00622FCB" w:rsidP="00171C92">
      <w:pPr>
        <w:ind w:right="-162"/>
        <w:jc w:val="left"/>
        <w:rPr>
          <w:rFonts w:ascii="Georgia" w:hAnsi="Georgia"/>
          <w:sz w:val="10"/>
          <w:szCs w:val="10"/>
        </w:rPr>
      </w:pPr>
    </w:p>
    <w:p w14:paraId="6100A338" w14:textId="0EA8F44E" w:rsidR="002657F0" w:rsidRDefault="002657F0" w:rsidP="00171C92">
      <w:pPr>
        <w:ind w:right="-162"/>
        <w:jc w:val="left"/>
        <w:rPr>
          <w:rFonts w:ascii="Georgia" w:hAnsi="Georgia"/>
        </w:rPr>
      </w:pPr>
      <w:r>
        <w:rPr>
          <w:rFonts w:ascii="Georgia" w:hAnsi="Georgia"/>
        </w:rPr>
        <w:t xml:space="preserve">Jude then attributes </w:t>
      </w:r>
      <w:r w:rsidR="00851A95">
        <w:rPr>
          <w:rFonts w:ascii="Georgia" w:hAnsi="Georgia"/>
        </w:rPr>
        <w:t>four attributes to our great God – “</w:t>
      </w:r>
      <w:r>
        <w:rPr>
          <w:rFonts w:ascii="Georgia" w:hAnsi="Georgia"/>
          <w:i/>
          <w:iCs/>
        </w:rPr>
        <w:t>glory, majesty, power and authority</w:t>
      </w:r>
      <w:r>
        <w:rPr>
          <w:rFonts w:ascii="Georgia" w:hAnsi="Georgia"/>
        </w:rPr>
        <w:t xml:space="preserve">” </w:t>
      </w:r>
      <w:r w:rsidR="00851A95">
        <w:rPr>
          <w:rFonts w:ascii="Georgia" w:hAnsi="Georgia"/>
        </w:rPr>
        <w:t>that are</w:t>
      </w:r>
      <w:r>
        <w:rPr>
          <w:rFonts w:ascii="Georgia" w:hAnsi="Georgia"/>
        </w:rPr>
        <w:t xml:space="preserve"> supremely revealed “</w:t>
      </w:r>
      <w:r>
        <w:rPr>
          <w:rFonts w:ascii="Georgia" w:hAnsi="Georgia"/>
          <w:i/>
          <w:iCs/>
        </w:rPr>
        <w:t>through Jesus Christ our Lord</w:t>
      </w:r>
      <w:r>
        <w:rPr>
          <w:rFonts w:ascii="Georgia" w:hAnsi="Georgia"/>
        </w:rPr>
        <w:t xml:space="preserve">.” This serves to remind us of who God is and what He is doing for us as we await the final day of our salvation. </w:t>
      </w:r>
    </w:p>
    <w:p w14:paraId="1E1D6B67" w14:textId="77777777" w:rsidR="002657F0" w:rsidRPr="002657F0" w:rsidRDefault="002657F0" w:rsidP="00171C92">
      <w:pPr>
        <w:ind w:right="-162"/>
        <w:jc w:val="left"/>
        <w:rPr>
          <w:rFonts w:ascii="Georgia" w:hAnsi="Georgia"/>
          <w:sz w:val="10"/>
          <w:szCs w:val="10"/>
        </w:rPr>
      </w:pPr>
    </w:p>
    <w:p w14:paraId="540FECB9" w14:textId="5E29355A" w:rsidR="002A0273" w:rsidRDefault="002657F0" w:rsidP="0061496A">
      <w:pPr>
        <w:pStyle w:val="ListParagraph"/>
        <w:numPr>
          <w:ilvl w:val="0"/>
          <w:numId w:val="3"/>
        </w:numPr>
        <w:ind w:right="-162"/>
        <w:jc w:val="left"/>
        <w:rPr>
          <w:rFonts w:ascii="Georgia" w:hAnsi="Georgia"/>
        </w:rPr>
      </w:pPr>
      <w:r>
        <w:rPr>
          <w:rFonts w:ascii="Georgia" w:hAnsi="Georgia"/>
        </w:rPr>
        <w:t xml:space="preserve">God’s </w:t>
      </w:r>
      <w:r w:rsidR="002A0273">
        <w:rPr>
          <w:rFonts w:ascii="Georgia" w:hAnsi="Georgia"/>
        </w:rPr>
        <w:t>“</w:t>
      </w:r>
      <w:r>
        <w:rPr>
          <w:rFonts w:ascii="Georgia" w:hAnsi="Georgia"/>
          <w:i/>
          <w:iCs/>
        </w:rPr>
        <w:t>g</w:t>
      </w:r>
      <w:r w:rsidR="002A0273">
        <w:rPr>
          <w:rFonts w:ascii="Georgia" w:hAnsi="Georgia"/>
          <w:i/>
          <w:iCs/>
        </w:rPr>
        <w:t>lory</w:t>
      </w:r>
      <w:r w:rsidR="002A0273">
        <w:rPr>
          <w:rFonts w:ascii="Georgia" w:hAnsi="Georgia"/>
        </w:rPr>
        <w:t xml:space="preserve">” is the </w:t>
      </w:r>
      <w:r>
        <w:rPr>
          <w:rFonts w:ascii="Georgia" w:hAnsi="Georgia"/>
        </w:rPr>
        <w:t xml:space="preserve">visible display of His majestic splendor. </w:t>
      </w:r>
      <w:r w:rsidR="002A0273">
        <w:rPr>
          <w:rFonts w:ascii="Georgia" w:hAnsi="Georgia"/>
        </w:rPr>
        <w:t xml:space="preserve"> </w:t>
      </w:r>
      <w:r>
        <w:rPr>
          <w:rFonts w:ascii="Georgia" w:hAnsi="Georgia"/>
        </w:rPr>
        <w:t xml:space="preserve">It </w:t>
      </w:r>
      <w:r w:rsidR="0061496A">
        <w:rPr>
          <w:rFonts w:ascii="Georgia" w:hAnsi="Georgia"/>
        </w:rPr>
        <w:t>is revealed</w:t>
      </w:r>
      <w:r>
        <w:rPr>
          <w:rFonts w:ascii="Georgia" w:hAnsi="Georgia"/>
        </w:rPr>
        <w:t xml:space="preserve"> in His creation (the heavens declare the “glory” of God; Ps. 19:1)</w:t>
      </w:r>
      <w:r w:rsidR="0061496A">
        <w:rPr>
          <w:rFonts w:ascii="Georgia" w:hAnsi="Georgia"/>
        </w:rPr>
        <w:t>,</w:t>
      </w:r>
      <w:r>
        <w:rPr>
          <w:rFonts w:ascii="Georgia" w:hAnsi="Georgia"/>
        </w:rPr>
        <w:t xml:space="preserve"> </w:t>
      </w:r>
      <w:r w:rsidR="0061496A">
        <w:rPr>
          <w:rFonts w:ascii="Georgia" w:hAnsi="Georgia"/>
        </w:rPr>
        <w:t>and</w:t>
      </w:r>
      <w:r>
        <w:rPr>
          <w:rFonts w:ascii="Georgia" w:hAnsi="Georgia"/>
        </w:rPr>
        <w:t xml:space="preserve"> in His creation of mankind (whom He crowned with “</w:t>
      </w:r>
      <w:r>
        <w:rPr>
          <w:rFonts w:ascii="Georgia" w:hAnsi="Georgia"/>
          <w:i/>
          <w:iCs/>
        </w:rPr>
        <w:t>glory and honor</w:t>
      </w:r>
      <w:r>
        <w:rPr>
          <w:rFonts w:ascii="Georgia" w:hAnsi="Georgia"/>
        </w:rPr>
        <w:t>;” Heb. 8:5). The supreme revelation of God’s glory is Jesus Christ, “</w:t>
      </w:r>
      <w:r>
        <w:rPr>
          <w:rFonts w:ascii="Georgia" w:hAnsi="Georgia"/>
          <w:i/>
          <w:iCs/>
        </w:rPr>
        <w:t>the radiance of his glory</w:t>
      </w:r>
      <w:r>
        <w:rPr>
          <w:rFonts w:ascii="Georgia" w:hAnsi="Georgia"/>
        </w:rPr>
        <w:t>” (Heb. 1:3). The gospel is the message of “</w:t>
      </w:r>
      <w:r>
        <w:rPr>
          <w:rFonts w:ascii="Georgia" w:hAnsi="Georgia"/>
          <w:i/>
          <w:iCs/>
        </w:rPr>
        <w:t>the glory of the blessed God</w:t>
      </w:r>
      <w:r>
        <w:rPr>
          <w:rFonts w:ascii="Georgia" w:hAnsi="Georgia"/>
        </w:rPr>
        <w:t xml:space="preserve">” (1 Tim. 1:11) because it reveals God’s glorious attributes of grace, mercy, and love. In heaven we will share in His “glory,” as we will experience the splendor of His glorious presence (v. 24; Rom. 8:17; </w:t>
      </w:r>
      <w:r w:rsidRPr="00622FCB">
        <w:rPr>
          <w:rFonts w:ascii="Georgia" w:hAnsi="Georgia"/>
        </w:rPr>
        <w:t xml:space="preserve">1 Peter 5:1). </w:t>
      </w:r>
    </w:p>
    <w:p w14:paraId="37072726" w14:textId="77777777" w:rsidR="00262F1F" w:rsidRPr="00262F1F" w:rsidRDefault="00262F1F" w:rsidP="00262F1F">
      <w:pPr>
        <w:ind w:right="-162"/>
        <w:jc w:val="left"/>
        <w:rPr>
          <w:rFonts w:ascii="Georgia" w:hAnsi="Georgia"/>
        </w:rPr>
      </w:pPr>
    </w:p>
    <w:p w14:paraId="77926A68" w14:textId="4C400669" w:rsidR="002A0273" w:rsidRDefault="002657F0" w:rsidP="002A0273">
      <w:pPr>
        <w:pStyle w:val="ListParagraph"/>
        <w:numPr>
          <w:ilvl w:val="0"/>
          <w:numId w:val="3"/>
        </w:numPr>
        <w:ind w:right="-162"/>
        <w:jc w:val="left"/>
        <w:rPr>
          <w:rFonts w:ascii="Georgia" w:hAnsi="Georgia"/>
        </w:rPr>
      </w:pPr>
      <w:r>
        <w:rPr>
          <w:rFonts w:ascii="Georgia" w:hAnsi="Georgia"/>
        </w:rPr>
        <w:lastRenderedPageBreak/>
        <w:t xml:space="preserve">God’s </w:t>
      </w:r>
      <w:r w:rsidR="002A0273">
        <w:rPr>
          <w:rFonts w:ascii="Georgia" w:hAnsi="Georgia"/>
        </w:rPr>
        <w:t>“</w:t>
      </w:r>
      <w:r w:rsidR="002A0273">
        <w:rPr>
          <w:rFonts w:ascii="Georgia" w:hAnsi="Georgia"/>
          <w:i/>
          <w:iCs/>
        </w:rPr>
        <w:t>Majesty</w:t>
      </w:r>
      <w:r w:rsidR="002A0273">
        <w:rPr>
          <w:rFonts w:ascii="Georgia" w:hAnsi="Georgia"/>
        </w:rPr>
        <w:t xml:space="preserve">” refers to </w:t>
      </w:r>
      <w:r w:rsidR="009D30AC">
        <w:rPr>
          <w:rFonts w:ascii="Georgia" w:hAnsi="Georgia"/>
        </w:rPr>
        <w:t>Hi</w:t>
      </w:r>
      <w:r w:rsidR="002A0273">
        <w:rPr>
          <w:rFonts w:ascii="Georgia" w:hAnsi="Georgia"/>
        </w:rPr>
        <w:t xml:space="preserve">s </w:t>
      </w:r>
      <w:r w:rsidR="003F5467">
        <w:rPr>
          <w:rFonts w:ascii="Georgia" w:hAnsi="Georgia"/>
        </w:rPr>
        <w:t xml:space="preserve">inherent </w:t>
      </w:r>
      <w:r w:rsidR="002A0273">
        <w:rPr>
          <w:rFonts w:ascii="Georgia" w:hAnsi="Georgia"/>
        </w:rPr>
        <w:t>greatness and transcendence</w:t>
      </w:r>
      <w:r w:rsidR="003F5467">
        <w:rPr>
          <w:rFonts w:ascii="Georgia" w:hAnsi="Georgia"/>
        </w:rPr>
        <w:t>.</w:t>
      </w:r>
      <w:r w:rsidR="009D30AC">
        <w:rPr>
          <w:rFonts w:ascii="Georgia" w:hAnsi="Georgia"/>
        </w:rPr>
        <w:t xml:space="preserve"> He is not simply King, </w:t>
      </w:r>
      <w:r w:rsidR="002A0273">
        <w:rPr>
          <w:rFonts w:ascii="Georgia" w:hAnsi="Georgia"/>
        </w:rPr>
        <w:t>He is King of kings; He is not simply Lord, He is Lord of lords.</w:t>
      </w:r>
      <w:r w:rsidR="009D30AC">
        <w:rPr>
          <w:rFonts w:ascii="Georgia" w:hAnsi="Georgia"/>
        </w:rPr>
        <w:t xml:space="preserve"> </w:t>
      </w:r>
      <w:r w:rsidR="003F5467">
        <w:rPr>
          <w:rFonts w:ascii="Georgia" w:hAnsi="Georgia"/>
        </w:rPr>
        <w:t>As</w:t>
      </w:r>
      <w:r w:rsidR="009D30AC">
        <w:rPr>
          <w:rFonts w:ascii="Georgia" w:hAnsi="Georgia"/>
        </w:rPr>
        <w:t xml:space="preserve"> the most </w:t>
      </w:r>
      <w:r w:rsidR="003F5467">
        <w:rPr>
          <w:rFonts w:ascii="Georgia" w:hAnsi="Georgia"/>
        </w:rPr>
        <w:t xml:space="preserve">majestic </w:t>
      </w:r>
      <w:r w:rsidR="009D30AC">
        <w:rPr>
          <w:rFonts w:ascii="Georgia" w:hAnsi="Georgia"/>
        </w:rPr>
        <w:t xml:space="preserve">person in the universe, </w:t>
      </w:r>
      <w:r w:rsidR="003F5467">
        <w:rPr>
          <w:rFonts w:ascii="Georgia" w:hAnsi="Georgia"/>
        </w:rPr>
        <w:t>He is the only One who can</w:t>
      </w:r>
      <w:r w:rsidR="009D30AC">
        <w:rPr>
          <w:rFonts w:ascii="Georgia" w:hAnsi="Georgia"/>
        </w:rPr>
        <w:t xml:space="preserve"> keep us from falling and enable us to stand before His presence with great joy.</w:t>
      </w:r>
    </w:p>
    <w:p w14:paraId="404A105A" w14:textId="310EE7CB" w:rsidR="002A0273" w:rsidRDefault="009D30AC" w:rsidP="002A0273">
      <w:pPr>
        <w:pStyle w:val="ListParagraph"/>
        <w:numPr>
          <w:ilvl w:val="0"/>
          <w:numId w:val="3"/>
        </w:numPr>
        <w:ind w:right="-162"/>
        <w:jc w:val="left"/>
        <w:rPr>
          <w:rFonts w:ascii="Georgia" w:hAnsi="Georgia"/>
        </w:rPr>
      </w:pPr>
      <w:r>
        <w:rPr>
          <w:rFonts w:ascii="Georgia" w:hAnsi="Georgia"/>
        </w:rPr>
        <w:t xml:space="preserve">God’s </w:t>
      </w:r>
      <w:r w:rsidR="002A0273">
        <w:rPr>
          <w:rFonts w:ascii="Georgia" w:hAnsi="Georgia"/>
        </w:rPr>
        <w:t>“</w:t>
      </w:r>
      <w:r w:rsidR="002A0273">
        <w:rPr>
          <w:rFonts w:ascii="Georgia" w:hAnsi="Georgia"/>
          <w:i/>
          <w:iCs/>
        </w:rPr>
        <w:t>Power</w:t>
      </w:r>
      <w:r w:rsidR="002A0273">
        <w:rPr>
          <w:rFonts w:ascii="Georgia" w:hAnsi="Georgia"/>
        </w:rPr>
        <w:t xml:space="preserve">” </w:t>
      </w:r>
      <w:r w:rsidR="003F5467">
        <w:rPr>
          <w:rFonts w:ascii="Georgia" w:hAnsi="Georgia"/>
        </w:rPr>
        <w:t>or</w:t>
      </w:r>
      <w:r>
        <w:rPr>
          <w:rFonts w:ascii="Georgia" w:hAnsi="Georgia"/>
        </w:rPr>
        <w:t xml:space="preserve"> “</w:t>
      </w:r>
      <w:r>
        <w:rPr>
          <w:rFonts w:ascii="Georgia" w:hAnsi="Georgia"/>
          <w:i/>
          <w:iCs/>
        </w:rPr>
        <w:t>dominion</w:t>
      </w:r>
      <w:r>
        <w:rPr>
          <w:rFonts w:ascii="Georgia" w:hAnsi="Georgia"/>
        </w:rPr>
        <w:t xml:space="preserve">” (ESV, NASB) refers to His sovereign reign over the world and the kingdoms of this world. It means that our times are in His hands, and that Christians are never in the grip of blind forces (fortune, chance, luck or fate). He has the infinite power to </w:t>
      </w:r>
      <w:r w:rsidR="005C3E36">
        <w:rPr>
          <w:rFonts w:ascii="Georgia" w:hAnsi="Georgia"/>
        </w:rPr>
        <w:t>do what He wills to do, and to accomplish His purpose for those who belong to Him, namely to “</w:t>
      </w:r>
      <w:r w:rsidR="005C3E36">
        <w:rPr>
          <w:rFonts w:ascii="Georgia" w:hAnsi="Georgia"/>
          <w:i/>
          <w:iCs/>
        </w:rPr>
        <w:t>keep us</w:t>
      </w:r>
      <w:r w:rsidR="005C3E36">
        <w:rPr>
          <w:rFonts w:ascii="Georgia" w:hAnsi="Georgia"/>
        </w:rPr>
        <w:t>”</w:t>
      </w:r>
      <w:r w:rsidR="005C3E36">
        <w:rPr>
          <w:rFonts w:ascii="Georgia" w:hAnsi="Georgia"/>
          <w:i/>
          <w:iCs/>
        </w:rPr>
        <w:t xml:space="preserve"> </w:t>
      </w:r>
      <w:r w:rsidR="005C3E36">
        <w:rPr>
          <w:rFonts w:ascii="Georgia" w:hAnsi="Georgia"/>
        </w:rPr>
        <w:t>in His love (v. 2).</w:t>
      </w:r>
    </w:p>
    <w:p w14:paraId="410AE3BF" w14:textId="1A13825D" w:rsidR="002A0273" w:rsidRDefault="009D30AC" w:rsidP="002A0273">
      <w:pPr>
        <w:pStyle w:val="ListParagraph"/>
        <w:numPr>
          <w:ilvl w:val="0"/>
          <w:numId w:val="3"/>
        </w:numPr>
        <w:ind w:right="-162"/>
        <w:jc w:val="left"/>
        <w:rPr>
          <w:rFonts w:ascii="Georgia" w:hAnsi="Georgia"/>
        </w:rPr>
      </w:pPr>
      <w:r>
        <w:rPr>
          <w:rFonts w:ascii="Georgia" w:hAnsi="Georgia"/>
        </w:rPr>
        <w:t xml:space="preserve">God’s </w:t>
      </w:r>
      <w:r w:rsidR="002A0273">
        <w:rPr>
          <w:rFonts w:ascii="Georgia" w:hAnsi="Georgia"/>
        </w:rPr>
        <w:t>“</w:t>
      </w:r>
      <w:r w:rsidR="002A0273">
        <w:rPr>
          <w:rFonts w:ascii="Georgia" w:hAnsi="Georgia"/>
          <w:i/>
          <w:iCs/>
        </w:rPr>
        <w:t>Authority</w:t>
      </w:r>
      <w:r w:rsidR="002A0273">
        <w:rPr>
          <w:rFonts w:ascii="Georgia" w:hAnsi="Georgia"/>
        </w:rPr>
        <w:t xml:space="preserve">” </w:t>
      </w:r>
      <w:r>
        <w:rPr>
          <w:rFonts w:ascii="Georgia" w:hAnsi="Georgia"/>
        </w:rPr>
        <w:t>means that His power has no boundaries. He is free to reign as He so pleases. As Sovereign Creator of the universe, He answers to no one. Since He has given His Son authority to rule the world on His behalf (Mt. 28:18),</w:t>
      </w:r>
      <w:r w:rsidR="002A0273">
        <w:rPr>
          <w:rFonts w:ascii="Georgia" w:hAnsi="Georgia"/>
        </w:rPr>
        <w:t xml:space="preserve"> </w:t>
      </w:r>
      <w:r w:rsidR="00A719A2">
        <w:rPr>
          <w:rFonts w:ascii="Georgia" w:hAnsi="Georgia"/>
        </w:rPr>
        <w:t>“</w:t>
      </w:r>
      <w:r w:rsidR="002A0273">
        <w:rPr>
          <w:rFonts w:ascii="Georgia" w:hAnsi="Georgia"/>
        </w:rPr>
        <w:t>Scripture now functions</w:t>
      </w:r>
      <w:r w:rsidR="00A719A2">
        <w:rPr>
          <w:rFonts w:ascii="Georgia" w:hAnsi="Georgia"/>
        </w:rPr>
        <w:t xml:space="preserve"> precisely</w:t>
      </w:r>
      <w:r w:rsidR="000478E5">
        <w:rPr>
          <w:rFonts w:ascii="Georgia" w:hAnsi="Georgia"/>
        </w:rPr>
        <w:t xml:space="preserve"> </w:t>
      </w:r>
      <w:r w:rsidR="00A719A2">
        <w:rPr>
          <w:rFonts w:ascii="Georgia" w:hAnsi="Georgia"/>
        </w:rPr>
        <w:t>a</w:t>
      </w:r>
      <w:r w:rsidR="002A0273">
        <w:rPr>
          <w:rFonts w:ascii="Georgia" w:hAnsi="Georgia"/>
        </w:rPr>
        <w:t>s the instrument of Christ’</w:t>
      </w:r>
      <w:r w:rsidR="00A719A2">
        <w:rPr>
          <w:rFonts w:ascii="Georgia" w:hAnsi="Georgia"/>
        </w:rPr>
        <w:t xml:space="preserve">s lordship over His followers” (J. I. Packer, </w:t>
      </w:r>
      <w:r w:rsidR="00A719A2">
        <w:rPr>
          <w:rFonts w:ascii="Georgia" w:hAnsi="Georgia"/>
          <w:u w:val="single"/>
        </w:rPr>
        <w:t>Concise Theology</w:t>
      </w:r>
      <w:r w:rsidR="00A719A2">
        <w:rPr>
          <w:rFonts w:ascii="Georgia" w:hAnsi="Georgia"/>
        </w:rPr>
        <w:t>.)</w:t>
      </w:r>
      <w:r w:rsidR="002A0273">
        <w:rPr>
          <w:rFonts w:ascii="Georgia" w:hAnsi="Georgia"/>
        </w:rPr>
        <w:t xml:space="preserve"> </w:t>
      </w:r>
      <w:r w:rsidR="0094787E">
        <w:rPr>
          <w:rFonts w:ascii="Georgia" w:hAnsi="Georgia"/>
        </w:rPr>
        <w:t>Thus,</w:t>
      </w:r>
      <w:r w:rsidR="003F5467">
        <w:rPr>
          <w:rFonts w:ascii="Georgia" w:hAnsi="Georgia"/>
        </w:rPr>
        <w:t xml:space="preserve"> we can sing, “All hail, King Jesus . . .” before we enter His presence.</w:t>
      </w:r>
    </w:p>
    <w:p w14:paraId="11FF9E93" w14:textId="77777777" w:rsidR="00A719A2" w:rsidRPr="00A719A2" w:rsidRDefault="00A719A2" w:rsidP="00A719A2">
      <w:pPr>
        <w:ind w:right="-162"/>
        <w:jc w:val="left"/>
        <w:rPr>
          <w:rFonts w:ascii="Georgia" w:hAnsi="Georgia"/>
          <w:sz w:val="10"/>
          <w:szCs w:val="10"/>
        </w:rPr>
      </w:pPr>
    </w:p>
    <w:p w14:paraId="21F7F5CE" w14:textId="2DB2BF77" w:rsidR="00A719A2" w:rsidRDefault="00A719A2" w:rsidP="00A719A2">
      <w:pPr>
        <w:ind w:right="-162"/>
        <w:jc w:val="left"/>
        <w:rPr>
          <w:rFonts w:ascii="Georgia" w:hAnsi="Georgia"/>
        </w:rPr>
      </w:pPr>
      <w:r>
        <w:rPr>
          <w:rFonts w:ascii="Georgia" w:hAnsi="Georgia"/>
        </w:rPr>
        <w:t xml:space="preserve">The final </w:t>
      </w:r>
      <w:r w:rsidR="003F5467">
        <w:rPr>
          <w:rFonts w:ascii="Georgia" w:hAnsi="Georgia"/>
        </w:rPr>
        <w:t>expression</w:t>
      </w:r>
      <w:r w:rsidR="00023E14">
        <w:rPr>
          <w:rFonts w:ascii="Georgia" w:hAnsi="Georgia"/>
        </w:rPr>
        <w:t>,</w:t>
      </w:r>
      <w:r>
        <w:rPr>
          <w:rFonts w:ascii="Georgia" w:hAnsi="Georgia"/>
        </w:rPr>
        <w:t xml:space="preserve"> “</w:t>
      </w:r>
      <w:r>
        <w:rPr>
          <w:rFonts w:ascii="Georgia" w:hAnsi="Georgia"/>
          <w:i/>
          <w:iCs/>
        </w:rPr>
        <w:t>before all ages, now and forevermore</w:t>
      </w:r>
      <w:r>
        <w:rPr>
          <w:rFonts w:ascii="Georgia" w:hAnsi="Georgia"/>
        </w:rPr>
        <w:t xml:space="preserve">” indicates that God </w:t>
      </w:r>
      <w:r w:rsidR="003F5467">
        <w:rPr>
          <w:rFonts w:ascii="Georgia" w:hAnsi="Georgia"/>
        </w:rPr>
        <w:t>is</w:t>
      </w:r>
      <w:r>
        <w:rPr>
          <w:rFonts w:ascii="Georgia" w:hAnsi="Georgia"/>
        </w:rPr>
        <w:t xml:space="preserve"> </w:t>
      </w:r>
      <w:r>
        <w:rPr>
          <w:rFonts w:ascii="Georgia" w:hAnsi="Georgia"/>
          <w:i/>
          <w:iCs/>
        </w:rPr>
        <w:t>immutable</w:t>
      </w:r>
      <w:r w:rsidR="009D30AC">
        <w:rPr>
          <w:rFonts w:ascii="Georgia" w:hAnsi="Georgia"/>
        </w:rPr>
        <w:t xml:space="preserve"> and </w:t>
      </w:r>
      <w:r w:rsidR="009D30AC">
        <w:rPr>
          <w:rFonts w:ascii="Georgia" w:hAnsi="Georgia"/>
          <w:i/>
          <w:iCs/>
        </w:rPr>
        <w:t>eternal</w:t>
      </w:r>
      <w:r>
        <w:rPr>
          <w:rFonts w:ascii="Georgia" w:hAnsi="Georgia"/>
        </w:rPr>
        <w:t xml:space="preserve">. </w:t>
      </w:r>
      <w:r w:rsidR="003F5467">
        <w:rPr>
          <w:rFonts w:ascii="Georgia" w:hAnsi="Georgia"/>
        </w:rPr>
        <w:t>He</w:t>
      </w:r>
      <w:r>
        <w:rPr>
          <w:rFonts w:ascii="Georgia" w:hAnsi="Georgia"/>
        </w:rPr>
        <w:t xml:space="preserve"> will never change, which means His plan for us will surely be carried out. Our salvation – from the day we came to faith to the day when we shall appear</w:t>
      </w:r>
      <w:r w:rsidR="00023E14">
        <w:rPr>
          <w:rFonts w:ascii="Georgia" w:hAnsi="Georgia"/>
        </w:rPr>
        <w:t xml:space="preserve"> faultless</w:t>
      </w:r>
      <w:r>
        <w:rPr>
          <w:rFonts w:ascii="Georgia" w:hAnsi="Georgia"/>
        </w:rPr>
        <w:t xml:space="preserve"> before </w:t>
      </w:r>
      <w:r w:rsidR="00023E14">
        <w:rPr>
          <w:rFonts w:ascii="Georgia" w:hAnsi="Georgia"/>
        </w:rPr>
        <w:t xml:space="preserve">glorious </w:t>
      </w:r>
      <w:r>
        <w:rPr>
          <w:rFonts w:ascii="Georgia" w:hAnsi="Georgia"/>
        </w:rPr>
        <w:t xml:space="preserve">His presence – </w:t>
      </w:r>
      <w:r>
        <w:rPr>
          <w:rFonts w:ascii="Georgia" w:hAnsi="Georgia"/>
          <w:i/>
          <w:iCs/>
        </w:rPr>
        <w:t>is completely secure</w:t>
      </w:r>
      <w:r>
        <w:rPr>
          <w:rFonts w:ascii="Georgia" w:hAnsi="Georgia"/>
        </w:rPr>
        <w:t>.</w:t>
      </w:r>
    </w:p>
    <w:p w14:paraId="7E951AB9" w14:textId="77777777" w:rsidR="00A719A2" w:rsidRPr="00A719A2" w:rsidRDefault="00A719A2" w:rsidP="00A719A2">
      <w:pPr>
        <w:ind w:right="-162"/>
        <w:jc w:val="left"/>
        <w:rPr>
          <w:rFonts w:ascii="Georgia" w:hAnsi="Georgia"/>
          <w:sz w:val="10"/>
          <w:szCs w:val="10"/>
        </w:rPr>
      </w:pPr>
    </w:p>
    <w:p w14:paraId="2DB862D3" w14:textId="67645A1E" w:rsidR="00A719A2" w:rsidRDefault="00622FCB" w:rsidP="00A719A2">
      <w:pPr>
        <w:ind w:right="-162"/>
        <w:jc w:val="left"/>
        <w:rPr>
          <w:rFonts w:ascii="Georgia" w:hAnsi="Georgia"/>
        </w:rPr>
      </w:pPr>
      <w:r>
        <w:rPr>
          <w:rFonts w:ascii="Georgia" w:hAnsi="Georgia"/>
        </w:rPr>
        <w:t>Yes</w:t>
      </w:r>
      <w:r w:rsidR="009D30AC">
        <w:rPr>
          <w:rFonts w:ascii="Georgia" w:hAnsi="Georgia"/>
        </w:rPr>
        <w:t xml:space="preserve">, </w:t>
      </w:r>
      <w:r w:rsidR="00A719A2">
        <w:rPr>
          <w:rFonts w:ascii="Georgia" w:hAnsi="Georgia"/>
        </w:rPr>
        <w:t xml:space="preserve">He </w:t>
      </w:r>
      <w:r>
        <w:rPr>
          <w:rFonts w:ascii="Georgia" w:hAnsi="Georgia"/>
          <w:i/>
          <w:iCs/>
        </w:rPr>
        <w:t>does</w:t>
      </w:r>
      <w:r w:rsidR="00A719A2">
        <w:rPr>
          <w:rFonts w:ascii="Georgia" w:hAnsi="Georgia"/>
        </w:rPr>
        <w:t xml:space="preserve"> keep us from falling (the “</w:t>
      </w:r>
      <w:r>
        <w:rPr>
          <w:rFonts w:ascii="Georgia" w:hAnsi="Georgia"/>
        </w:rPr>
        <w:t>n</w:t>
      </w:r>
      <w:r w:rsidR="00A719A2">
        <w:rPr>
          <w:rFonts w:ascii="Georgia" w:hAnsi="Georgia"/>
        </w:rPr>
        <w:t xml:space="preserve">ow”); and He </w:t>
      </w:r>
      <w:r w:rsidR="00196313">
        <w:rPr>
          <w:rFonts w:ascii="Georgia" w:hAnsi="Georgia"/>
          <w:i/>
          <w:iCs/>
        </w:rPr>
        <w:t>will</w:t>
      </w:r>
      <w:r w:rsidR="00A719A2">
        <w:rPr>
          <w:rFonts w:ascii="Georgia" w:hAnsi="Georgia"/>
        </w:rPr>
        <w:t xml:space="preserve"> present us faultless and with great joy (the “</w:t>
      </w:r>
      <w:r>
        <w:rPr>
          <w:rFonts w:ascii="Georgia" w:hAnsi="Georgia"/>
        </w:rPr>
        <w:t>t</w:t>
      </w:r>
      <w:r w:rsidR="00A719A2">
        <w:rPr>
          <w:rFonts w:ascii="Georgia" w:hAnsi="Georgia"/>
        </w:rPr>
        <w:t xml:space="preserve">hen”). </w:t>
      </w:r>
      <w:r w:rsidR="00851A95">
        <w:rPr>
          <w:rFonts w:ascii="Georgia" w:hAnsi="Georgia"/>
        </w:rPr>
        <w:t>He</w:t>
      </w:r>
      <w:r w:rsidR="005C3E36">
        <w:rPr>
          <w:rFonts w:ascii="Georgia" w:hAnsi="Georgia"/>
        </w:rPr>
        <w:t xml:space="preserve"> is the only God, our Savior. He</w:t>
      </w:r>
      <w:r w:rsidR="00851A95">
        <w:rPr>
          <w:rFonts w:ascii="Georgia" w:hAnsi="Georgia"/>
        </w:rPr>
        <w:t xml:space="preserve"> displays His majestic splendor in everything He does. He is the rightful Lord and King over all creation. He rules with power and authority, and He is worthy of our praise now and forevermore. </w:t>
      </w:r>
      <w:r w:rsidR="003F5467">
        <w:rPr>
          <w:rFonts w:ascii="Georgia" w:hAnsi="Georgia"/>
        </w:rPr>
        <w:t>T</w:t>
      </w:r>
      <w:r w:rsidR="009D30AC">
        <w:rPr>
          <w:rFonts w:ascii="Georgia" w:hAnsi="Georgia"/>
        </w:rPr>
        <w:t xml:space="preserve">his </w:t>
      </w:r>
      <w:r w:rsidR="00533CD9">
        <w:rPr>
          <w:rFonts w:ascii="Georgia" w:hAnsi="Georgia"/>
        </w:rPr>
        <w:t>doxology should do</w:t>
      </w:r>
      <w:r w:rsidR="00A719A2">
        <w:rPr>
          <w:rFonts w:ascii="Georgia" w:hAnsi="Georgia"/>
        </w:rPr>
        <w:t xml:space="preserve"> more than end a Sunday sermon. </w:t>
      </w:r>
      <w:r w:rsidR="00DF485D">
        <w:rPr>
          <w:rFonts w:ascii="Georgia" w:hAnsi="Georgia"/>
        </w:rPr>
        <w:t>It ought to make our day</w:t>
      </w:r>
      <w:r w:rsidR="00DF485D">
        <w:rPr>
          <w:rFonts w:ascii="Georgia" w:hAnsi="Georgia"/>
        </w:rPr>
        <w:t>!</w:t>
      </w:r>
      <w:r w:rsidR="009D30AC">
        <w:rPr>
          <w:rFonts w:ascii="Georgia" w:hAnsi="Georgia"/>
        </w:rPr>
        <w:t xml:space="preserve"> His saving power </w:t>
      </w:r>
      <w:r w:rsidR="009D30AC" w:rsidRPr="003F5467">
        <w:rPr>
          <w:rFonts w:ascii="Georgia" w:hAnsi="Georgia"/>
          <w:i/>
          <w:iCs/>
        </w:rPr>
        <w:t>is</w:t>
      </w:r>
      <w:r w:rsidR="009D30AC">
        <w:rPr>
          <w:rFonts w:ascii="Georgia" w:hAnsi="Georgia"/>
        </w:rPr>
        <w:t xml:space="preserve"> at work in us, bringing us unending joy and the hope of eternal glory.</w:t>
      </w:r>
    </w:p>
    <w:p w14:paraId="58F41797" w14:textId="77777777" w:rsidR="00533CD9" w:rsidRPr="00533CD9" w:rsidRDefault="00533CD9" w:rsidP="00A719A2">
      <w:pPr>
        <w:ind w:right="-162"/>
        <w:jc w:val="left"/>
        <w:rPr>
          <w:rFonts w:ascii="Georgia" w:hAnsi="Georgia"/>
          <w:sz w:val="10"/>
          <w:szCs w:val="10"/>
        </w:rPr>
      </w:pPr>
    </w:p>
    <w:p w14:paraId="750C2E30" w14:textId="7CD02455" w:rsidR="00533CD9" w:rsidRDefault="00533CD9" w:rsidP="00533CD9">
      <w:pPr>
        <w:ind w:right="-162"/>
        <w:rPr>
          <w:rFonts w:ascii="Georgia" w:hAnsi="Georgia"/>
        </w:rPr>
      </w:pPr>
      <w:r>
        <w:rPr>
          <w:rFonts w:ascii="Georgia" w:hAnsi="Georgia"/>
        </w:rPr>
        <w:t>“King of the Ages, Almighty God</w:t>
      </w:r>
    </w:p>
    <w:p w14:paraId="4BA02291" w14:textId="6458A391" w:rsidR="00533CD9" w:rsidRDefault="00533CD9" w:rsidP="00533CD9">
      <w:pPr>
        <w:ind w:right="-162"/>
        <w:rPr>
          <w:rFonts w:ascii="Georgia" w:hAnsi="Georgia"/>
        </w:rPr>
      </w:pPr>
      <w:r>
        <w:rPr>
          <w:rFonts w:ascii="Georgia" w:hAnsi="Georgia"/>
        </w:rPr>
        <w:t>Perfect love, ever just and true.</w:t>
      </w:r>
    </w:p>
    <w:p w14:paraId="745FE187" w14:textId="17261212" w:rsidR="00533CD9" w:rsidRDefault="00533CD9" w:rsidP="00533CD9">
      <w:pPr>
        <w:ind w:right="-162"/>
        <w:rPr>
          <w:rFonts w:ascii="Georgia" w:hAnsi="Georgia"/>
        </w:rPr>
      </w:pPr>
      <w:r>
        <w:rPr>
          <w:rFonts w:ascii="Georgia" w:hAnsi="Georgia"/>
        </w:rPr>
        <w:t>Who will not fear you and bring you praise?</w:t>
      </w:r>
    </w:p>
    <w:p w14:paraId="43AA9CBC" w14:textId="72DE7D1B" w:rsidR="00533CD9" w:rsidRDefault="00533CD9" w:rsidP="00533CD9">
      <w:pPr>
        <w:ind w:right="-162"/>
        <w:rPr>
          <w:rFonts w:ascii="Georgia" w:hAnsi="Georgia"/>
        </w:rPr>
      </w:pPr>
      <w:r>
        <w:rPr>
          <w:rFonts w:ascii="Georgia" w:hAnsi="Georgia"/>
        </w:rPr>
        <w:t>All the nations will come to you.</w:t>
      </w:r>
    </w:p>
    <w:p w14:paraId="3695F6A1" w14:textId="77777777" w:rsidR="00533CD9" w:rsidRPr="00533CD9" w:rsidRDefault="00533CD9" w:rsidP="00533CD9">
      <w:pPr>
        <w:ind w:right="-162"/>
        <w:rPr>
          <w:rFonts w:ascii="Georgia" w:hAnsi="Georgia"/>
          <w:sz w:val="10"/>
          <w:szCs w:val="10"/>
        </w:rPr>
      </w:pPr>
    </w:p>
    <w:p w14:paraId="2BD4FEB9" w14:textId="715BC6C2" w:rsidR="00533CD9" w:rsidRDefault="00533CD9" w:rsidP="00533CD9">
      <w:pPr>
        <w:ind w:right="-162"/>
        <w:rPr>
          <w:rFonts w:ascii="Georgia" w:hAnsi="Georgia"/>
        </w:rPr>
      </w:pPr>
      <w:r>
        <w:rPr>
          <w:rFonts w:ascii="Georgia" w:hAnsi="Georgia"/>
        </w:rPr>
        <w:t>Your ways of love have won my heart</w:t>
      </w:r>
    </w:p>
    <w:p w14:paraId="3124A9BE" w14:textId="3EE024CB" w:rsidR="00533CD9" w:rsidRDefault="00533CD9" w:rsidP="00533CD9">
      <w:pPr>
        <w:ind w:right="-162"/>
        <w:rPr>
          <w:rFonts w:ascii="Georgia" w:hAnsi="Georgia"/>
        </w:rPr>
      </w:pPr>
      <w:r>
        <w:rPr>
          <w:rFonts w:ascii="Georgia" w:hAnsi="Georgia"/>
        </w:rPr>
        <w:t>and brought me joy unending</w:t>
      </w:r>
      <w:r w:rsidR="00236CA3">
        <w:rPr>
          <w:rFonts w:ascii="Georgia" w:hAnsi="Georgia"/>
        </w:rPr>
        <w:t>.</w:t>
      </w:r>
    </w:p>
    <w:p w14:paraId="12D8CE40" w14:textId="5CFABDA9" w:rsidR="00533CD9" w:rsidRDefault="00533CD9" w:rsidP="00533CD9">
      <w:pPr>
        <w:ind w:right="-162"/>
        <w:rPr>
          <w:rFonts w:ascii="Georgia" w:hAnsi="Georgia"/>
        </w:rPr>
      </w:pPr>
      <w:r>
        <w:rPr>
          <w:rFonts w:ascii="Georgia" w:hAnsi="Georgia"/>
        </w:rPr>
        <w:t>Your saving power at work in me,</w:t>
      </w:r>
    </w:p>
    <w:p w14:paraId="43EFAEA2" w14:textId="679080AC" w:rsidR="00533CD9" w:rsidRDefault="00533CD9" w:rsidP="00533CD9">
      <w:pPr>
        <w:ind w:right="-162"/>
        <w:rPr>
          <w:rFonts w:ascii="Georgia" w:hAnsi="Georgia"/>
        </w:rPr>
      </w:pPr>
      <w:r>
        <w:rPr>
          <w:rFonts w:ascii="Georgia" w:hAnsi="Georgia"/>
        </w:rPr>
        <w:t>Bringing peace and the hope of glory.”</w:t>
      </w:r>
    </w:p>
    <w:p w14:paraId="283E114D" w14:textId="04652DA5" w:rsidR="00F24714" w:rsidRPr="00533CD9" w:rsidRDefault="00F24714" w:rsidP="00533CD9">
      <w:pPr>
        <w:ind w:right="-162"/>
        <w:rPr>
          <w:rFonts w:ascii="Georgia" w:hAnsi="Georgia"/>
        </w:rPr>
      </w:pPr>
      <w:r>
        <w:rPr>
          <w:rFonts w:ascii="Georgia" w:hAnsi="Georgia"/>
        </w:rPr>
        <w:t>(</w:t>
      </w:r>
      <w:r w:rsidR="00236CA3">
        <w:rPr>
          <w:rFonts w:ascii="Georgia" w:hAnsi="Georgia"/>
        </w:rPr>
        <w:t xml:space="preserve">Keith </w:t>
      </w:r>
      <w:r>
        <w:rPr>
          <w:rFonts w:ascii="Georgia" w:hAnsi="Georgia"/>
        </w:rPr>
        <w:t>Getty</w:t>
      </w:r>
      <w:r w:rsidR="00236CA3">
        <w:rPr>
          <w:rFonts w:ascii="Georgia" w:hAnsi="Georgia"/>
        </w:rPr>
        <w:t xml:space="preserve"> and Stuart Townend</w:t>
      </w:r>
      <w:r>
        <w:rPr>
          <w:rFonts w:ascii="Georgia" w:hAnsi="Georgia"/>
        </w:rPr>
        <w:t>, 20</w:t>
      </w:r>
      <w:r w:rsidR="00236CA3">
        <w:rPr>
          <w:rFonts w:ascii="Georgia" w:hAnsi="Georgia"/>
        </w:rPr>
        <w:t>02)</w:t>
      </w:r>
    </w:p>
    <w:sectPr w:rsidR="00F24714" w:rsidRPr="00533CD9" w:rsidSect="00262F1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DB9"/>
    <w:multiLevelType w:val="hybridMultilevel"/>
    <w:tmpl w:val="DEAC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80A40"/>
    <w:multiLevelType w:val="hybridMultilevel"/>
    <w:tmpl w:val="F086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06D07"/>
    <w:multiLevelType w:val="hybridMultilevel"/>
    <w:tmpl w:val="014E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16331">
    <w:abstractNumId w:val="2"/>
  </w:num>
  <w:num w:numId="2" w16cid:durableId="407918592">
    <w:abstractNumId w:val="1"/>
  </w:num>
  <w:num w:numId="3" w16cid:durableId="66751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0F"/>
    <w:rsid w:val="00023E14"/>
    <w:rsid w:val="00033CF4"/>
    <w:rsid w:val="000478E5"/>
    <w:rsid w:val="0010349F"/>
    <w:rsid w:val="00104924"/>
    <w:rsid w:val="00155C9A"/>
    <w:rsid w:val="00160F0F"/>
    <w:rsid w:val="00171C92"/>
    <w:rsid w:val="00196313"/>
    <w:rsid w:val="0023429F"/>
    <w:rsid w:val="00236CA3"/>
    <w:rsid w:val="00262F1F"/>
    <w:rsid w:val="002657F0"/>
    <w:rsid w:val="002929AA"/>
    <w:rsid w:val="002A0273"/>
    <w:rsid w:val="002C4618"/>
    <w:rsid w:val="003F021D"/>
    <w:rsid w:val="003F5467"/>
    <w:rsid w:val="004D1CEE"/>
    <w:rsid w:val="00533CD9"/>
    <w:rsid w:val="005C3E36"/>
    <w:rsid w:val="00610A11"/>
    <w:rsid w:val="0061496A"/>
    <w:rsid w:val="00622FCB"/>
    <w:rsid w:val="00635DF8"/>
    <w:rsid w:val="00660830"/>
    <w:rsid w:val="00667542"/>
    <w:rsid w:val="0069009E"/>
    <w:rsid w:val="006B429D"/>
    <w:rsid w:val="00722851"/>
    <w:rsid w:val="00851A95"/>
    <w:rsid w:val="00894B18"/>
    <w:rsid w:val="008B36C6"/>
    <w:rsid w:val="0094787E"/>
    <w:rsid w:val="00997BC1"/>
    <w:rsid w:val="009D30AC"/>
    <w:rsid w:val="009F2FA9"/>
    <w:rsid w:val="00A719A2"/>
    <w:rsid w:val="00AB1A86"/>
    <w:rsid w:val="00B50F55"/>
    <w:rsid w:val="00BE72A1"/>
    <w:rsid w:val="00BF4FB0"/>
    <w:rsid w:val="00CE4BD2"/>
    <w:rsid w:val="00D46D7F"/>
    <w:rsid w:val="00DC3FD8"/>
    <w:rsid w:val="00DD11E2"/>
    <w:rsid w:val="00DE0D59"/>
    <w:rsid w:val="00DF485D"/>
    <w:rsid w:val="00E84E9F"/>
    <w:rsid w:val="00F158F4"/>
    <w:rsid w:val="00F24714"/>
    <w:rsid w:val="00F5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E3B9A"/>
  <w15:chartTrackingRefBased/>
  <w15:docId w15:val="{5045DFA0-2FAD-A646-B466-5BE67B8D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F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F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F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F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160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F0F"/>
    <w:rPr>
      <w:rFonts w:eastAsiaTheme="majorEastAsia" w:cstheme="majorBidi"/>
      <w:color w:val="272727" w:themeColor="text1" w:themeTint="D8"/>
    </w:rPr>
  </w:style>
  <w:style w:type="paragraph" w:styleId="Title">
    <w:name w:val="Title"/>
    <w:basedOn w:val="Normal"/>
    <w:next w:val="Normal"/>
    <w:link w:val="TitleChar"/>
    <w:uiPriority w:val="10"/>
    <w:qFormat/>
    <w:rsid w:val="00160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F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F0F"/>
    <w:pPr>
      <w:spacing w:before="160" w:after="160"/>
    </w:pPr>
    <w:rPr>
      <w:i/>
      <w:iCs/>
      <w:color w:val="404040" w:themeColor="text1" w:themeTint="BF"/>
    </w:rPr>
  </w:style>
  <w:style w:type="character" w:customStyle="1" w:styleId="QuoteChar">
    <w:name w:val="Quote Char"/>
    <w:basedOn w:val="DefaultParagraphFont"/>
    <w:link w:val="Quote"/>
    <w:uiPriority w:val="29"/>
    <w:rsid w:val="00160F0F"/>
    <w:rPr>
      <w:i/>
      <w:iCs/>
      <w:color w:val="404040" w:themeColor="text1" w:themeTint="BF"/>
    </w:rPr>
  </w:style>
  <w:style w:type="paragraph" w:styleId="ListParagraph">
    <w:name w:val="List Paragraph"/>
    <w:basedOn w:val="Normal"/>
    <w:uiPriority w:val="34"/>
    <w:qFormat/>
    <w:rsid w:val="00160F0F"/>
    <w:pPr>
      <w:ind w:left="720"/>
      <w:contextualSpacing/>
    </w:pPr>
  </w:style>
  <w:style w:type="character" w:styleId="IntenseEmphasis">
    <w:name w:val="Intense Emphasis"/>
    <w:basedOn w:val="DefaultParagraphFont"/>
    <w:uiPriority w:val="21"/>
    <w:qFormat/>
    <w:rsid w:val="00160F0F"/>
    <w:rPr>
      <w:i/>
      <w:iCs/>
      <w:color w:val="0F4761" w:themeColor="accent1" w:themeShade="BF"/>
    </w:rPr>
  </w:style>
  <w:style w:type="paragraph" w:styleId="IntenseQuote">
    <w:name w:val="Intense Quote"/>
    <w:basedOn w:val="Normal"/>
    <w:next w:val="Normal"/>
    <w:link w:val="IntenseQuoteChar"/>
    <w:uiPriority w:val="30"/>
    <w:qFormat/>
    <w:rsid w:val="00160F0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60F0F"/>
    <w:rPr>
      <w:i/>
      <w:iCs/>
      <w:color w:val="0F4761" w:themeColor="accent1" w:themeShade="BF"/>
    </w:rPr>
  </w:style>
  <w:style w:type="character" w:styleId="IntenseReference">
    <w:name w:val="Intense Reference"/>
    <w:basedOn w:val="DefaultParagraphFont"/>
    <w:uiPriority w:val="32"/>
    <w:qFormat/>
    <w:rsid w:val="00160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4</Pages>
  <Words>1850</Words>
  <Characters>10551</Characters>
  <Application>Microsoft Office Word</Application>
  <DocSecurity>0</DocSecurity>
  <Lines>87</Lines>
  <Paragraphs>24</Paragraphs>
  <ScaleCrop>false</ScaleCrop>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45</cp:revision>
  <cp:lastPrinted>2026-04-25T23:30:00Z</cp:lastPrinted>
  <dcterms:created xsi:type="dcterms:W3CDTF">2026-04-21T23:14:00Z</dcterms:created>
  <dcterms:modified xsi:type="dcterms:W3CDTF">2026-04-26T12:24:00Z</dcterms:modified>
</cp:coreProperties>
</file>