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B91EE" w14:textId="1ECA31BE" w:rsidR="006B429D" w:rsidRDefault="00F079AF">
      <w:pPr>
        <w:rPr>
          <w:rFonts w:ascii="Georgia" w:hAnsi="Georgia"/>
          <w:b/>
          <w:bCs/>
        </w:rPr>
      </w:pPr>
      <w:r>
        <w:rPr>
          <w:rFonts w:ascii="Georgia" w:hAnsi="Georgia"/>
          <w:b/>
          <w:bCs/>
        </w:rPr>
        <w:t>Bethel Christian Fellowship</w:t>
      </w:r>
    </w:p>
    <w:p w14:paraId="1B44CA3D" w14:textId="7B292FF9" w:rsidR="00F079AF" w:rsidRDefault="00F079AF">
      <w:pPr>
        <w:rPr>
          <w:rFonts w:ascii="Georgia" w:hAnsi="Georgia"/>
          <w:b/>
          <w:bCs/>
        </w:rPr>
      </w:pPr>
      <w:r>
        <w:rPr>
          <w:rFonts w:ascii="Georgia" w:hAnsi="Georgia"/>
          <w:b/>
          <w:bCs/>
        </w:rPr>
        <w:t>Fair Lawn, NJ</w:t>
      </w:r>
    </w:p>
    <w:p w14:paraId="1FF18098" w14:textId="77777777" w:rsidR="00F079AF" w:rsidRDefault="00F079AF">
      <w:pPr>
        <w:rPr>
          <w:rFonts w:ascii="Georgia" w:hAnsi="Georgia"/>
          <w:b/>
          <w:bCs/>
        </w:rPr>
      </w:pPr>
    </w:p>
    <w:p w14:paraId="1F941EAD" w14:textId="2808E3F0" w:rsidR="00F079AF" w:rsidRDefault="00F079AF">
      <w:pPr>
        <w:rPr>
          <w:rFonts w:ascii="Georgia" w:hAnsi="Georgia"/>
          <w:b/>
          <w:bCs/>
        </w:rPr>
      </w:pPr>
      <w:r>
        <w:rPr>
          <w:rFonts w:ascii="Georgia" w:hAnsi="Georgia"/>
          <w:b/>
          <w:bCs/>
        </w:rPr>
        <w:t xml:space="preserve">The Message of Jude (5): Contending </w:t>
      </w:r>
      <w:proofErr w:type="gramStart"/>
      <w:r>
        <w:rPr>
          <w:rFonts w:ascii="Georgia" w:hAnsi="Georgia"/>
          <w:b/>
          <w:bCs/>
        </w:rPr>
        <w:t>For</w:t>
      </w:r>
      <w:proofErr w:type="gramEnd"/>
      <w:r>
        <w:rPr>
          <w:rFonts w:ascii="Georgia" w:hAnsi="Georgia"/>
          <w:b/>
          <w:bCs/>
        </w:rPr>
        <w:t xml:space="preserve"> </w:t>
      </w:r>
      <w:proofErr w:type="gramStart"/>
      <w:r>
        <w:rPr>
          <w:rFonts w:ascii="Georgia" w:hAnsi="Georgia"/>
          <w:b/>
          <w:bCs/>
        </w:rPr>
        <w:t>The</w:t>
      </w:r>
      <w:proofErr w:type="gramEnd"/>
      <w:r>
        <w:rPr>
          <w:rFonts w:ascii="Georgia" w:hAnsi="Georgia"/>
          <w:b/>
          <w:bCs/>
        </w:rPr>
        <w:t xml:space="preserve"> Faith</w:t>
      </w:r>
    </w:p>
    <w:p w14:paraId="152A942F" w14:textId="08427651" w:rsidR="00F079AF" w:rsidRDefault="00F079AF">
      <w:pPr>
        <w:rPr>
          <w:rFonts w:ascii="Georgia" w:hAnsi="Georgia"/>
          <w:b/>
          <w:bCs/>
        </w:rPr>
      </w:pPr>
      <w:r>
        <w:rPr>
          <w:rFonts w:ascii="Georgia" w:hAnsi="Georgia"/>
          <w:b/>
          <w:bCs/>
        </w:rPr>
        <w:t xml:space="preserve">“Three </w:t>
      </w:r>
      <w:r w:rsidR="00A14D6E">
        <w:rPr>
          <w:rFonts w:ascii="Georgia" w:hAnsi="Georgia"/>
          <w:b/>
          <w:bCs/>
        </w:rPr>
        <w:t xml:space="preserve">Spiritual </w:t>
      </w:r>
      <w:r>
        <w:rPr>
          <w:rFonts w:ascii="Georgia" w:hAnsi="Georgia"/>
          <w:b/>
          <w:bCs/>
        </w:rPr>
        <w:t>Rebels and Six Graphic Metaphors”</w:t>
      </w:r>
    </w:p>
    <w:p w14:paraId="293E5B79" w14:textId="1397AC2B" w:rsidR="00F079AF" w:rsidRDefault="00F079AF">
      <w:pPr>
        <w:rPr>
          <w:rFonts w:ascii="Georgia" w:hAnsi="Georgia"/>
          <w:b/>
          <w:bCs/>
        </w:rPr>
      </w:pPr>
      <w:r>
        <w:rPr>
          <w:rFonts w:ascii="Georgia" w:hAnsi="Georgia"/>
          <w:b/>
          <w:bCs/>
        </w:rPr>
        <w:t>Jude 11-13</w:t>
      </w:r>
    </w:p>
    <w:p w14:paraId="0F55956A" w14:textId="77777777" w:rsidR="00F079AF" w:rsidRPr="00F079AF" w:rsidRDefault="00F079AF">
      <w:pPr>
        <w:rPr>
          <w:rFonts w:ascii="Georgia" w:hAnsi="Georgia"/>
          <w:b/>
          <w:bCs/>
          <w:sz w:val="10"/>
          <w:szCs w:val="10"/>
        </w:rPr>
      </w:pPr>
    </w:p>
    <w:p w14:paraId="18E83C12" w14:textId="21EEA922" w:rsidR="00F079AF" w:rsidRDefault="00F079AF">
      <w:pPr>
        <w:rPr>
          <w:rFonts w:ascii="Georgia" w:hAnsi="Georgia"/>
          <w:b/>
          <w:bCs/>
        </w:rPr>
      </w:pPr>
      <w:r>
        <w:rPr>
          <w:rFonts w:ascii="Georgia" w:hAnsi="Georgia"/>
          <w:b/>
          <w:bCs/>
        </w:rPr>
        <w:t>March 29, 2026</w:t>
      </w:r>
    </w:p>
    <w:p w14:paraId="02EA26D2" w14:textId="77777777" w:rsidR="00F079AF" w:rsidRPr="00A14D6E" w:rsidRDefault="00F079AF">
      <w:pPr>
        <w:rPr>
          <w:rFonts w:ascii="Georgia" w:hAnsi="Georgia"/>
          <w:b/>
          <w:bCs/>
          <w:sz w:val="10"/>
          <w:szCs w:val="10"/>
        </w:rPr>
      </w:pPr>
    </w:p>
    <w:p w14:paraId="0B0A7F8B" w14:textId="4D13173D" w:rsidR="00F079AF" w:rsidRDefault="00F079AF" w:rsidP="00F079AF">
      <w:pPr>
        <w:jc w:val="left"/>
        <w:rPr>
          <w:rFonts w:ascii="Georgia" w:hAnsi="Georgia"/>
        </w:rPr>
      </w:pPr>
      <w:r>
        <w:rPr>
          <w:rFonts w:ascii="Georgia" w:hAnsi="Georgia"/>
        </w:rPr>
        <w:t xml:space="preserve">Wise parents know that some things must be said </w:t>
      </w:r>
      <w:r w:rsidR="007E56DE">
        <w:rPr>
          <w:rFonts w:ascii="Georgia" w:hAnsi="Georgia"/>
        </w:rPr>
        <w:t>repeatedly</w:t>
      </w:r>
      <w:r>
        <w:rPr>
          <w:rFonts w:ascii="Georgia" w:hAnsi="Georgia"/>
        </w:rPr>
        <w:t xml:space="preserve"> – whether their children want to hear them or not. The goal is not to hear </w:t>
      </w:r>
      <w:r w:rsidR="002C4181">
        <w:rPr>
          <w:rFonts w:ascii="Georgia" w:hAnsi="Georgia"/>
        </w:rPr>
        <w:t>themselves</w:t>
      </w:r>
      <w:r>
        <w:rPr>
          <w:rFonts w:ascii="Georgia" w:hAnsi="Georgia"/>
        </w:rPr>
        <w:t xml:space="preserve"> talk; it’s to repeat warnings and directives that are essential for the</w:t>
      </w:r>
      <w:r w:rsidR="002C4181">
        <w:rPr>
          <w:rFonts w:ascii="Georgia" w:hAnsi="Georgia"/>
        </w:rPr>
        <w:t xml:space="preserve"> child’s</w:t>
      </w:r>
      <w:r>
        <w:rPr>
          <w:rFonts w:ascii="Georgia" w:hAnsi="Georgia"/>
        </w:rPr>
        <w:t xml:space="preserve"> safety and welfare</w:t>
      </w:r>
      <w:r w:rsidR="00EF2074">
        <w:rPr>
          <w:rFonts w:ascii="Georgia" w:hAnsi="Georgia"/>
        </w:rPr>
        <w:t>. How many times have we said, for example, “Don’t touch that wood-burning stove,”</w:t>
      </w:r>
      <w:r w:rsidR="00A14D6E">
        <w:rPr>
          <w:rFonts w:ascii="Georgia" w:hAnsi="Georgia"/>
        </w:rPr>
        <w:t xml:space="preserve"> or</w:t>
      </w:r>
      <w:r w:rsidR="00EF2074">
        <w:rPr>
          <w:rFonts w:ascii="Georgia" w:hAnsi="Georgia"/>
        </w:rPr>
        <w:t xml:space="preserve"> “hold on to the handrail when you go down those stairs,” or “look both ways before you cross the street.”</w:t>
      </w:r>
    </w:p>
    <w:p w14:paraId="463B30E2" w14:textId="0ECC564A" w:rsidR="00EF2074" w:rsidRPr="00C976BF" w:rsidRDefault="00EF2074" w:rsidP="00F079AF">
      <w:pPr>
        <w:jc w:val="left"/>
        <w:rPr>
          <w:rFonts w:ascii="Georgia" w:hAnsi="Georgia"/>
          <w:sz w:val="10"/>
          <w:szCs w:val="10"/>
        </w:rPr>
      </w:pPr>
    </w:p>
    <w:p w14:paraId="20604F4F" w14:textId="2EC3A317" w:rsidR="00EF2074" w:rsidRDefault="00EF2074" w:rsidP="00F079AF">
      <w:pPr>
        <w:jc w:val="left"/>
        <w:rPr>
          <w:rFonts w:ascii="Georgia" w:hAnsi="Georgia"/>
        </w:rPr>
      </w:pPr>
      <w:r>
        <w:rPr>
          <w:rFonts w:ascii="Georgia" w:hAnsi="Georgia"/>
        </w:rPr>
        <w:t xml:space="preserve">Sometimes the child replies, </w:t>
      </w:r>
      <w:r w:rsidR="00A14D6E">
        <w:rPr>
          <w:rFonts w:ascii="Georgia" w:hAnsi="Georgia"/>
        </w:rPr>
        <w:t>“</w:t>
      </w:r>
      <w:r>
        <w:rPr>
          <w:rFonts w:ascii="Georgia" w:hAnsi="Georgia"/>
        </w:rPr>
        <w:t xml:space="preserve">I know that. You’ve already told me that; you’ve already told me that a hundred times!” But wise parents know that some things </w:t>
      </w:r>
      <w:r w:rsidRPr="00EF2074">
        <w:rPr>
          <w:rFonts w:ascii="Georgia" w:hAnsi="Georgia"/>
          <w:i/>
          <w:iCs/>
        </w:rPr>
        <w:t>must</w:t>
      </w:r>
      <w:r w:rsidR="00C976BF">
        <w:rPr>
          <w:rFonts w:ascii="Georgia" w:hAnsi="Georgia"/>
        </w:rPr>
        <w:t xml:space="preserve"> be </w:t>
      </w:r>
      <w:r w:rsidR="00A14D6E">
        <w:rPr>
          <w:rFonts w:ascii="Georgia" w:hAnsi="Georgia"/>
        </w:rPr>
        <w:t>said</w:t>
      </w:r>
      <w:r w:rsidR="00C976BF">
        <w:rPr>
          <w:rFonts w:ascii="Georgia" w:hAnsi="Georgia"/>
        </w:rPr>
        <w:t xml:space="preserve">, </w:t>
      </w:r>
      <w:proofErr w:type="gramStart"/>
      <w:r w:rsidR="00C976BF">
        <w:rPr>
          <w:rFonts w:ascii="Georgia" w:hAnsi="Georgia"/>
        </w:rPr>
        <w:t>over and over</w:t>
      </w:r>
      <w:proofErr w:type="gramEnd"/>
      <w:r w:rsidR="00C976BF">
        <w:rPr>
          <w:rFonts w:ascii="Georgia" w:hAnsi="Georgia"/>
        </w:rPr>
        <w:t xml:space="preserve"> until the child recognize</w:t>
      </w:r>
      <w:r w:rsidR="002C4181">
        <w:rPr>
          <w:rFonts w:ascii="Georgia" w:hAnsi="Georgia"/>
        </w:rPr>
        <w:t>s</w:t>
      </w:r>
      <w:r w:rsidR="00C976BF">
        <w:rPr>
          <w:rFonts w:ascii="Georgia" w:hAnsi="Georgia"/>
        </w:rPr>
        <w:t xml:space="preserve"> the real danger of </w:t>
      </w:r>
      <w:r w:rsidR="00C976BF">
        <w:rPr>
          <w:rFonts w:ascii="Georgia" w:hAnsi="Georgia"/>
          <w:i/>
          <w:iCs/>
        </w:rPr>
        <w:t>not</w:t>
      </w:r>
      <w:r w:rsidR="00C976BF">
        <w:rPr>
          <w:rFonts w:ascii="Georgia" w:hAnsi="Georgia"/>
        </w:rPr>
        <w:t xml:space="preserve"> heeding the warnings – or following the directives. </w:t>
      </w:r>
      <w:r w:rsidR="006539A9">
        <w:rPr>
          <w:rFonts w:ascii="Georgia" w:hAnsi="Georgia"/>
        </w:rPr>
        <w:t>No parent wants</w:t>
      </w:r>
      <w:r w:rsidR="00C976BF">
        <w:rPr>
          <w:rFonts w:ascii="Georgia" w:hAnsi="Georgia"/>
        </w:rPr>
        <w:t xml:space="preserve"> their children to learn the hard way.</w:t>
      </w:r>
    </w:p>
    <w:p w14:paraId="4D8C0AA1" w14:textId="77777777" w:rsidR="00C976BF" w:rsidRPr="002F1E98" w:rsidRDefault="00C976BF" w:rsidP="00F079AF">
      <w:pPr>
        <w:jc w:val="left"/>
        <w:rPr>
          <w:rFonts w:ascii="Georgia" w:hAnsi="Georgia"/>
          <w:sz w:val="10"/>
          <w:szCs w:val="10"/>
        </w:rPr>
      </w:pPr>
    </w:p>
    <w:p w14:paraId="306A5AA8" w14:textId="3FA6D0D1" w:rsidR="00C976BF" w:rsidRDefault="00C976BF" w:rsidP="00F079AF">
      <w:pPr>
        <w:jc w:val="left"/>
        <w:rPr>
          <w:rFonts w:ascii="Georgia" w:hAnsi="Georgia"/>
        </w:rPr>
      </w:pPr>
      <w:r>
        <w:rPr>
          <w:rFonts w:ascii="Georgia" w:hAnsi="Georgia"/>
        </w:rPr>
        <w:t>That’s why Jude doesn’t let up. He’s not finished warning his friends about the false teachers who have wormed their way into the churches of his day. They are wolves in sheep’s clothing, frauds in the fellowship, who pose a clear and present danger</w:t>
      </w:r>
      <w:r w:rsidR="002F1E98">
        <w:rPr>
          <w:rFonts w:ascii="Georgia" w:hAnsi="Georgia"/>
        </w:rPr>
        <w:t xml:space="preserve"> to the safety and welfare of the </w:t>
      </w:r>
      <w:r w:rsidR="00A14D6E">
        <w:rPr>
          <w:rFonts w:ascii="Georgia" w:hAnsi="Georgia"/>
        </w:rPr>
        <w:t>saints</w:t>
      </w:r>
      <w:r w:rsidR="002F1E98">
        <w:rPr>
          <w:rFonts w:ascii="Georgia" w:hAnsi="Georgia"/>
        </w:rPr>
        <w:t xml:space="preserve">. He is </w:t>
      </w:r>
      <w:r w:rsidR="002F1E98">
        <w:rPr>
          <w:rFonts w:ascii="Georgia" w:hAnsi="Georgia"/>
          <w:i/>
          <w:iCs/>
        </w:rPr>
        <w:t>so</w:t>
      </w:r>
      <w:r w:rsidR="002F1E98">
        <w:rPr>
          <w:rFonts w:ascii="Georgia" w:hAnsi="Georgia"/>
        </w:rPr>
        <w:t xml:space="preserve"> concerned about the damage they will cause that he’s not satisfied his previous assault has done the job (vv. 5-10). So, he launches another attack against the apostates in</w:t>
      </w:r>
      <w:r w:rsidR="00A14D6E">
        <w:rPr>
          <w:rFonts w:ascii="Georgia" w:hAnsi="Georgia"/>
        </w:rPr>
        <w:t xml:space="preserve"> the</w:t>
      </w:r>
      <w:r w:rsidR="002F1E98">
        <w:rPr>
          <w:rFonts w:ascii="Georgia" w:hAnsi="Georgia"/>
        </w:rPr>
        <w:t xml:space="preserve"> verses</w:t>
      </w:r>
      <w:r w:rsidR="00A14D6E">
        <w:rPr>
          <w:rFonts w:ascii="Georgia" w:hAnsi="Georgia"/>
        </w:rPr>
        <w:t xml:space="preserve"> before us today</w:t>
      </w:r>
      <w:r w:rsidR="002F1E98">
        <w:rPr>
          <w:rFonts w:ascii="Georgia" w:hAnsi="Georgia"/>
        </w:rPr>
        <w:t xml:space="preserve"> </w:t>
      </w:r>
      <w:r w:rsidR="00A14D6E">
        <w:rPr>
          <w:rFonts w:ascii="Georgia" w:hAnsi="Georgia"/>
        </w:rPr>
        <w:t xml:space="preserve">(vv. </w:t>
      </w:r>
      <w:r w:rsidR="002F1E98">
        <w:rPr>
          <w:rFonts w:ascii="Georgia" w:hAnsi="Georgia"/>
        </w:rPr>
        <w:t>11-13</w:t>
      </w:r>
      <w:r w:rsidR="00A14D6E">
        <w:rPr>
          <w:rFonts w:ascii="Georgia" w:hAnsi="Georgia"/>
        </w:rPr>
        <w:t>)</w:t>
      </w:r>
      <w:r w:rsidR="002F1E98">
        <w:rPr>
          <w:rFonts w:ascii="Georgia" w:hAnsi="Georgia"/>
        </w:rPr>
        <w:t>.</w:t>
      </w:r>
    </w:p>
    <w:p w14:paraId="69D117DE" w14:textId="77777777" w:rsidR="002F1E98" w:rsidRPr="002F1E98" w:rsidRDefault="002F1E98" w:rsidP="00F079AF">
      <w:pPr>
        <w:jc w:val="left"/>
        <w:rPr>
          <w:rFonts w:ascii="Georgia" w:hAnsi="Georgia"/>
          <w:sz w:val="10"/>
          <w:szCs w:val="10"/>
        </w:rPr>
      </w:pPr>
    </w:p>
    <w:p w14:paraId="7346165E" w14:textId="14055422" w:rsidR="002F1E98" w:rsidRDefault="002F1E98" w:rsidP="00F079AF">
      <w:pPr>
        <w:jc w:val="left"/>
        <w:rPr>
          <w:rFonts w:ascii="Georgia" w:hAnsi="Georgia"/>
        </w:rPr>
      </w:pPr>
      <w:r>
        <w:rPr>
          <w:rFonts w:ascii="Georgia" w:hAnsi="Georgia"/>
        </w:rPr>
        <w:t xml:space="preserve">Like the </w:t>
      </w:r>
      <w:r w:rsidR="006539A9">
        <w:rPr>
          <w:rFonts w:ascii="Georgia" w:hAnsi="Georgia"/>
        </w:rPr>
        <w:t>last</w:t>
      </w:r>
      <w:r>
        <w:rPr>
          <w:rFonts w:ascii="Georgia" w:hAnsi="Georgia"/>
        </w:rPr>
        <w:t xml:space="preserve"> one, </w:t>
      </w:r>
      <w:r w:rsidR="002C4181">
        <w:rPr>
          <w:rFonts w:ascii="Georgia" w:hAnsi="Georgia"/>
        </w:rPr>
        <w:t>this one</w:t>
      </w:r>
      <w:r>
        <w:rPr>
          <w:rFonts w:ascii="Georgia" w:hAnsi="Georgia"/>
        </w:rPr>
        <w:t xml:space="preserve"> begins with three examples of Old Testament rebels who incurred the condemnation of God (v. 11). The </w:t>
      </w:r>
      <w:r>
        <w:rPr>
          <w:rFonts w:ascii="Georgia" w:hAnsi="Georgia"/>
          <w:i/>
          <w:iCs/>
        </w:rPr>
        <w:t>first</w:t>
      </w:r>
      <w:r>
        <w:rPr>
          <w:rFonts w:ascii="Georgia" w:hAnsi="Georgia"/>
        </w:rPr>
        <w:t xml:space="preserve"> is Cain, whose rebellion </w:t>
      </w:r>
      <w:r w:rsidR="006539A9">
        <w:rPr>
          <w:rFonts w:ascii="Georgia" w:hAnsi="Georgia"/>
        </w:rPr>
        <w:t xml:space="preserve">surfaced </w:t>
      </w:r>
      <w:r>
        <w:rPr>
          <w:rFonts w:ascii="Georgia" w:hAnsi="Georgia"/>
        </w:rPr>
        <w:t xml:space="preserve">when he brought his sacrifice to the Lord (Gen. 4:1-16). The </w:t>
      </w:r>
      <w:r>
        <w:rPr>
          <w:rFonts w:ascii="Georgia" w:hAnsi="Georgia"/>
          <w:i/>
          <w:iCs/>
        </w:rPr>
        <w:t>second</w:t>
      </w:r>
      <w:r>
        <w:rPr>
          <w:rFonts w:ascii="Georgia" w:hAnsi="Georgia"/>
        </w:rPr>
        <w:t xml:space="preserve"> is Balaam, who merchandized his gifts and ministry for the</w:t>
      </w:r>
      <w:r w:rsidR="00CB16BF">
        <w:rPr>
          <w:rFonts w:ascii="Georgia" w:hAnsi="Georgia"/>
        </w:rPr>
        <w:t xml:space="preserve"> purpose of making money (Num. 22-24). The </w:t>
      </w:r>
      <w:r w:rsidR="00CB16BF">
        <w:rPr>
          <w:rFonts w:ascii="Georgia" w:hAnsi="Georgia"/>
          <w:i/>
          <w:iCs/>
        </w:rPr>
        <w:t>third</w:t>
      </w:r>
      <w:r w:rsidR="00CB16BF">
        <w:rPr>
          <w:rFonts w:ascii="Georgia" w:hAnsi="Georgia"/>
        </w:rPr>
        <w:t xml:space="preserve"> is Korah, who </w:t>
      </w:r>
      <w:r w:rsidR="006539A9">
        <w:rPr>
          <w:rFonts w:ascii="Georgia" w:hAnsi="Georgia"/>
        </w:rPr>
        <w:t>rebelled against God’s appointed leadership</w:t>
      </w:r>
      <w:r w:rsidR="00CB16BF">
        <w:rPr>
          <w:rFonts w:ascii="Georgia" w:hAnsi="Georgia"/>
        </w:rPr>
        <w:t xml:space="preserve"> (Num</w:t>
      </w:r>
      <w:r w:rsidR="002C4181">
        <w:rPr>
          <w:rFonts w:ascii="Georgia" w:hAnsi="Georgia"/>
        </w:rPr>
        <w:t>.</w:t>
      </w:r>
      <w:r w:rsidR="00CB16BF">
        <w:rPr>
          <w:rFonts w:ascii="Georgia" w:hAnsi="Georgia"/>
        </w:rPr>
        <w:t xml:space="preserve"> 16). </w:t>
      </w:r>
    </w:p>
    <w:p w14:paraId="66932A06" w14:textId="77777777" w:rsidR="00CB16BF" w:rsidRPr="00CB16BF" w:rsidRDefault="00CB16BF" w:rsidP="00F079AF">
      <w:pPr>
        <w:jc w:val="left"/>
        <w:rPr>
          <w:rFonts w:ascii="Georgia" w:hAnsi="Georgia"/>
          <w:sz w:val="10"/>
          <w:szCs w:val="10"/>
        </w:rPr>
      </w:pPr>
    </w:p>
    <w:p w14:paraId="03309C6B" w14:textId="4CF5CF4A" w:rsidR="00CB16BF" w:rsidRDefault="006539A9" w:rsidP="00F079AF">
      <w:pPr>
        <w:jc w:val="left"/>
        <w:rPr>
          <w:rFonts w:ascii="Georgia" w:hAnsi="Georgia"/>
        </w:rPr>
      </w:pPr>
      <w:r>
        <w:rPr>
          <w:rFonts w:ascii="Georgia" w:hAnsi="Georgia"/>
        </w:rPr>
        <w:t>In verses 12-13, he</w:t>
      </w:r>
      <w:r w:rsidR="00CB16BF">
        <w:rPr>
          <w:rFonts w:ascii="Georgia" w:hAnsi="Georgia"/>
        </w:rPr>
        <w:t xml:space="preserve"> applies these examples to the false teachers</w:t>
      </w:r>
      <w:r>
        <w:rPr>
          <w:rFonts w:ascii="Georgia" w:hAnsi="Georgia"/>
        </w:rPr>
        <w:t>.</w:t>
      </w:r>
      <w:r w:rsidR="00CB16BF">
        <w:rPr>
          <w:rFonts w:ascii="Georgia" w:hAnsi="Georgia"/>
        </w:rPr>
        <w:t xml:space="preserve"> </w:t>
      </w:r>
      <w:r>
        <w:rPr>
          <w:rFonts w:ascii="Georgia" w:hAnsi="Georgia"/>
        </w:rPr>
        <w:t>B</w:t>
      </w:r>
      <w:r w:rsidR="00CB16BF">
        <w:rPr>
          <w:rFonts w:ascii="Georgia" w:hAnsi="Georgia"/>
        </w:rPr>
        <w:t>y using six graphic metaphors</w:t>
      </w:r>
      <w:r>
        <w:rPr>
          <w:rFonts w:ascii="Georgia" w:hAnsi="Georgia"/>
        </w:rPr>
        <w:t>,</w:t>
      </w:r>
      <w:r w:rsidR="00CB16BF">
        <w:rPr>
          <w:rFonts w:ascii="Georgia" w:hAnsi="Georgia"/>
        </w:rPr>
        <w:t xml:space="preserve"> </w:t>
      </w:r>
      <w:r>
        <w:rPr>
          <w:rFonts w:ascii="Georgia" w:hAnsi="Georgia"/>
        </w:rPr>
        <w:t>he describes them as</w:t>
      </w:r>
      <w:r w:rsidR="00CB16BF">
        <w:rPr>
          <w:rFonts w:ascii="Georgia" w:hAnsi="Georgia"/>
        </w:rPr>
        <w:t xml:space="preserve"> </w:t>
      </w:r>
      <w:r w:rsidR="002C4181">
        <w:rPr>
          <w:rFonts w:ascii="Georgia" w:hAnsi="Georgia"/>
        </w:rPr>
        <w:t>“</w:t>
      </w:r>
      <w:r w:rsidR="00CB16BF">
        <w:rPr>
          <w:rFonts w:ascii="Georgia" w:hAnsi="Georgia"/>
        </w:rPr>
        <w:t>blemishes</w:t>
      </w:r>
      <w:r w:rsidR="002C4181">
        <w:rPr>
          <w:rFonts w:ascii="Georgia" w:hAnsi="Georgia"/>
        </w:rPr>
        <w:t>”</w:t>
      </w:r>
      <w:r w:rsidR="00CB16BF">
        <w:rPr>
          <w:rFonts w:ascii="Georgia" w:hAnsi="Georgia"/>
        </w:rPr>
        <w:t xml:space="preserve"> a</w:t>
      </w:r>
      <w:r w:rsidR="00EF5C7D">
        <w:rPr>
          <w:rFonts w:ascii="Georgia" w:hAnsi="Georgia"/>
        </w:rPr>
        <w:t>t</w:t>
      </w:r>
      <w:r w:rsidR="00CB16BF">
        <w:rPr>
          <w:rFonts w:ascii="Georgia" w:hAnsi="Georgia"/>
        </w:rPr>
        <w:t xml:space="preserve"> </w:t>
      </w:r>
      <w:r>
        <w:rPr>
          <w:rFonts w:ascii="Georgia" w:hAnsi="Georgia"/>
        </w:rPr>
        <w:t>the</w:t>
      </w:r>
      <w:r w:rsidR="00CB16BF">
        <w:rPr>
          <w:rFonts w:ascii="Georgia" w:hAnsi="Georgia"/>
        </w:rPr>
        <w:t xml:space="preserve"> love-feasts; </w:t>
      </w:r>
      <w:r w:rsidR="002C4181">
        <w:rPr>
          <w:rFonts w:ascii="Georgia" w:hAnsi="Georgia"/>
        </w:rPr>
        <w:t>“</w:t>
      </w:r>
      <w:r w:rsidR="00CB16BF">
        <w:rPr>
          <w:rFonts w:ascii="Georgia" w:hAnsi="Georgia"/>
        </w:rPr>
        <w:t>shepherds</w:t>
      </w:r>
      <w:r w:rsidR="002C4181">
        <w:rPr>
          <w:rFonts w:ascii="Georgia" w:hAnsi="Georgia"/>
        </w:rPr>
        <w:t>”</w:t>
      </w:r>
      <w:r w:rsidR="00CB16BF">
        <w:rPr>
          <w:rFonts w:ascii="Georgia" w:hAnsi="Georgia"/>
        </w:rPr>
        <w:t xml:space="preserve"> who feed only themselves</w:t>
      </w:r>
      <w:r w:rsidR="00EF5C7D">
        <w:rPr>
          <w:rFonts w:ascii="Georgia" w:hAnsi="Georgia"/>
        </w:rPr>
        <w:t xml:space="preserve">; </w:t>
      </w:r>
      <w:r w:rsidR="002C4181">
        <w:rPr>
          <w:rFonts w:ascii="Georgia" w:hAnsi="Georgia"/>
        </w:rPr>
        <w:t>“</w:t>
      </w:r>
      <w:r w:rsidR="00EF5C7D">
        <w:rPr>
          <w:rFonts w:ascii="Georgia" w:hAnsi="Georgia"/>
        </w:rPr>
        <w:t>clouds without rain;</w:t>
      </w:r>
      <w:r w:rsidR="002C4181">
        <w:rPr>
          <w:rFonts w:ascii="Georgia" w:hAnsi="Georgia"/>
        </w:rPr>
        <w:t>”</w:t>
      </w:r>
      <w:r w:rsidR="00EF5C7D">
        <w:rPr>
          <w:rFonts w:ascii="Georgia" w:hAnsi="Georgia"/>
        </w:rPr>
        <w:t xml:space="preserve"> </w:t>
      </w:r>
      <w:r w:rsidR="002C4181">
        <w:rPr>
          <w:rFonts w:ascii="Georgia" w:hAnsi="Georgia"/>
        </w:rPr>
        <w:t>“</w:t>
      </w:r>
      <w:r w:rsidR="00EF5C7D">
        <w:rPr>
          <w:rFonts w:ascii="Georgia" w:hAnsi="Georgia"/>
        </w:rPr>
        <w:t>autumn trees</w:t>
      </w:r>
      <w:r>
        <w:rPr>
          <w:rFonts w:ascii="Georgia" w:hAnsi="Georgia"/>
        </w:rPr>
        <w:t>,</w:t>
      </w:r>
      <w:r w:rsidR="002C4181">
        <w:rPr>
          <w:rFonts w:ascii="Georgia" w:hAnsi="Georgia"/>
        </w:rPr>
        <w:t>”</w:t>
      </w:r>
      <w:r w:rsidR="00EF5C7D">
        <w:rPr>
          <w:rFonts w:ascii="Georgia" w:hAnsi="Georgia"/>
        </w:rPr>
        <w:t xml:space="preserve"> without fruit and uprooted; </w:t>
      </w:r>
      <w:r w:rsidR="002C4181">
        <w:rPr>
          <w:rFonts w:ascii="Georgia" w:hAnsi="Georgia"/>
        </w:rPr>
        <w:t>“</w:t>
      </w:r>
      <w:r w:rsidR="00EF5C7D">
        <w:rPr>
          <w:rFonts w:ascii="Georgia" w:hAnsi="Georgia"/>
        </w:rPr>
        <w:t>wild waves of the sea,</w:t>
      </w:r>
      <w:r w:rsidR="002C4181">
        <w:rPr>
          <w:rFonts w:ascii="Georgia" w:hAnsi="Georgia"/>
        </w:rPr>
        <w:t>”</w:t>
      </w:r>
      <w:r w:rsidR="00EF5C7D">
        <w:rPr>
          <w:rFonts w:ascii="Georgia" w:hAnsi="Georgia"/>
        </w:rPr>
        <w:t xml:space="preserve"> foaming up their shame;</w:t>
      </w:r>
      <w:r>
        <w:rPr>
          <w:rFonts w:ascii="Georgia" w:hAnsi="Georgia"/>
        </w:rPr>
        <w:t xml:space="preserve"> and</w:t>
      </w:r>
      <w:r w:rsidR="00EF5C7D">
        <w:rPr>
          <w:rFonts w:ascii="Georgia" w:hAnsi="Georgia"/>
        </w:rPr>
        <w:t xml:space="preserve"> </w:t>
      </w:r>
      <w:r w:rsidR="002C4181">
        <w:rPr>
          <w:rFonts w:ascii="Georgia" w:hAnsi="Georgia"/>
        </w:rPr>
        <w:t>“</w:t>
      </w:r>
      <w:r w:rsidR="00EF5C7D">
        <w:rPr>
          <w:rFonts w:ascii="Georgia" w:hAnsi="Georgia"/>
        </w:rPr>
        <w:t>wandering stars,</w:t>
      </w:r>
      <w:r w:rsidR="002C4181">
        <w:rPr>
          <w:rFonts w:ascii="Georgia" w:hAnsi="Georgia"/>
        </w:rPr>
        <w:t>”</w:t>
      </w:r>
      <w:r w:rsidR="00EF5C7D">
        <w:rPr>
          <w:rFonts w:ascii="Georgia" w:hAnsi="Georgia"/>
        </w:rPr>
        <w:t xml:space="preserve"> for whom blackest darkness has been reserved forever. </w:t>
      </w:r>
      <w:r w:rsidR="00E45A3F">
        <w:rPr>
          <w:rFonts w:ascii="Georgia" w:hAnsi="Georgia"/>
        </w:rPr>
        <w:t>As we have already seen, Jude has nothing good to say about apostates.</w:t>
      </w:r>
      <w:r w:rsidR="002C4181">
        <w:rPr>
          <w:rFonts w:ascii="Georgia" w:hAnsi="Georgia"/>
        </w:rPr>
        <w:t xml:space="preserve"> Nor should we.</w:t>
      </w:r>
    </w:p>
    <w:p w14:paraId="44EC6D98" w14:textId="77777777" w:rsidR="00EF5C7D" w:rsidRPr="00034BC6" w:rsidRDefault="00EF5C7D" w:rsidP="00F079AF">
      <w:pPr>
        <w:jc w:val="left"/>
        <w:rPr>
          <w:rFonts w:ascii="Georgia" w:hAnsi="Georgia"/>
          <w:sz w:val="10"/>
          <w:szCs w:val="10"/>
        </w:rPr>
      </w:pPr>
    </w:p>
    <w:p w14:paraId="40AD4457" w14:textId="4FEC9786" w:rsidR="00EF5C7D" w:rsidRDefault="00EF5C7D" w:rsidP="00F079AF">
      <w:pPr>
        <w:jc w:val="left"/>
        <w:rPr>
          <w:rFonts w:ascii="Georgia" w:hAnsi="Georgia"/>
        </w:rPr>
      </w:pPr>
      <w:r>
        <w:rPr>
          <w:rFonts w:ascii="Georgia" w:hAnsi="Georgia"/>
          <w:b/>
          <w:bCs/>
        </w:rPr>
        <w:t xml:space="preserve">A. Three </w:t>
      </w:r>
      <w:r w:rsidR="00A14D6E">
        <w:rPr>
          <w:rFonts w:ascii="Georgia" w:hAnsi="Georgia"/>
          <w:b/>
          <w:bCs/>
        </w:rPr>
        <w:t xml:space="preserve">Spiritual </w:t>
      </w:r>
      <w:r>
        <w:rPr>
          <w:rFonts w:ascii="Georgia" w:hAnsi="Georgia"/>
          <w:b/>
          <w:bCs/>
        </w:rPr>
        <w:t>Rebel</w:t>
      </w:r>
      <w:r w:rsidR="00A14D6E">
        <w:rPr>
          <w:rFonts w:ascii="Georgia" w:hAnsi="Georgia"/>
          <w:b/>
          <w:bCs/>
        </w:rPr>
        <w:t>s</w:t>
      </w:r>
      <w:r>
        <w:rPr>
          <w:rFonts w:ascii="Georgia" w:hAnsi="Georgia"/>
          <w:b/>
          <w:bCs/>
        </w:rPr>
        <w:t xml:space="preserve"> (v. 11). </w:t>
      </w:r>
      <w:r>
        <w:rPr>
          <w:rFonts w:ascii="Georgia" w:hAnsi="Georgia"/>
        </w:rPr>
        <w:t>There are three progressive</w:t>
      </w:r>
      <w:r w:rsidR="0031313C">
        <w:rPr>
          <w:rFonts w:ascii="Georgia" w:hAnsi="Georgia"/>
        </w:rPr>
        <w:t xml:space="preserve"> stages to note here. Apostates </w:t>
      </w:r>
      <w:r w:rsidR="0031313C">
        <w:rPr>
          <w:rFonts w:ascii="Georgia" w:hAnsi="Georgia"/>
          <w:i/>
          <w:iCs/>
        </w:rPr>
        <w:t>take</w:t>
      </w:r>
      <w:r w:rsidR="0031313C">
        <w:rPr>
          <w:rFonts w:ascii="Georgia" w:hAnsi="Georgia"/>
        </w:rPr>
        <w:t xml:space="preserve"> the way of Cain; </w:t>
      </w:r>
      <w:r w:rsidR="0031313C">
        <w:rPr>
          <w:rFonts w:ascii="Georgia" w:hAnsi="Georgia"/>
          <w:i/>
          <w:iCs/>
        </w:rPr>
        <w:t>rush</w:t>
      </w:r>
      <w:r w:rsidR="0031313C">
        <w:rPr>
          <w:rFonts w:ascii="Georgia" w:hAnsi="Georgia"/>
        </w:rPr>
        <w:t xml:space="preserve"> into the error of Balaam; and </w:t>
      </w:r>
      <w:r w:rsidR="0031313C">
        <w:rPr>
          <w:rFonts w:ascii="Georgia" w:hAnsi="Georgia"/>
          <w:i/>
          <w:iCs/>
        </w:rPr>
        <w:t>perish</w:t>
      </w:r>
      <w:r w:rsidR="0031313C">
        <w:rPr>
          <w:rFonts w:ascii="Georgia" w:hAnsi="Georgia"/>
        </w:rPr>
        <w:t xml:space="preserve"> in the rebellion of Korah. Such examples serve to back up </w:t>
      </w:r>
      <w:r w:rsidR="00A14D6E">
        <w:rPr>
          <w:rFonts w:ascii="Georgia" w:hAnsi="Georgia"/>
        </w:rPr>
        <w:t xml:space="preserve">Jude’s </w:t>
      </w:r>
      <w:r w:rsidR="0031313C">
        <w:rPr>
          <w:rFonts w:ascii="Georgia" w:hAnsi="Georgia"/>
        </w:rPr>
        <w:t xml:space="preserve">pronouncement of </w:t>
      </w:r>
      <w:r w:rsidR="00A14D6E">
        <w:rPr>
          <w:rFonts w:ascii="Georgia" w:hAnsi="Georgia"/>
        </w:rPr>
        <w:t>doom against false teachers</w:t>
      </w:r>
      <w:r w:rsidR="00E45A3F">
        <w:rPr>
          <w:rFonts w:ascii="Georgia" w:hAnsi="Georgia"/>
        </w:rPr>
        <w:t>.</w:t>
      </w:r>
      <w:r w:rsidR="00A14D6E">
        <w:rPr>
          <w:rFonts w:ascii="Georgia" w:hAnsi="Georgia"/>
        </w:rPr>
        <w:t xml:space="preserve"> </w:t>
      </w:r>
      <w:r w:rsidR="00E45A3F">
        <w:rPr>
          <w:rFonts w:ascii="Georgia" w:hAnsi="Georgia"/>
        </w:rPr>
        <w:t>His declaration of “woe” parallels the preaching of the Old Testament prophets;</w:t>
      </w:r>
      <w:r w:rsidR="0031313C">
        <w:rPr>
          <w:rFonts w:ascii="Georgia" w:hAnsi="Georgia"/>
        </w:rPr>
        <w:t xml:space="preserve"> “</w:t>
      </w:r>
      <w:r w:rsidR="0031313C">
        <w:rPr>
          <w:rFonts w:ascii="Georgia" w:hAnsi="Georgia"/>
          <w:i/>
          <w:iCs/>
        </w:rPr>
        <w:t>Woe to the wicked! Disaster is upon them! They will be paid back for what their hands have done!</w:t>
      </w:r>
      <w:r w:rsidR="0031313C">
        <w:rPr>
          <w:rFonts w:ascii="Georgia" w:hAnsi="Georgia"/>
        </w:rPr>
        <w:t xml:space="preserve">” </w:t>
      </w:r>
      <w:r w:rsidR="00A14D6E">
        <w:rPr>
          <w:rFonts w:ascii="Georgia" w:hAnsi="Georgia"/>
        </w:rPr>
        <w:t>(Isa. 3:11).</w:t>
      </w:r>
    </w:p>
    <w:p w14:paraId="4A962E19" w14:textId="77777777" w:rsidR="0031313C" w:rsidRDefault="0031313C" w:rsidP="00F079AF">
      <w:pPr>
        <w:jc w:val="left"/>
        <w:rPr>
          <w:rFonts w:ascii="Georgia" w:hAnsi="Georgia"/>
          <w:sz w:val="10"/>
          <w:szCs w:val="10"/>
        </w:rPr>
      </w:pPr>
    </w:p>
    <w:p w14:paraId="672575EC" w14:textId="77777777" w:rsidR="003A325A" w:rsidRPr="00034BC6" w:rsidRDefault="003A325A" w:rsidP="00F079AF">
      <w:pPr>
        <w:jc w:val="left"/>
        <w:rPr>
          <w:rFonts w:ascii="Georgia" w:hAnsi="Georgia"/>
          <w:sz w:val="10"/>
          <w:szCs w:val="10"/>
        </w:rPr>
      </w:pPr>
    </w:p>
    <w:p w14:paraId="288DA692" w14:textId="38A0A237" w:rsidR="0031313C" w:rsidRDefault="0031313C" w:rsidP="00F079AF">
      <w:pPr>
        <w:jc w:val="left"/>
        <w:rPr>
          <w:rFonts w:ascii="Georgia" w:hAnsi="Georgia"/>
        </w:rPr>
      </w:pPr>
      <w:r>
        <w:rPr>
          <w:rFonts w:ascii="Georgia" w:hAnsi="Georgia"/>
        </w:rPr>
        <w:lastRenderedPageBreak/>
        <w:t>1. “</w:t>
      </w:r>
      <w:r w:rsidR="00A14D6E">
        <w:rPr>
          <w:rFonts w:ascii="Georgia" w:hAnsi="Georgia"/>
          <w:i/>
          <w:iCs/>
        </w:rPr>
        <w:t>Woe to the</w:t>
      </w:r>
      <w:r w:rsidR="00584B0F">
        <w:rPr>
          <w:rFonts w:ascii="Georgia" w:hAnsi="Georgia"/>
          <w:i/>
          <w:iCs/>
        </w:rPr>
        <w:t>m</w:t>
      </w:r>
      <w:r w:rsidR="00A14D6E">
        <w:rPr>
          <w:rFonts w:ascii="Georgia" w:hAnsi="Georgia"/>
          <w:i/>
          <w:iCs/>
        </w:rPr>
        <w:t xml:space="preserve">! </w:t>
      </w:r>
      <w:proofErr w:type="gramStart"/>
      <w:r>
        <w:rPr>
          <w:rFonts w:ascii="Georgia" w:hAnsi="Georgia"/>
          <w:i/>
          <w:iCs/>
        </w:rPr>
        <w:t>They</w:t>
      </w:r>
      <w:proofErr w:type="gramEnd"/>
      <w:r>
        <w:rPr>
          <w:rFonts w:ascii="Georgia" w:hAnsi="Georgia"/>
          <w:i/>
          <w:iCs/>
        </w:rPr>
        <w:t xml:space="preserve"> have taken the way of Cain</w:t>
      </w:r>
      <w:r>
        <w:rPr>
          <w:rFonts w:ascii="Georgia" w:hAnsi="Georgia"/>
        </w:rPr>
        <w:t xml:space="preserve">” (v. 11a). The story of Cain and Abel comes from Genesis 4. Here’s what happened: Eve gave birth to Cain and Abel (vv. 1-2a). Abel became a shepherd of the sheep; Cain tilled the soil (v. 2b). They both brought sacrifices to the Lord. Abel </w:t>
      </w:r>
      <w:r w:rsidR="00E45A3F">
        <w:rPr>
          <w:rFonts w:ascii="Georgia" w:hAnsi="Georgia"/>
        </w:rPr>
        <w:t>“</w:t>
      </w:r>
      <w:r>
        <w:rPr>
          <w:rFonts w:ascii="Georgia" w:hAnsi="Georgia"/>
          <w:i/>
          <w:iCs/>
        </w:rPr>
        <w:t>brought the fattest portions from some the firstborn of his flock</w:t>
      </w:r>
      <w:r>
        <w:rPr>
          <w:rFonts w:ascii="Georgia" w:hAnsi="Georgia"/>
        </w:rPr>
        <w:t xml:space="preserve">”; but Cain </w:t>
      </w:r>
      <w:r w:rsidR="00E45A3F">
        <w:rPr>
          <w:rFonts w:ascii="Georgia" w:hAnsi="Georgia"/>
        </w:rPr>
        <w:t xml:space="preserve">simply </w:t>
      </w:r>
      <w:r>
        <w:rPr>
          <w:rFonts w:ascii="Georgia" w:hAnsi="Georgia"/>
        </w:rPr>
        <w:t>brought “</w:t>
      </w:r>
      <w:r>
        <w:rPr>
          <w:rFonts w:ascii="Georgia" w:hAnsi="Georgia"/>
          <w:i/>
          <w:iCs/>
        </w:rPr>
        <w:t>Some of the fruits of the soil</w:t>
      </w:r>
      <w:r>
        <w:rPr>
          <w:rFonts w:ascii="Georgia" w:hAnsi="Georgia"/>
        </w:rPr>
        <w:t>”</w:t>
      </w:r>
      <w:r w:rsidR="002533B1">
        <w:rPr>
          <w:rFonts w:ascii="Georgia" w:hAnsi="Georgia"/>
        </w:rPr>
        <w:t xml:space="preserve"> (vv. 3-4a).</w:t>
      </w:r>
      <w:r>
        <w:rPr>
          <w:rFonts w:ascii="Georgia" w:hAnsi="Georgia"/>
        </w:rPr>
        <w:t xml:space="preserve"> When the Lord accepted Abel’s offering, and rejected Cain’s offering, Cain was enraged (vv. 4b-5). </w:t>
      </w:r>
      <w:r w:rsidR="00F02CBE">
        <w:rPr>
          <w:rFonts w:ascii="Georgia" w:hAnsi="Georgia"/>
        </w:rPr>
        <w:t>Despite</w:t>
      </w:r>
      <w:r>
        <w:rPr>
          <w:rFonts w:ascii="Georgia" w:hAnsi="Georgia"/>
        </w:rPr>
        <w:t xml:space="preserve"> the Lord’s warning to “master sin,” Cain murdered Abel (vv. 6-8). Then he lied about what he had done (v. 9)</w:t>
      </w:r>
      <w:r w:rsidR="00034BC6">
        <w:rPr>
          <w:rFonts w:ascii="Georgia" w:hAnsi="Georgia"/>
        </w:rPr>
        <w:t xml:space="preserve">. </w:t>
      </w:r>
      <w:r w:rsidR="00152307">
        <w:rPr>
          <w:rFonts w:ascii="Georgia" w:hAnsi="Georgia"/>
        </w:rPr>
        <w:t>Then he protested God’s judgment for his sin (vv. 10-14). In the end, he</w:t>
      </w:r>
      <w:r w:rsidR="00034BC6">
        <w:rPr>
          <w:rFonts w:ascii="Georgia" w:hAnsi="Georgia"/>
        </w:rPr>
        <w:t xml:space="preserve"> fled from the presence of the Lord (vv. 1</w:t>
      </w:r>
      <w:r w:rsidR="00152307">
        <w:rPr>
          <w:rFonts w:ascii="Georgia" w:hAnsi="Georgia"/>
        </w:rPr>
        <w:t>5</w:t>
      </w:r>
      <w:r w:rsidR="00034BC6">
        <w:rPr>
          <w:rFonts w:ascii="Georgia" w:hAnsi="Georgia"/>
        </w:rPr>
        <w:t xml:space="preserve">-16). </w:t>
      </w:r>
    </w:p>
    <w:p w14:paraId="4C7F1AAF" w14:textId="77777777" w:rsidR="00034BC6" w:rsidRPr="00034BC6" w:rsidRDefault="00034BC6" w:rsidP="00F079AF">
      <w:pPr>
        <w:jc w:val="left"/>
        <w:rPr>
          <w:rFonts w:ascii="Georgia" w:hAnsi="Georgia"/>
          <w:sz w:val="10"/>
          <w:szCs w:val="10"/>
        </w:rPr>
      </w:pPr>
    </w:p>
    <w:p w14:paraId="0FB99538" w14:textId="186E72FB" w:rsidR="00034BC6" w:rsidRPr="002533B1" w:rsidRDefault="002533B1" w:rsidP="00F079AF">
      <w:pPr>
        <w:jc w:val="left"/>
        <w:rPr>
          <w:rFonts w:ascii="Georgia" w:hAnsi="Georgia"/>
        </w:rPr>
      </w:pPr>
      <w:r>
        <w:rPr>
          <w:rFonts w:ascii="Georgia" w:hAnsi="Georgia"/>
        </w:rPr>
        <w:t>That’s “t</w:t>
      </w:r>
      <w:r w:rsidR="00034BC6">
        <w:rPr>
          <w:rFonts w:ascii="Georgia" w:hAnsi="Georgia"/>
        </w:rPr>
        <w:t>he way of Cain</w:t>
      </w:r>
      <w:r>
        <w:rPr>
          <w:rFonts w:ascii="Georgia" w:hAnsi="Georgia"/>
        </w:rPr>
        <w:t>.”</w:t>
      </w:r>
      <w:r w:rsidR="00034BC6">
        <w:rPr>
          <w:rFonts w:ascii="Georgia" w:hAnsi="Georgia"/>
        </w:rPr>
        <w:t xml:space="preserve"> </w:t>
      </w:r>
      <w:r>
        <w:rPr>
          <w:rFonts w:ascii="Georgia" w:hAnsi="Georgia"/>
        </w:rPr>
        <w:t>His self-righteousness turned to anger over God’s approval of</w:t>
      </w:r>
      <w:r w:rsidR="00034BC6">
        <w:rPr>
          <w:rFonts w:ascii="Georgia" w:hAnsi="Georgia"/>
        </w:rPr>
        <w:t xml:space="preserve"> the righteous</w:t>
      </w:r>
      <w:r>
        <w:rPr>
          <w:rFonts w:ascii="Georgia" w:hAnsi="Georgia"/>
        </w:rPr>
        <w:t>. He rejected God’s warnings and took no</w:t>
      </w:r>
      <w:r w:rsidR="00034BC6">
        <w:rPr>
          <w:rFonts w:ascii="Georgia" w:hAnsi="Georgia"/>
        </w:rPr>
        <w:t xml:space="preserve"> responsibility for </w:t>
      </w:r>
      <w:r>
        <w:rPr>
          <w:rFonts w:ascii="Georgia" w:hAnsi="Georgia"/>
        </w:rPr>
        <w:t>his sin</w:t>
      </w:r>
      <w:r w:rsidR="00034BC6">
        <w:rPr>
          <w:rFonts w:ascii="Georgia" w:hAnsi="Georgia"/>
        </w:rPr>
        <w:t xml:space="preserve">. Cain </w:t>
      </w:r>
      <w:r w:rsidR="00152307">
        <w:rPr>
          <w:rFonts w:ascii="Georgia" w:hAnsi="Georgia"/>
        </w:rPr>
        <w:t>proved to be</w:t>
      </w:r>
      <w:r w:rsidR="00034BC6">
        <w:rPr>
          <w:rFonts w:ascii="Georgia" w:hAnsi="Georgia"/>
        </w:rPr>
        <w:t xml:space="preserve"> unfaithful and rebellious</w:t>
      </w:r>
      <w:r w:rsidR="00452421">
        <w:rPr>
          <w:rFonts w:ascii="Georgia" w:hAnsi="Georgia"/>
        </w:rPr>
        <w:t>,</w:t>
      </w:r>
      <w:r w:rsidR="00034BC6">
        <w:rPr>
          <w:rFonts w:ascii="Georgia" w:hAnsi="Georgia"/>
        </w:rPr>
        <w:t xml:space="preserve"> and </w:t>
      </w:r>
      <w:r w:rsidR="00152307">
        <w:rPr>
          <w:rFonts w:ascii="Georgia" w:hAnsi="Georgia"/>
        </w:rPr>
        <w:t>as a result,</w:t>
      </w:r>
      <w:r w:rsidR="00452421">
        <w:rPr>
          <w:rFonts w:ascii="Georgia" w:hAnsi="Georgia"/>
        </w:rPr>
        <w:t xml:space="preserve"> he</w:t>
      </w:r>
      <w:r w:rsidR="00034BC6">
        <w:rPr>
          <w:rFonts w:ascii="Georgia" w:hAnsi="Georgia"/>
        </w:rPr>
        <w:t xml:space="preserve"> was disqualified to receive God’s blessing</w:t>
      </w:r>
      <w:r w:rsidR="00452421">
        <w:rPr>
          <w:rFonts w:ascii="Georgia" w:hAnsi="Georgia"/>
        </w:rPr>
        <w:t>.</w:t>
      </w:r>
      <w:r w:rsidR="00034BC6">
        <w:rPr>
          <w:rFonts w:ascii="Georgia" w:hAnsi="Georgia"/>
        </w:rPr>
        <w:t xml:space="preserve"> </w:t>
      </w:r>
      <w:r w:rsidR="00452421">
        <w:rPr>
          <w:rFonts w:ascii="Georgia" w:hAnsi="Georgia"/>
        </w:rPr>
        <w:t>T</w:t>
      </w:r>
      <w:r w:rsidR="00034BC6">
        <w:rPr>
          <w:rFonts w:ascii="Georgia" w:hAnsi="Georgia"/>
        </w:rPr>
        <w:t xml:space="preserve">he blessing would now proceed through Abel’s replacement (Seth). Cain </w:t>
      </w:r>
      <w:r w:rsidR="00152307">
        <w:rPr>
          <w:rFonts w:ascii="Georgia" w:hAnsi="Georgia"/>
        </w:rPr>
        <w:t>never repented, and</w:t>
      </w:r>
      <w:r w:rsidR="007221CF">
        <w:rPr>
          <w:rFonts w:ascii="Georgia" w:hAnsi="Georgia"/>
        </w:rPr>
        <w:t xml:space="preserve"> he</w:t>
      </w:r>
      <w:r w:rsidR="00152307">
        <w:rPr>
          <w:rFonts w:ascii="Georgia" w:hAnsi="Georgia"/>
        </w:rPr>
        <w:t xml:space="preserve"> lived the remainder of his day</w:t>
      </w:r>
      <w:r w:rsidR="007221CF">
        <w:rPr>
          <w:rFonts w:ascii="Georgia" w:hAnsi="Georgia"/>
        </w:rPr>
        <w:t>s</w:t>
      </w:r>
      <w:r w:rsidR="00152307">
        <w:rPr>
          <w:rFonts w:ascii="Georgia" w:hAnsi="Georgia"/>
        </w:rPr>
        <w:t xml:space="preserve"> in the land of Nod, which </w:t>
      </w:r>
      <w:r w:rsidR="002C4181">
        <w:rPr>
          <w:rFonts w:ascii="Georgia" w:hAnsi="Georgia"/>
        </w:rPr>
        <w:t>means “wandering.” It’s symbolic of his condemnation “</w:t>
      </w:r>
      <w:r w:rsidR="002C4181" w:rsidRPr="002C4181">
        <w:rPr>
          <w:rFonts w:ascii="Georgia" w:hAnsi="Georgia"/>
          <w:i/>
          <w:iCs/>
        </w:rPr>
        <w:t>as a fugitive and wanderer of the earth</w:t>
      </w:r>
      <w:r w:rsidR="002C4181">
        <w:rPr>
          <w:rFonts w:ascii="Georgia" w:hAnsi="Georgia"/>
        </w:rPr>
        <w:t xml:space="preserve">” (v. 14). </w:t>
      </w:r>
      <w:r>
        <w:rPr>
          <w:rFonts w:ascii="Georgia" w:hAnsi="Georgia"/>
        </w:rPr>
        <w:t>The Apostle John says that Cain “</w:t>
      </w:r>
      <w:r>
        <w:rPr>
          <w:rFonts w:ascii="Georgia" w:hAnsi="Georgia"/>
          <w:i/>
          <w:iCs/>
        </w:rPr>
        <w:t>was of the evil one</w:t>
      </w:r>
      <w:r>
        <w:rPr>
          <w:rFonts w:ascii="Georgia" w:hAnsi="Georgia"/>
        </w:rPr>
        <w:t>” (1 Jn. 3:12).</w:t>
      </w:r>
    </w:p>
    <w:p w14:paraId="623E6000" w14:textId="77777777" w:rsidR="00034BC6" w:rsidRPr="00AB505E" w:rsidRDefault="00034BC6" w:rsidP="00F079AF">
      <w:pPr>
        <w:jc w:val="left"/>
        <w:rPr>
          <w:rFonts w:ascii="Georgia" w:hAnsi="Georgia"/>
          <w:sz w:val="10"/>
          <w:szCs w:val="10"/>
        </w:rPr>
      </w:pPr>
    </w:p>
    <w:p w14:paraId="2B87897F" w14:textId="20B3880B" w:rsidR="00034BC6" w:rsidRDefault="00034BC6" w:rsidP="00F079AF">
      <w:pPr>
        <w:jc w:val="left"/>
        <w:rPr>
          <w:rFonts w:ascii="Georgia" w:hAnsi="Georgia"/>
        </w:rPr>
      </w:pPr>
      <w:r>
        <w:rPr>
          <w:rFonts w:ascii="Georgia" w:hAnsi="Georgia"/>
        </w:rPr>
        <w:t>2. “</w:t>
      </w:r>
      <w:r>
        <w:rPr>
          <w:rFonts w:ascii="Georgia" w:hAnsi="Georgia"/>
          <w:i/>
          <w:iCs/>
        </w:rPr>
        <w:t>They have rushed for profit into Balaam’s error</w:t>
      </w:r>
      <w:r>
        <w:rPr>
          <w:rFonts w:ascii="Georgia" w:hAnsi="Georgia"/>
        </w:rPr>
        <w:t>” (v. 11b). Balaam is a mysterious character, a Gentile prophet who was overcome by his consuming greed. His story is told in Numbers 22 – 24</w:t>
      </w:r>
      <w:r w:rsidR="00AB505E">
        <w:rPr>
          <w:rFonts w:ascii="Georgia" w:hAnsi="Georgia"/>
        </w:rPr>
        <w:t>. Here’s what happened: Balak, the king of the Moabites, was afraid of the Israelites, who had to travel through Moab to enter the Promised Land. So, he hired Balaam to curse Israel (22:1-6). The Lord told Balaam not to go, and Balaam sent the king’s messenger home (22.7-14). But when Balak sent more messengers and promised more money, Balaam reconsider</w:t>
      </w:r>
      <w:r w:rsidR="00D34901">
        <w:rPr>
          <w:rFonts w:ascii="Georgia" w:hAnsi="Georgia"/>
        </w:rPr>
        <w:t>ed</w:t>
      </w:r>
      <w:r w:rsidR="00AB505E">
        <w:rPr>
          <w:rFonts w:ascii="Georgia" w:hAnsi="Georgia"/>
        </w:rPr>
        <w:t xml:space="preserve"> the offer. This time the Lord said, “</w:t>
      </w:r>
      <w:r w:rsidR="00AB505E">
        <w:rPr>
          <w:rFonts w:ascii="Georgia" w:hAnsi="Georgia"/>
          <w:i/>
          <w:iCs/>
        </w:rPr>
        <w:t>Go with them, but do only what I tell you</w:t>
      </w:r>
      <w:r w:rsidR="00AB505E">
        <w:rPr>
          <w:rFonts w:ascii="Georgia" w:hAnsi="Georgia"/>
        </w:rPr>
        <w:t>” (22:15-20).</w:t>
      </w:r>
      <w:r w:rsidR="00452421">
        <w:rPr>
          <w:rFonts w:ascii="Georgia" w:hAnsi="Georgia"/>
        </w:rPr>
        <w:t xml:space="preserve"> Balaam jumped at the opportunity and took off on his donkey.</w:t>
      </w:r>
    </w:p>
    <w:p w14:paraId="13BCFB7D" w14:textId="77777777" w:rsidR="00452421" w:rsidRPr="00452421" w:rsidRDefault="00452421" w:rsidP="00F079AF">
      <w:pPr>
        <w:jc w:val="left"/>
        <w:rPr>
          <w:rFonts w:ascii="Georgia" w:hAnsi="Georgia"/>
          <w:sz w:val="10"/>
          <w:szCs w:val="10"/>
        </w:rPr>
      </w:pPr>
    </w:p>
    <w:p w14:paraId="6AE59064" w14:textId="197CD91E" w:rsidR="00452421" w:rsidRDefault="002C4181" w:rsidP="00F079AF">
      <w:pPr>
        <w:jc w:val="left"/>
        <w:rPr>
          <w:rFonts w:ascii="Georgia" w:hAnsi="Georgia"/>
        </w:rPr>
      </w:pPr>
      <w:r>
        <w:rPr>
          <w:rFonts w:ascii="Georgia" w:hAnsi="Georgia"/>
        </w:rPr>
        <w:t>A</w:t>
      </w:r>
      <w:r w:rsidR="00452421">
        <w:rPr>
          <w:rFonts w:ascii="Georgia" w:hAnsi="Georgia"/>
        </w:rPr>
        <w:t>s the story unfolds it becomes apparent that Balaam faced a dilemma. He wanted the money, but he feared the God of Israel. He knew there was real danger in cursing Israel if God had not told him to do that. Even Balaam’s donkey knew he was stepping out of line (22:21-35). Nevertheless, Balaam tried several times to pronounce a curse on Israel. Each time, however, a blessing came out of his mouth (23:1-24:9). Needless to say, “</w:t>
      </w:r>
      <w:r w:rsidR="00452421">
        <w:rPr>
          <w:rFonts w:ascii="Georgia" w:hAnsi="Georgia"/>
          <w:i/>
          <w:iCs/>
        </w:rPr>
        <w:t xml:space="preserve">Balak’s </w:t>
      </w:r>
      <w:r w:rsidR="00152307">
        <w:rPr>
          <w:rFonts w:ascii="Georgia" w:hAnsi="Georgia"/>
          <w:i/>
          <w:iCs/>
        </w:rPr>
        <w:t>anger</w:t>
      </w:r>
      <w:r w:rsidR="00452421">
        <w:rPr>
          <w:rFonts w:ascii="Georgia" w:hAnsi="Georgia"/>
          <w:i/>
          <w:iCs/>
        </w:rPr>
        <w:t xml:space="preserve"> burned against Balaam</w:t>
      </w:r>
      <w:r w:rsidR="00452421">
        <w:rPr>
          <w:rFonts w:ascii="Georgia" w:hAnsi="Georgia"/>
        </w:rPr>
        <w:t>” (24:10).</w:t>
      </w:r>
    </w:p>
    <w:p w14:paraId="2F8D5529" w14:textId="77777777" w:rsidR="00452421" w:rsidRPr="00452421" w:rsidRDefault="00452421" w:rsidP="00F079AF">
      <w:pPr>
        <w:jc w:val="left"/>
        <w:rPr>
          <w:rFonts w:ascii="Georgia" w:hAnsi="Georgia"/>
          <w:sz w:val="10"/>
          <w:szCs w:val="10"/>
        </w:rPr>
      </w:pPr>
    </w:p>
    <w:p w14:paraId="26C29ED5" w14:textId="77777777" w:rsidR="00D34901" w:rsidRDefault="00452421" w:rsidP="00D34901">
      <w:pPr>
        <w:ind w:right="-90"/>
        <w:jc w:val="left"/>
        <w:rPr>
          <w:rFonts w:ascii="Georgia" w:hAnsi="Georgia"/>
        </w:rPr>
      </w:pPr>
      <w:r>
        <w:rPr>
          <w:rFonts w:ascii="Georgia" w:hAnsi="Georgia"/>
        </w:rPr>
        <w:t xml:space="preserve">When Balaam finally realized he wouldn’t be able to curse Israel, he devised a plan to move the </w:t>
      </w:r>
      <w:r w:rsidR="00BE6A73">
        <w:rPr>
          <w:rFonts w:ascii="Georgia" w:hAnsi="Georgia"/>
        </w:rPr>
        <w:t xml:space="preserve">Lord to curse Israel (Cf. 31:16; Rev. 2:14). He </w:t>
      </w:r>
      <w:r w:rsidR="00D34901">
        <w:rPr>
          <w:rFonts w:ascii="Georgia" w:hAnsi="Georgia"/>
        </w:rPr>
        <w:t>advised the king of Moab to urge the Moabite women to seduce the Israelites into worshipping Baal and</w:t>
      </w:r>
      <w:r w:rsidR="00BE6A73">
        <w:rPr>
          <w:rFonts w:ascii="Georgia" w:hAnsi="Georgia"/>
        </w:rPr>
        <w:t xml:space="preserve"> the prostitution that went with it. He knew the God of Israel would punish the Israelites for their immorality and idolatry. His plan worked exactly as he said it would (Num. 25:1-9). The Lord struck the Israelites with a plague that killed 24,000 people</w:t>
      </w:r>
      <w:r w:rsidR="00152307">
        <w:rPr>
          <w:rFonts w:ascii="Georgia" w:hAnsi="Georgia"/>
        </w:rPr>
        <w:t>,</w:t>
      </w:r>
      <w:r w:rsidR="00BE6A73">
        <w:rPr>
          <w:rFonts w:ascii="Georgia" w:hAnsi="Georgia"/>
        </w:rPr>
        <w:t xml:space="preserve"> and Balaam made a lot of money.</w:t>
      </w:r>
      <w:r w:rsidR="00D34901">
        <w:rPr>
          <w:rFonts w:ascii="Georgia" w:hAnsi="Georgia"/>
        </w:rPr>
        <w:t xml:space="preserve"> But</w:t>
      </w:r>
      <w:r w:rsidR="00BE6A73">
        <w:rPr>
          <w:rFonts w:ascii="Georgia" w:hAnsi="Georgia"/>
        </w:rPr>
        <w:t xml:space="preserve"> he was destroyed in the process. We </w:t>
      </w:r>
      <w:r w:rsidR="004B24FC">
        <w:rPr>
          <w:rFonts w:ascii="Georgia" w:hAnsi="Georgia"/>
        </w:rPr>
        <w:t xml:space="preserve">later </w:t>
      </w:r>
      <w:r w:rsidR="00BE6A73">
        <w:rPr>
          <w:rFonts w:ascii="Georgia" w:hAnsi="Georgia"/>
        </w:rPr>
        <w:t>read that the Israelites “</w:t>
      </w:r>
      <w:r w:rsidR="00BE6A73">
        <w:rPr>
          <w:rFonts w:ascii="Georgia" w:hAnsi="Georgia"/>
          <w:i/>
          <w:iCs/>
        </w:rPr>
        <w:t>killed the kings of Midian . . . They also killed Balaam the son of Beor with the sword</w:t>
      </w:r>
      <w:r w:rsidR="00BE6A73">
        <w:rPr>
          <w:rFonts w:ascii="Georgia" w:hAnsi="Georgia"/>
        </w:rPr>
        <w:t xml:space="preserve">” (31:8). </w:t>
      </w:r>
    </w:p>
    <w:p w14:paraId="1BC93A86" w14:textId="77777777" w:rsidR="00D34901" w:rsidRPr="00D34901" w:rsidRDefault="00D34901" w:rsidP="00D34901">
      <w:pPr>
        <w:ind w:right="-90"/>
        <w:jc w:val="left"/>
        <w:rPr>
          <w:rFonts w:ascii="Georgia" w:hAnsi="Georgia"/>
          <w:sz w:val="10"/>
          <w:szCs w:val="10"/>
        </w:rPr>
      </w:pPr>
    </w:p>
    <w:p w14:paraId="168A722C" w14:textId="76F9D388" w:rsidR="00BE6A73" w:rsidRDefault="004B24FC" w:rsidP="00D34901">
      <w:pPr>
        <w:ind w:right="-90"/>
        <w:jc w:val="left"/>
        <w:rPr>
          <w:rFonts w:ascii="Georgia" w:hAnsi="Georgia"/>
        </w:rPr>
      </w:pPr>
      <w:r>
        <w:rPr>
          <w:rFonts w:ascii="Georgia" w:hAnsi="Georgia"/>
        </w:rPr>
        <w:t xml:space="preserve">Such is the error of Balaam. He </w:t>
      </w:r>
      <w:r w:rsidR="00D34901">
        <w:rPr>
          <w:rFonts w:ascii="Georgia" w:hAnsi="Georgia"/>
        </w:rPr>
        <w:t xml:space="preserve">rejected God’s word and led God’s people into sin for monetary gain. He was a prophet for hire, available to the highest bidder. But in the end, he lost it all. </w:t>
      </w:r>
      <w:proofErr w:type="gramStart"/>
      <w:r w:rsidR="00D34901">
        <w:rPr>
          <w:rFonts w:ascii="Georgia" w:hAnsi="Georgia"/>
        </w:rPr>
        <w:t>So</w:t>
      </w:r>
      <w:proofErr w:type="gramEnd"/>
      <w:r w:rsidR="00D34901">
        <w:rPr>
          <w:rFonts w:ascii="Georgia" w:hAnsi="Georgia"/>
        </w:rPr>
        <w:t xml:space="preserve"> it is for all </w:t>
      </w:r>
      <w:r w:rsidR="008B15DD">
        <w:rPr>
          <w:rFonts w:ascii="Georgia" w:hAnsi="Georgia"/>
        </w:rPr>
        <w:t xml:space="preserve">those </w:t>
      </w:r>
      <w:r w:rsidR="00D34901">
        <w:rPr>
          <w:rFonts w:ascii="Georgia" w:hAnsi="Georgia"/>
        </w:rPr>
        <w:t>who are in the ministry for the money.</w:t>
      </w:r>
    </w:p>
    <w:p w14:paraId="3D2AB2F8" w14:textId="77777777" w:rsidR="00BE6A73" w:rsidRPr="00BE6A73" w:rsidRDefault="00BE6A73" w:rsidP="00F079AF">
      <w:pPr>
        <w:jc w:val="left"/>
        <w:rPr>
          <w:rFonts w:ascii="Georgia" w:hAnsi="Georgia"/>
          <w:sz w:val="10"/>
          <w:szCs w:val="10"/>
        </w:rPr>
      </w:pPr>
    </w:p>
    <w:p w14:paraId="407BB57E" w14:textId="1D591771" w:rsidR="00BE6A73" w:rsidRPr="00CF62F8" w:rsidRDefault="00BE6A73" w:rsidP="00F079AF">
      <w:pPr>
        <w:jc w:val="left"/>
        <w:rPr>
          <w:rFonts w:ascii="Georgia" w:hAnsi="Georgia"/>
        </w:rPr>
      </w:pPr>
      <w:r>
        <w:rPr>
          <w:rFonts w:ascii="Georgia" w:hAnsi="Georgia"/>
        </w:rPr>
        <w:lastRenderedPageBreak/>
        <w:t>3. “</w:t>
      </w:r>
      <w:r>
        <w:rPr>
          <w:rFonts w:ascii="Georgia" w:hAnsi="Georgia"/>
          <w:i/>
          <w:iCs/>
        </w:rPr>
        <w:t>They have been destroyed in Korah’s rebellion</w:t>
      </w:r>
      <w:r>
        <w:rPr>
          <w:rFonts w:ascii="Georgia" w:hAnsi="Georgia"/>
        </w:rPr>
        <w:t>” (v. 11c). The story of Korah’s rebellion</w:t>
      </w:r>
      <w:r w:rsidR="00C43A25">
        <w:rPr>
          <w:rFonts w:ascii="Georgia" w:hAnsi="Georgia"/>
        </w:rPr>
        <w:t xml:space="preserve"> is a frightening one, told in Numbers 16. Here’s what happened: Korah </w:t>
      </w:r>
      <w:r w:rsidR="00CF62F8">
        <w:rPr>
          <w:rFonts w:ascii="Georgia" w:hAnsi="Georgia"/>
        </w:rPr>
        <w:t>was a descendant of Levi through Levi’s second son, Kohath</w:t>
      </w:r>
      <w:r w:rsidR="00C43A25">
        <w:rPr>
          <w:rFonts w:ascii="Georgia" w:hAnsi="Georgia"/>
        </w:rPr>
        <w:t xml:space="preserve">. </w:t>
      </w:r>
      <w:r w:rsidR="00CF62F8">
        <w:rPr>
          <w:rFonts w:ascii="Georgia" w:hAnsi="Georgia"/>
        </w:rPr>
        <w:t>He had important ministries to perform in the tabernacle, but he wanted to assume the role of priest. So, he claimed that “</w:t>
      </w:r>
      <w:r w:rsidR="00CF62F8">
        <w:rPr>
          <w:rFonts w:ascii="Georgia" w:hAnsi="Georgia"/>
          <w:i/>
          <w:iCs/>
        </w:rPr>
        <w:t>the whole community is holy</w:t>
      </w:r>
      <w:r w:rsidR="00CF62F8">
        <w:rPr>
          <w:rFonts w:ascii="Georgia" w:hAnsi="Georgia"/>
        </w:rPr>
        <w:t xml:space="preserve">;” everyone, therefore, should have direct address to God (16:3). Since Moses and Aaron were no longer needed, he and his allies led 250 elders of Israel </w:t>
      </w:r>
      <w:r w:rsidR="00EF354B">
        <w:rPr>
          <w:rFonts w:ascii="Georgia" w:hAnsi="Georgia"/>
        </w:rPr>
        <w:t>i</w:t>
      </w:r>
      <w:r w:rsidR="00CF62F8">
        <w:rPr>
          <w:rFonts w:ascii="Georgia" w:hAnsi="Georgia"/>
        </w:rPr>
        <w:t>n</w:t>
      </w:r>
      <w:r w:rsidR="00EF354B">
        <w:rPr>
          <w:rFonts w:ascii="Georgia" w:hAnsi="Georgia"/>
        </w:rPr>
        <w:t xml:space="preserve"> </w:t>
      </w:r>
      <w:r w:rsidR="00CF62F8">
        <w:rPr>
          <w:rFonts w:ascii="Georgia" w:hAnsi="Georgia"/>
        </w:rPr>
        <w:t>rebellion against God’s appointed leaders.</w:t>
      </w:r>
    </w:p>
    <w:p w14:paraId="346CAAD7" w14:textId="77777777" w:rsidR="00C43A25" w:rsidRPr="00C43A25" w:rsidRDefault="00C43A25" w:rsidP="00F079AF">
      <w:pPr>
        <w:jc w:val="left"/>
        <w:rPr>
          <w:rFonts w:ascii="Georgia" w:hAnsi="Georgia"/>
          <w:sz w:val="10"/>
          <w:szCs w:val="10"/>
        </w:rPr>
      </w:pPr>
    </w:p>
    <w:p w14:paraId="61463AFA" w14:textId="51BD0A8D" w:rsidR="00C43A25" w:rsidRPr="00477A5F" w:rsidRDefault="00477A5F" w:rsidP="00F079AF">
      <w:pPr>
        <w:jc w:val="left"/>
        <w:rPr>
          <w:rFonts w:ascii="Georgia" w:hAnsi="Georgia"/>
        </w:rPr>
      </w:pPr>
      <w:r>
        <w:rPr>
          <w:rFonts w:ascii="Georgia" w:hAnsi="Georgia"/>
        </w:rPr>
        <w:t xml:space="preserve">God brought a </w:t>
      </w:r>
      <w:r w:rsidR="00CF62F8">
        <w:rPr>
          <w:rFonts w:ascii="Georgia" w:hAnsi="Georgia"/>
        </w:rPr>
        <w:t xml:space="preserve">swift </w:t>
      </w:r>
      <w:r>
        <w:rPr>
          <w:rFonts w:ascii="Georgia" w:hAnsi="Georgia"/>
        </w:rPr>
        <w:t>and dramatic judgment against th</w:t>
      </w:r>
      <w:r w:rsidR="00CF62F8">
        <w:rPr>
          <w:rFonts w:ascii="Georgia" w:hAnsi="Georgia"/>
        </w:rPr>
        <w:t>o</w:t>
      </w:r>
      <w:r>
        <w:rPr>
          <w:rFonts w:ascii="Georgia" w:hAnsi="Georgia"/>
        </w:rPr>
        <w:t xml:space="preserve">se </w:t>
      </w:r>
      <w:r w:rsidR="00CF62F8">
        <w:rPr>
          <w:rFonts w:ascii="Georgia" w:hAnsi="Georgia"/>
        </w:rPr>
        <w:t>who rebelled. The earth</w:t>
      </w:r>
      <w:r>
        <w:rPr>
          <w:rFonts w:ascii="Georgia" w:hAnsi="Georgia"/>
        </w:rPr>
        <w:t xml:space="preserve"> opened and swallowed</w:t>
      </w:r>
      <w:r w:rsidR="00EF354B">
        <w:rPr>
          <w:rFonts w:ascii="Georgia" w:hAnsi="Georgia"/>
        </w:rPr>
        <w:t xml:space="preserve"> up</w:t>
      </w:r>
      <w:r>
        <w:rPr>
          <w:rFonts w:ascii="Georgia" w:hAnsi="Georgia"/>
        </w:rPr>
        <w:t xml:space="preserve"> Korah and his </w:t>
      </w:r>
      <w:r w:rsidR="00B83FD4">
        <w:rPr>
          <w:rFonts w:ascii="Georgia" w:hAnsi="Georgia"/>
        </w:rPr>
        <w:t xml:space="preserve">allies </w:t>
      </w:r>
      <w:r>
        <w:rPr>
          <w:rFonts w:ascii="Georgia" w:hAnsi="Georgia"/>
        </w:rPr>
        <w:t>and their households. They “</w:t>
      </w:r>
      <w:r>
        <w:rPr>
          <w:rFonts w:ascii="Georgia" w:hAnsi="Georgia"/>
          <w:i/>
          <w:iCs/>
        </w:rPr>
        <w:t xml:space="preserve">went down alive into </w:t>
      </w:r>
      <w:proofErr w:type="spellStart"/>
      <w:r>
        <w:rPr>
          <w:rFonts w:ascii="Georgia" w:hAnsi="Georgia"/>
          <w:i/>
          <w:iCs/>
        </w:rPr>
        <w:t>Sheol</w:t>
      </w:r>
      <w:proofErr w:type="spellEnd"/>
      <w:r>
        <w:rPr>
          <w:rFonts w:ascii="Georgia" w:hAnsi="Georgia"/>
          <w:i/>
          <w:iCs/>
        </w:rPr>
        <w:t>, and the earth closed over them, and they perished from the midst of the assembly</w:t>
      </w:r>
      <w:r w:rsidR="001919EB">
        <w:rPr>
          <w:rFonts w:ascii="Georgia" w:hAnsi="Georgia"/>
        </w:rPr>
        <w:t>” (16:3</w:t>
      </w:r>
      <w:r w:rsidR="00AD417B">
        <w:rPr>
          <w:rFonts w:ascii="Georgia" w:hAnsi="Georgia"/>
        </w:rPr>
        <w:t>3</w:t>
      </w:r>
      <w:r w:rsidR="001919EB">
        <w:rPr>
          <w:rFonts w:ascii="Georgia" w:hAnsi="Georgia"/>
        </w:rPr>
        <w:t xml:space="preserve">). </w:t>
      </w:r>
      <w:r w:rsidR="00AD417B">
        <w:rPr>
          <w:rFonts w:ascii="Georgia" w:hAnsi="Georgia"/>
        </w:rPr>
        <w:t xml:space="preserve">Then fire from </w:t>
      </w:r>
      <w:r w:rsidR="00B83FD4">
        <w:rPr>
          <w:rFonts w:ascii="Georgia" w:hAnsi="Georgia"/>
        </w:rPr>
        <w:t>heaven</w:t>
      </w:r>
      <w:r w:rsidR="00AD417B">
        <w:rPr>
          <w:rFonts w:ascii="Georgia" w:hAnsi="Georgia"/>
        </w:rPr>
        <w:t xml:space="preserve"> consumed the 250 men who supported Korah’s rebellion</w:t>
      </w:r>
      <w:r w:rsidR="00B83FD4">
        <w:rPr>
          <w:rFonts w:ascii="Georgia" w:hAnsi="Georgia"/>
        </w:rPr>
        <w:t xml:space="preserve"> (v. 35)</w:t>
      </w:r>
      <w:r w:rsidR="00AD417B">
        <w:rPr>
          <w:rFonts w:ascii="Georgia" w:hAnsi="Georgia"/>
        </w:rPr>
        <w:t xml:space="preserve">. </w:t>
      </w:r>
      <w:r w:rsidR="00B83FD4">
        <w:rPr>
          <w:rFonts w:ascii="Georgia" w:hAnsi="Georgia"/>
        </w:rPr>
        <w:t>His story</w:t>
      </w:r>
      <w:r w:rsidR="001919EB">
        <w:rPr>
          <w:rFonts w:ascii="Georgia" w:hAnsi="Georgia"/>
        </w:rPr>
        <w:t xml:space="preserve"> serves as a warning to </w:t>
      </w:r>
      <w:r w:rsidR="00265EC3">
        <w:rPr>
          <w:rFonts w:ascii="Georgia" w:hAnsi="Georgia"/>
        </w:rPr>
        <w:t>those who might be tempted to rebel against the Lord and His appointed leaders today. They too will be “destroyed” on the Day of the Lord.</w:t>
      </w:r>
    </w:p>
    <w:p w14:paraId="45A3D18F" w14:textId="77777777" w:rsidR="00152307" w:rsidRPr="000A364F" w:rsidRDefault="00152307" w:rsidP="00F079AF">
      <w:pPr>
        <w:jc w:val="left"/>
        <w:rPr>
          <w:rFonts w:ascii="Georgia" w:hAnsi="Georgia"/>
          <w:sz w:val="10"/>
          <w:szCs w:val="10"/>
        </w:rPr>
      </w:pPr>
    </w:p>
    <w:p w14:paraId="1965CE75" w14:textId="227AC014" w:rsidR="00152307" w:rsidRDefault="00152307" w:rsidP="00F079AF">
      <w:pPr>
        <w:jc w:val="left"/>
        <w:rPr>
          <w:rFonts w:ascii="Georgia" w:hAnsi="Georgia"/>
        </w:rPr>
      </w:pPr>
      <w:r>
        <w:rPr>
          <w:rFonts w:ascii="Georgia" w:hAnsi="Georgia"/>
          <w:b/>
          <w:bCs/>
        </w:rPr>
        <w:t xml:space="preserve">B. Six Graphic Metaphors (vv. 12-13). </w:t>
      </w:r>
      <w:r>
        <w:rPr>
          <w:rFonts w:ascii="Georgia" w:hAnsi="Georgia"/>
        </w:rPr>
        <w:t>A metaphor is a common figure of speech, in which there is an implicit</w:t>
      </w:r>
      <w:r w:rsidR="000A364F">
        <w:rPr>
          <w:rFonts w:ascii="Georgia" w:hAnsi="Georgia"/>
        </w:rPr>
        <w:t xml:space="preserve"> or unexpressed comparison (A </w:t>
      </w:r>
      <w:r w:rsidR="000A364F">
        <w:rPr>
          <w:rFonts w:ascii="Georgia" w:hAnsi="Georgia"/>
          <w:i/>
          <w:iCs/>
        </w:rPr>
        <w:t xml:space="preserve">is </w:t>
      </w:r>
      <w:r w:rsidR="000A364F">
        <w:rPr>
          <w:rFonts w:ascii="Georgia" w:hAnsi="Georgia"/>
        </w:rPr>
        <w:t xml:space="preserve">B). Jude utilizes this figurative language by describing the false teachers with </w:t>
      </w:r>
      <w:r w:rsidR="000A364F">
        <w:rPr>
          <w:rFonts w:ascii="Georgia" w:hAnsi="Georgia"/>
          <w:i/>
          <w:iCs/>
        </w:rPr>
        <w:t>vivid</w:t>
      </w:r>
      <w:r w:rsidR="000A364F">
        <w:rPr>
          <w:rFonts w:ascii="Georgia" w:hAnsi="Georgia"/>
        </w:rPr>
        <w:t xml:space="preserve"> graphic imagery:</w:t>
      </w:r>
    </w:p>
    <w:p w14:paraId="3704EDB6" w14:textId="77777777" w:rsidR="000A364F" w:rsidRPr="000A364F" w:rsidRDefault="000A364F" w:rsidP="00F079AF">
      <w:pPr>
        <w:jc w:val="left"/>
        <w:rPr>
          <w:rFonts w:ascii="Georgia" w:hAnsi="Georgia"/>
          <w:sz w:val="10"/>
          <w:szCs w:val="10"/>
        </w:rPr>
      </w:pPr>
    </w:p>
    <w:p w14:paraId="14821581" w14:textId="77777777" w:rsidR="00753C2A" w:rsidRDefault="000A364F" w:rsidP="00F079AF">
      <w:pPr>
        <w:jc w:val="left"/>
        <w:rPr>
          <w:rFonts w:ascii="Georgia" w:hAnsi="Georgia"/>
        </w:rPr>
      </w:pPr>
      <w:r>
        <w:rPr>
          <w:rFonts w:ascii="Georgia" w:hAnsi="Georgia"/>
        </w:rPr>
        <w:t xml:space="preserve">1. </w:t>
      </w:r>
      <w:r w:rsidR="002C4181">
        <w:rPr>
          <w:rFonts w:ascii="Georgia" w:hAnsi="Georgia"/>
        </w:rPr>
        <w:t>“</w:t>
      </w:r>
      <w:r w:rsidRPr="002C4181">
        <w:rPr>
          <w:rFonts w:ascii="Georgia" w:hAnsi="Georgia"/>
          <w:i/>
          <w:iCs/>
        </w:rPr>
        <w:t>These men are blemishes</w:t>
      </w:r>
      <w:r>
        <w:rPr>
          <w:rFonts w:ascii="Georgia" w:hAnsi="Georgia"/>
        </w:rPr>
        <w:t xml:space="preserve"> </w:t>
      </w:r>
      <w:r>
        <w:rPr>
          <w:rFonts w:ascii="Georgia" w:hAnsi="Georgia"/>
          <w:i/>
          <w:iCs/>
        </w:rPr>
        <w:t>at your love feasts, eating with you without the slightest qualm</w:t>
      </w:r>
      <w:r>
        <w:rPr>
          <w:rFonts w:ascii="Georgia" w:hAnsi="Georgia"/>
        </w:rPr>
        <w:t>” (v. 12a). The early church met regularly for fellowship meals</w:t>
      </w:r>
      <w:r w:rsidR="00753C2A">
        <w:rPr>
          <w:rFonts w:ascii="Georgia" w:hAnsi="Georgia"/>
        </w:rPr>
        <w:t>, which</w:t>
      </w:r>
      <w:r>
        <w:rPr>
          <w:rFonts w:ascii="Georgia" w:hAnsi="Georgia"/>
        </w:rPr>
        <w:t xml:space="preserve"> included the celebration of the Lord’s Supper and eating a regular </w:t>
      </w:r>
      <w:r w:rsidR="00753C2A">
        <w:rPr>
          <w:rFonts w:ascii="Georgia" w:hAnsi="Georgia"/>
        </w:rPr>
        <w:t>meal</w:t>
      </w:r>
      <w:r>
        <w:rPr>
          <w:rFonts w:ascii="Georgia" w:hAnsi="Georgia"/>
        </w:rPr>
        <w:t xml:space="preserve"> together. Apparently, the false teachers were participating in these community meals without any hesitation. However, Jude says they are “blemishes;” or as Peter says, “</w:t>
      </w:r>
      <w:r>
        <w:rPr>
          <w:rFonts w:ascii="Georgia" w:hAnsi="Georgia"/>
          <w:i/>
          <w:iCs/>
        </w:rPr>
        <w:t>they are blots and blemishes, reveling in their pleasures while they feast with you</w:t>
      </w:r>
      <w:r>
        <w:rPr>
          <w:rFonts w:ascii="Georgia" w:hAnsi="Georgia"/>
        </w:rPr>
        <w:t xml:space="preserve">” (2 Peter 2:13). </w:t>
      </w:r>
    </w:p>
    <w:p w14:paraId="0944D59A" w14:textId="77777777" w:rsidR="00753C2A" w:rsidRPr="00753C2A" w:rsidRDefault="00753C2A" w:rsidP="00F079AF">
      <w:pPr>
        <w:jc w:val="left"/>
        <w:rPr>
          <w:rFonts w:ascii="Georgia" w:hAnsi="Georgia"/>
          <w:sz w:val="10"/>
          <w:szCs w:val="10"/>
        </w:rPr>
      </w:pPr>
    </w:p>
    <w:p w14:paraId="1749D443" w14:textId="6CB1CABF" w:rsidR="000A364F" w:rsidRDefault="00753C2A" w:rsidP="00F079AF">
      <w:pPr>
        <w:jc w:val="left"/>
        <w:rPr>
          <w:rFonts w:ascii="Georgia" w:hAnsi="Georgia"/>
        </w:rPr>
      </w:pPr>
      <w:r>
        <w:rPr>
          <w:rFonts w:ascii="Georgia" w:hAnsi="Georgia"/>
        </w:rPr>
        <w:t>The word translated “</w:t>
      </w:r>
      <w:r>
        <w:rPr>
          <w:rFonts w:ascii="Georgia" w:hAnsi="Georgia"/>
          <w:i/>
          <w:iCs/>
        </w:rPr>
        <w:t>blemishes</w:t>
      </w:r>
      <w:r>
        <w:rPr>
          <w:rFonts w:ascii="Georgia" w:hAnsi="Georgia"/>
        </w:rPr>
        <w:t xml:space="preserve">” also means “rocks” or “reefs” (as in the ESV and NASB). If that’s the meaning, then Jude is referring to the false teachers as </w:t>
      </w:r>
      <w:r>
        <w:rPr>
          <w:rFonts w:ascii="Georgia" w:hAnsi="Georgia"/>
          <w:i/>
          <w:iCs/>
        </w:rPr>
        <w:t>hidden reefs</w:t>
      </w:r>
      <w:r>
        <w:rPr>
          <w:rFonts w:ascii="Georgia" w:hAnsi="Georgia"/>
        </w:rPr>
        <w:t xml:space="preserve"> that rip out the bottom of a boat. (Their real mission is to destroy the saints.) </w:t>
      </w:r>
      <w:r w:rsidR="000A364F">
        <w:rPr>
          <w:rFonts w:ascii="Georgia" w:hAnsi="Georgia"/>
        </w:rPr>
        <w:t xml:space="preserve"> Either comparison serves Jude’s point well. By participating</w:t>
      </w:r>
      <w:r w:rsidR="00CB3D4A">
        <w:rPr>
          <w:rFonts w:ascii="Georgia" w:hAnsi="Georgia"/>
        </w:rPr>
        <w:t xml:space="preserve"> in these fellowships, “they posed a real danger to other believers, who might be emboldened by their example to think that one could remain a Christian while following such a libertine lifestyle” (Douglas Moo, </w:t>
      </w:r>
      <w:r w:rsidR="00CB3D4A">
        <w:rPr>
          <w:rFonts w:ascii="Georgia" w:hAnsi="Georgia"/>
          <w:u w:val="single"/>
        </w:rPr>
        <w:t>Jude</w:t>
      </w:r>
      <w:r w:rsidR="00CB3D4A">
        <w:rPr>
          <w:rFonts w:ascii="Georgia" w:hAnsi="Georgia"/>
        </w:rPr>
        <w:t>).</w:t>
      </w:r>
    </w:p>
    <w:p w14:paraId="4A5AAEB4" w14:textId="77777777" w:rsidR="00CB3D4A" w:rsidRPr="008A6169" w:rsidRDefault="00CB3D4A" w:rsidP="00F079AF">
      <w:pPr>
        <w:jc w:val="left"/>
        <w:rPr>
          <w:rFonts w:ascii="Georgia" w:hAnsi="Georgia"/>
          <w:sz w:val="10"/>
          <w:szCs w:val="10"/>
        </w:rPr>
      </w:pPr>
    </w:p>
    <w:p w14:paraId="0F3F89EA" w14:textId="653BA0FF" w:rsidR="003D7321" w:rsidRDefault="00CB3D4A" w:rsidP="00F079AF">
      <w:pPr>
        <w:jc w:val="left"/>
        <w:rPr>
          <w:rFonts w:ascii="Georgia" w:hAnsi="Georgia"/>
        </w:rPr>
      </w:pPr>
      <w:r>
        <w:rPr>
          <w:rFonts w:ascii="Georgia" w:hAnsi="Georgia"/>
        </w:rPr>
        <w:t>2. They are “</w:t>
      </w:r>
      <w:r>
        <w:rPr>
          <w:rFonts w:ascii="Georgia" w:hAnsi="Georgia"/>
          <w:i/>
          <w:iCs/>
        </w:rPr>
        <w:t>shepherds who</w:t>
      </w:r>
      <w:r w:rsidR="00753C2A">
        <w:rPr>
          <w:rFonts w:ascii="Georgia" w:hAnsi="Georgia"/>
          <w:i/>
          <w:iCs/>
        </w:rPr>
        <w:t xml:space="preserve"> only</w:t>
      </w:r>
      <w:r>
        <w:rPr>
          <w:rFonts w:ascii="Georgia" w:hAnsi="Georgia"/>
          <w:i/>
          <w:iCs/>
        </w:rPr>
        <w:t xml:space="preserve"> feed themselves</w:t>
      </w:r>
      <w:r>
        <w:rPr>
          <w:rFonts w:ascii="Georgia" w:hAnsi="Georgia"/>
        </w:rPr>
        <w:t>” (v. 12b). Shepherding is the epitome of watching out for others. But the false teachers abandon</w:t>
      </w:r>
      <w:r w:rsidR="00753C2A">
        <w:rPr>
          <w:rFonts w:ascii="Georgia" w:hAnsi="Georgia"/>
        </w:rPr>
        <w:t>ed</w:t>
      </w:r>
      <w:r>
        <w:rPr>
          <w:rFonts w:ascii="Georgia" w:hAnsi="Georgia"/>
        </w:rPr>
        <w:t xml:space="preserve"> their responsibility for others, thinking only of themselves. Ezekiel had this same thought in mind when he spoke against the leaders of Israel; “</w:t>
      </w:r>
      <w:r>
        <w:rPr>
          <w:rFonts w:ascii="Georgia" w:hAnsi="Georgia"/>
          <w:i/>
          <w:iCs/>
        </w:rPr>
        <w:t>This is what the Sovereign L</w:t>
      </w:r>
      <w:r>
        <w:rPr>
          <w:rFonts w:ascii="Georgia" w:hAnsi="Georgia"/>
          <w:i/>
          <w:iCs/>
          <w:sz w:val="20"/>
          <w:szCs w:val="20"/>
        </w:rPr>
        <w:t xml:space="preserve">ORD </w:t>
      </w:r>
      <w:r>
        <w:rPr>
          <w:rFonts w:ascii="Georgia" w:hAnsi="Georgia"/>
          <w:i/>
          <w:iCs/>
        </w:rPr>
        <w:t>says: Woe to the shepherds of Israel who only take care of themselves! Should not shepherds take care of the flock?</w:t>
      </w:r>
      <w:r>
        <w:rPr>
          <w:rFonts w:ascii="Georgia" w:hAnsi="Georgia"/>
        </w:rPr>
        <w:t xml:space="preserve">” (Eze. 34:2). </w:t>
      </w:r>
      <w:r w:rsidR="00265EC3">
        <w:rPr>
          <w:rFonts w:ascii="Georgia" w:hAnsi="Georgia"/>
        </w:rPr>
        <w:t>Such men</w:t>
      </w:r>
      <w:r>
        <w:rPr>
          <w:rFonts w:ascii="Georgia" w:hAnsi="Georgia"/>
        </w:rPr>
        <w:t xml:space="preserve"> are wolves in disguise, shamelessly fleecing the sheep. Today, they are pastoring liberal churches, teaching in apostate seminaries, “preaching” on TV, and traveling the country asking people to send the</w:t>
      </w:r>
      <w:r w:rsidR="00265EC3">
        <w:rPr>
          <w:rFonts w:ascii="Georgia" w:hAnsi="Georgia"/>
        </w:rPr>
        <w:t>m</w:t>
      </w:r>
      <w:r>
        <w:rPr>
          <w:rFonts w:ascii="Georgia" w:hAnsi="Georgia"/>
        </w:rPr>
        <w:t xml:space="preserve"> money to fund their “needy” ministries. All the while</w:t>
      </w:r>
      <w:r w:rsidR="003D7321">
        <w:rPr>
          <w:rFonts w:ascii="Georgia" w:hAnsi="Georgia"/>
        </w:rPr>
        <w:t xml:space="preserve"> they </w:t>
      </w:r>
      <w:r w:rsidR="00753C2A">
        <w:rPr>
          <w:rFonts w:ascii="Georgia" w:hAnsi="Georgia"/>
        </w:rPr>
        <w:t>give t</w:t>
      </w:r>
      <w:r w:rsidR="003D7321">
        <w:rPr>
          <w:rFonts w:ascii="Georgia" w:hAnsi="Georgia"/>
        </w:rPr>
        <w:t xml:space="preserve">hemselves </w:t>
      </w:r>
      <w:r w:rsidR="00753C2A">
        <w:rPr>
          <w:rFonts w:ascii="Georgia" w:hAnsi="Georgia"/>
        </w:rPr>
        <w:t xml:space="preserve">huge </w:t>
      </w:r>
      <w:r w:rsidR="003D7321">
        <w:rPr>
          <w:rFonts w:ascii="Georgia" w:hAnsi="Georgia"/>
        </w:rPr>
        <w:t xml:space="preserve">salaries with </w:t>
      </w:r>
      <w:r w:rsidR="00753C2A">
        <w:rPr>
          <w:rFonts w:ascii="Georgia" w:hAnsi="Georgia"/>
        </w:rPr>
        <w:t>full</w:t>
      </w:r>
      <w:r w:rsidR="003D7321">
        <w:rPr>
          <w:rFonts w:ascii="Georgia" w:hAnsi="Georgia"/>
        </w:rPr>
        <w:t xml:space="preserve"> benefits</w:t>
      </w:r>
      <w:r w:rsidR="00753C2A">
        <w:rPr>
          <w:rFonts w:ascii="Georgia" w:hAnsi="Georgia"/>
        </w:rPr>
        <w:t xml:space="preserve"> and paid vacations</w:t>
      </w:r>
      <w:r w:rsidR="003D7321">
        <w:rPr>
          <w:rFonts w:ascii="Georgia" w:hAnsi="Georgia"/>
        </w:rPr>
        <w:t xml:space="preserve">. </w:t>
      </w:r>
    </w:p>
    <w:p w14:paraId="171CDA37" w14:textId="77777777" w:rsidR="00265EC3" w:rsidRPr="00265EC3" w:rsidRDefault="00265EC3" w:rsidP="00F079AF">
      <w:pPr>
        <w:jc w:val="left"/>
        <w:rPr>
          <w:rFonts w:ascii="Georgia" w:hAnsi="Georgia"/>
          <w:sz w:val="10"/>
          <w:szCs w:val="10"/>
        </w:rPr>
      </w:pPr>
    </w:p>
    <w:p w14:paraId="72FC5E7B" w14:textId="77777777" w:rsidR="00265EC3" w:rsidRDefault="003D7321" w:rsidP="00753C2A">
      <w:pPr>
        <w:ind w:right="-90"/>
        <w:jc w:val="left"/>
        <w:rPr>
          <w:rFonts w:ascii="Georgia" w:hAnsi="Georgia"/>
        </w:rPr>
      </w:pPr>
      <w:r>
        <w:rPr>
          <w:rFonts w:ascii="Georgia" w:hAnsi="Georgia"/>
        </w:rPr>
        <w:t>3. They are “</w:t>
      </w:r>
      <w:r>
        <w:rPr>
          <w:rFonts w:ascii="Georgia" w:hAnsi="Georgia"/>
          <w:i/>
          <w:iCs/>
        </w:rPr>
        <w:t>clouds without rain</w:t>
      </w:r>
      <w:r w:rsidR="00265EC3">
        <w:rPr>
          <w:rFonts w:ascii="Georgia" w:hAnsi="Georgia"/>
          <w:i/>
          <w:iCs/>
        </w:rPr>
        <w:t>,</w:t>
      </w:r>
      <w:r>
        <w:rPr>
          <w:rFonts w:ascii="Georgia" w:hAnsi="Georgia"/>
          <w:i/>
          <w:iCs/>
        </w:rPr>
        <w:t xml:space="preserve"> blown along by the wind</w:t>
      </w:r>
      <w:r>
        <w:rPr>
          <w:rFonts w:ascii="Georgia" w:hAnsi="Georgia"/>
        </w:rPr>
        <w:t>” (v. 12c). “</w:t>
      </w:r>
      <w:r>
        <w:rPr>
          <w:rFonts w:ascii="Georgia" w:hAnsi="Georgia"/>
          <w:i/>
          <w:iCs/>
        </w:rPr>
        <w:t>Clouds without rain</w:t>
      </w:r>
      <w:r>
        <w:rPr>
          <w:rFonts w:ascii="Georgia" w:hAnsi="Georgia"/>
        </w:rPr>
        <w:t xml:space="preserve">” is a well-known </w:t>
      </w:r>
      <w:r w:rsidR="00753C2A">
        <w:rPr>
          <w:rFonts w:ascii="Georgia" w:hAnsi="Georgia"/>
        </w:rPr>
        <w:t>picture of</w:t>
      </w:r>
      <w:r>
        <w:rPr>
          <w:rFonts w:ascii="Georgia" w:hAnsi="Georgia"/>
        </w:rPr>
        <w:t xml:space="preserve"> those who do not deliver what they promise; “</w:t>
      </w:r>
      <w:r>
        <w:rPr>
          <w:rFonts w:ascii="Georgia" w:hAnsi="Georgia"/>
          <w:i/>
          <w:iCs/>
        </w:rPr>
        <w:t>Like clouds and wind without rain is a man who boasts of gifts he does not give</w:t>
      </w:r>
      <w:r>
        <w:rPr>
          <w:rFonts w:ascii="Georgia" w:hAnsi="Georgia"/>
        </w:rPr>
        <w:t xml:space="preserve">” (Prov. 25:14). </w:t>
      </w:r>
    </w:p>
    <w:p w14:paraId="2D0EAF66" w14:textId="3B9C3725" w:rsidR="003D7321" w:rsidRDefault="003D7321" w:rsidP="00753C2A">
      <w:pPr>
        <w:ind w:right="-90"/>
        <w:jc w:val="left"/>
        <w:rPr>
          <w:rFonts w:ascii="Georgia" w:hAnsi="Georgia"/>
        </w:rPr>
      </w:pPr>
      <w:r>
        <w:rPr>
          <w:rFonts w:ascii="Georgia" w:hAnsi="Georgia"/>
        </w:rPr>
        <w:lastRenderedPageBreak/>
        <w:t>In the same way, false teachers make claims for themselves – and for their teaching – but they are false claims. They make promises they cannot fulfill; they claim</w:t>
      </w:r>
      <w:r w:rsidR="00FE758F">
        <w:rPr>
          <w:rFonts w:ascii="Georgia" w:hAnsi="Georgia"/>
        </w:rPr>
        <w:t xml:space="preserve"> to have answers, but they offer no solutions; they boast of </w:t>
      </w:r>
      <w:r w:rsidR="00753C2A">
        <w:rPr>
          <w:rFonts w:ascii="Georgia" w:hAnsi="Georgia"/>
        </w:rPr>
        <w:t xml:space="preserve">having </w:t>
      </w:r>
      <w:r w:rsidR="00FE758F">
        <w:rPr>
          <w:rFonts w:ascii="Georgia" w:hAnsi="Georgia"/>
        </w:rPr>
        <w:t>great gifts to offer their followers, but they are empty, unstable people, “</w:t>
      </w:r>
      <w:r w:rsidR="00FE758F">
        <w:rPr>
          <w:rFonts w:ascii="Georgia" w:hAnsi="Georgia"/>
          <w:i/>
          <w:iCs/>
        </w:rPr>
        <w:t>blown along by the wind</w:t>
      </w:r>
      <w:r w:rsidR="00FE758F">
        <w:rPr>
          <w:rFonts w:ascii="Georgia" w:hAnsi="Georgia"/>
        </w:rPr>
        <w:t>.”</w:t>
      </w:r>
    </w:p>
    <w:p w14:paraId="5B776974" w14:textId="77777777" w:rsidR="00FE758F" w:rsidRPr="00FE758F" w:rsidRDefault="00FE758F" w:rsidP="00F079AF">
      <w:pPr>
        <w:jc w:val="left"/>
        <w:rPr>
          <w:rFonts w:ascii="Georgia" w:hAnsi="Georgia"/>
          <w:sz w:val="10"/>
          <w:szCs w:val="10"/>
        </w:rPr>
      </w:pPr>
    </w:p>
    <w:p w14:paraId="41955619" w14:textId="0A506A64" w:rsidR="00FE758F" w:rsidRPr="00753C2A" w:rsidRDefault="00FE758F" w:rsidP="00F079AF">
      <w:pPr>
        <w:jc w:val="left"/>
        <w:rPr>
          <w:rFonts w:ascii="Georgia" w:hAnsi="Georgia"/>
        </w:rPr>
      </w:pPr>
      <w:r>
        <w:rPr>
          <w:rFonts w:ascii="Georgia" w:hAnsi="Georgia"/>
        </w:rPr>
        <w:t>4. They are “</w:t>
      </w:r>
      <w:r>
        <w:rPr>
          <w:rFonts w:ascii="Georgia" w:hAnsi="Georgia"/>
          <w:i/>
          <w:iCs/>
        </w:rPr>
        <w:t>autumn trees, without fruit and uprooted – twice dead</w:t>
      </w:r>
      <w:r>
        <w:rPr>
          <w:rFonts w:ascii="Georgia" w:hAnsi="Georgia"/>
        </w:rPr>
        <w:t xml:space="preserve">” (v. 12d). A tree that has no fruit in the “late autumn” months serves no purpose. “Autumn trees,” therefore, are the same as “waterless clouds.” But they are “doubly dead;” without fruit and “uprooted.” They are </w:t>
      </w:r>
      <w:r w:rsidR="00673389">
        <w:rPr>
          <w:rFonts w:ascii="Georgia" w:hAnsi="Georgia"/>
        </w:rPr>
        <w:t xml:space="preserve">uprooted precisely because they bear no fruit and are therefore useless. In the same way these false teachers are “twice dead.” They will not only die physically, but they will also die spiritually and eternally. </w:t>
      </w:r>
      <w:r w:rsidR="003F511C">
        <w:rPr>
          <w:rFonts w:ascii="Georgia" w:hAnsi="Georgia"/>
        </w:rPr>
        <w:t>This is “</w:t>
      </w:r>
      <w:r w:rsidR="003F511C">
        <w:rPr>
          <w:rFonts w:ascii="Georgia" w:hAnsi="Georgia"/>
          <w:i/>
          <w:iCs/>
        </w:rPr>
        <w:t>the second death</w:t>
      </w:r>
      <w:r w:rsidR="003F511C">
        <w:rPr>
          <w:rFonts w:ascii="Georgia" w:hAnsi="Georgia"/>
        </w:rPr>
        <w:t>”</w:t>
      </w:r>
      <w:r w:rsidR="00673389">
        <w:rPr>
          <w:rFonts w:ascii="Georgia" w:hAnsi="Georgia"/>
        </w:rPr>
        <w:t xml:space="preserve"> (</w:t>
      </w:r>
      <w:r w:rsidR="00265EC3">
        <w:rPr>
          <w:rFonts w:ascii="Georgia" w:hAnsi="Georgia"/>
        </w:rPr>
        <w:t xml:space="preserve">Rev. </w:t>
      </w:r>
      <w:r w:rsidR="00673389">
        <w:rPr>
          <w:rFonts w:ascii="Georgia" w:hAnsi="Georgia"/>
        </w:rPr>
        <w:t>2:11; 20:6, 14; 21:8).</w:t>
      </w:r>
      <w:r w:rsidR="00753C2A">
        <w:rPr>
          <w:rFonts w:ascii="Georgia" w:hAnsi="Georgia"/>
        </w:rPr>
        <w:t xml:space="preserve"> As we shall see, apostates “</w:t>
      </w:r>
      <w:r w:rsidR="00753C2A">
        <w:rPr>
          <w:rFonts w:ascii="Georgia" w:hAnsi="Georgia"/>
          <w:i/>
          <w:iCs/>
        </w:rPr>
        <w:t>do not possess the Spirit</w:t>
      </w:r>
      <w:r w:rsidR="00753C2A">
        <w:rPr>
          <w:rFonts w:ascii="Georgia" w:hAnsi="Georgia"/>
        </w:rPr>
        <w:t xml:space="preserve">” (v. 19); </w:t>
      </w:r>
      <w:r w:rsidR="003F511C">
        <w:rPr>
          <w:rFonts w:ascii="Georgia" w:hAnsi="Georgia"/>
        </w:rPr>
        <w:t>th</w:t>
      </w:r>
      <w:r w:rsidR="00265EC3">
        <w:rPr>
          <w:rFonts w:ascii="Georgia" w:hAnsi="Georgia"/>
        </w:rPr>
        <w:t>erefore</w:t>
      </w:r>
      <w:r w:rsidR="003F511C">
        <w:rPr>
          <w:rFonts w:ascii="Georgia" w:hAnsi="Georgia"/>
        </w:rPr>
        <w:t xml:space="preserve">, they </w:t>
      </w:r>
      <w:r w:rsidR="00265EC3">
        <w:rPr>
          <w:rFonts w:ascii="Georgia" w:hAnsi="Georgia"/>
        </w:rPr>
        <w:t xml:space="preserve">clearly </w:t>
      </w:r>
      <w:r w:rsidR="003F511C">
        <w:rPr>
          <w:rFonts w:ascii="Georgia" w:hAnsi="Georgia"/>
        </w:rPr>
        <w:t>are not saved</w:t>
      </w:r>
      <w:r w:rsidR="00753C2A">
        <w:rPr>
          <w:rFonts w:ascii="Georgia" w:hAnsi="Georgia"/>
        </w:rPr>
        <w:t xml:space="preserve"> </w:t>
      </w:r>
      <w:r w:rsidR="003F511C">
        <w:rPr>
          <w:rFonts w:ascii="Georgia" w:hAnsi="Georgia"/>
        </w:rPr>
        <w:t>(</w:t>
      </w:r>
      <w:r w:rsidR="00753C2A">
        <w:rPr>
          <w:rFonts w:ascii="Georgia" w:hAnsi="Georgia"/>
        </w:rPr>
        <w:t>Rom. 8:9).</w:t>
      </w:r>
    </w:p>
    <w:p w14:paraId="68F393DE" w14:textId="77777777" w:rsidR="00673389" w:rsidRPr="000E7D81" w:rsidRDefault="00673389" w:rsidP="00F079AF">
      <w:pPr>
        <w:jc w:val="left"/>
        <w:rPr>
          <w:rFonts w:ascii="Georgia" w:hAnsi="Georgia"/>
          <w:sz w:val="10"/>
          <w:szCs w:val="10"/>
        </w:rPr>
      </w:pPr>
    </w:p>
    <w:p w14:paraId="3EBA544F" w14:textId="67CB8FA1" w:rsidR="00673389" w:rsidRDefault="00673389" w:rsidP="00F079AF">
      <w:pPr>
        <w:jc w:val="left"/>
        <w:rPr>
          <w:rFonts w:ascii="Georgia" w:hAnsi="Georgia"/>
        </w:rPr>
      </w:pPr>
      <w:r>
        <w:rPr>
          <w:rFonts w:ascii="Georgia" w:hAnsi="Georgia"/>
        </w:rPr>
        <w:t>5. “</w:t>
      </w:r>
      <w:r>
        <w:rPr>
          <w:rFonts w:ascii="Georgia" w:hAnsi="Georgia"/>
          <w:i/>
          <w:iCs/>
        </w:rPr>
        <w:t>They are wild waves of the sea, foaming up their shame</w:t>
      </w:r>
      <w:r>
        <w:rPr>
          <w:rFonts w:ascii="Georgia" w:hAnsi="Georgia"/>
        </w:rPr>
        <w:t>” (v. 13a). Jude is no doubt drawing from Isaiah 57:20</w:t>
      </w:r>
      <w:r w:rsidR="000E7D81">
        <w:rPr>
          <w:rFonts w:ascii="Georgia" w:hAnsi="Georgia"/>
        </w:rPr>
        <w:t>; “</w:t>
      </w:r>
      <w:r w:rsidR="000E7D81">
        <w:rPr>
          <w:rFonts w:ascii="Georgia" w:hAnsi="Georgia"/>
          <w:i/>
          <w:iCs/>
        </w:rPr>
        <w:t>But the wicked are like the tossing sea, which cannot rest, whose waves cast up mire and mud</w:t>
      </w:r>
      <w:r w:rsidR="000E7D81">
        <w:rPr>
          <w:rFonts w:ascii="Georgia" w:hAnsi="Georgia"/>
        </w:rPr>
        <w:t>.” The Greek word that Jude is using</w:t>
      </w:r>
      <w:r w:rsidR="00753C2A">
        <w:rPr>
          <w:rFonts w:ascii="Georgia" w:hAnsi="Georgia"/>
        </w:rPr>
        <w:t xml:space="preserve"> for “shame”</w:t>
      </w:r>
      <w:r w:rsidR="000E7D81">
        <w:rPr>
          <w:rFonts w:ascii="Georgia" w:hAnsi="Georgia"/>
        </w:rPr>
        <w:t xml:space="preserve"> is plural; </w:t>
      </w:r>
      <w:proofErr w:type="gramStart"/>
      <w:r w:rsidR="000E7D81">
        <w:rPr>
          <w:rFonts w:ascii="Georgia" w:hAnsi="Georgia"/>
        </w:rPr>
        <w:t>thus</w:t>
      </w:r>
      <w:proofErr w:type="gramEnd"/>
      <w:r w:rsidR="000E7D81">
        <w:rPr>
          <w:rFonts w:ascii="Georgia" w:hAnsi="Georgia"/>
        </w:rPr>
        <w:t xml:space="preserve"> Jude is referring to “</w:t>
      </w:r>
      <w:r w:rsidR="000E7D81" w:rsidRPr="000E7D81">
        <w:rPr>
          <w:rFonts w:ascii="Georgia" w:hAnsi="Georgia"/>
          <w:i/>
          <w:iCs/>
        </w:rPr>
        <w:t>the shameful deeds</w:t>
      </w:r>
      <w:r w:rsidR="000E7D81">
        <w:rPr>
          <w:rFonts w:ascii="Georgia" w:hAnsi="Georgia"/>
        </w:rPr>
        <w:t xml:space="preserve">” committed by the false teachers. In Gerald Shoemaker’s amazing story, </w:t>
      </w:r>
      <w:r w:rsidR="000E7D81">
        <w:rPr>
          <w:rFonts w:ascii="Georgia" w:hAnsi="Georgia"/>
          <w:u w:val="single"/>
        </w:rPr>
        <w:t>The Power of Redemption</w:t>
      </w:r>
      <w:r w:rsidR="000E7D81">
        <w:rPr>
          <w:rFonts w:ascii="Georgia" w:hAnsi="Georgia"/>
        </w:rPr>
        <w:t xml:space="preserve">, </w:t>
      </w:r>
      <w:r w:rsidR="00112698">
        <w:rPr>
          <w:rFonts w:ascii="Georgia" w:hAnsi="Georgia"/>
        </w:rPr>
        <w:t xml:space="preserve">the blatant </w:t>
      </w:r>
      <w:r w:rsidR="0016685D">
        <w:rPr>
          <w:rFonts w:ascii="Georgia" w:hAnsi="Georgia"/>
        </w:rPr>
        <w:t>immorality</w:t>
      </w:r>
      <w:r w:rsidR="00112698">
        <w:rPr>
          <w:rFonts w:ascii="Georgia" w:hAnsi="Georgia"/>
        </w:rPr>
        <w:t xml:space="preserve"> of </w:t>
      </w:r>
      <w:r w:rsidR="000E7D81">
        <w:rPr>
          <w:rFonts w:ascii="Georgia" w:hAnsi="Georgia"/>
        </w:rPr>
        <w:t xml:space="preserve">Leviathan and Shirley come to mind, along with their “duped disciples” </w:t>
      </w:r>
      <w:r w:rsidR="00753C2A">
        <w:rPr>
          <w:rFonts w:ascii="Georgia" w:hAnsi="Georgia"/>
        </w:rPr>
        <w:t>(Lela, Lulu, Birdie, Karme</w:t>
      </w:r>
      <w:r w:rsidR="009E433F">
        <w:rPr>
          <w:rFonts w:ascii="Georgia" w:hAnsi="Georgia"/>
        </w:rPr>
        <w:t>, and crew)</w:t>
      </w:r>
      <w:r w:rsidR="00112698">
        <w:rPr>
          <w:rFonts w:ascii="Georgia" w:hAnsi="Georgia"/>
        </w:rPr>
        <w:t>.</w:t>
      </w:r>
    </w:p>
    <w:p w14:paraId="230FEB11" w14:textId="77777777" w:rsidR="000E7D81" w:rsidRPr="000E7D81" w:rsidRDefault="000E7D81" w:rsidP="00F079AF">
      <w:pPr>
        <w:jc w:val="left"/>
        <w:rPr>
          <w:rFonts w:ascii="Georgia" w:hAnsi="Georgia"/>
          <w:sz w:val="10"/>
          <w:szCs w:val="10"/>
        </w:rPr>
      </w:pPr>
    </w:p>
    <w:p w14:paraId="4FF6FF1D" w14:textId="7D887A5E" w:rsidR="000E7D81" w:rsidRDefault="000E7D81" w:rsidP="00F079AF">
      <w:pPr>
        <w:jc w:val="left"/>
        <w:rPr>
          <w:rFonts w:ascii="Georgia" w:hAnsi="Georgia"/>
        </w:rPr>
      </w:pPr>
      <w:r>
        <w:rPr>
          <w:rFonts w:ascii="Georgia" w:hAnsi="Georgia"/>
        </w:rPr>
        <w:t>6. They are “</w:t>
      </w:r>
      <w:r>
        <w:rPr>
          <w:rFonts w:ascii="Georgia" w:hAnsi="Georgia"/>
          <w:i/>
          <w:iCs/>
        </w:rPr>
        <w:t>w</w:t>
      </w:r>
      <w:r w:rsidR="00A37BAD">
        <w:rPr>
          <w:rFonts w:ascii="Georgia" w:hAnsi="Georgia"/>
          <w:i/>
          <w:iCs/>
        </w:rPr>
        <w:t>a</w:t>
      </w:r>
      <w:r>
        <w:rPr>
          <w:rFonts w:ascii="Georgia" w:hAnsi="Georgia"/>
          <w:i/>
          <w:iCs/>
        </w:rPr>
        <w:t>ndering stars, for whom the blackest darkness has been reserved forever</w:t>
      </w:r>
      <w:r>
        <w:rPr>
          <w:rFonts w:ascii="Georgia" w:hAnsi="Georgia"/>
        </w:rPr>
        <w:t>” (v. 13b). Since most stars move in precise and fixed orbits, many believe that Jude is referring to “shooting stars,” which make a sudden flash and then disappear, or to the planets, which seem to “wander” across the sky in no discernible pattern. In a similar way, false teachers rise and fall. “In a few brief moments of brightness</w:t>
      </w:r>
      <w:r w:rsidR="00DE42A5">
        <w:rPr>
          <w:rFonts w:ascii="Georgia" w:hAnsi="Georgia"/>
        </w:rPr>
        <w:t>, they attract many people to their false light, only to vanish suddenly into eternal darkness.</w:t>
      </w:r>
      <w:r w:rsidR="009E433F">
        <w:rPr>
          <w:rFonts w:ascii="Georgia" w:hAnsi="Georgia"/>
        </w:rPr>
        <w:t>”</w:t>
      </w:r>
      <w:r w:rsidR="00DE42A5">
        <w:rPr>
          <w:rFonts w:ascii="Georgia" w:hAnsi="Georgia"/>
        </w:rPr>
        <w:t xml:space="preserve"> (John MacArthur, </w:t>
      </w:r>
      <w:r w:rsidR="00DE42A5">
        <w:rPr>
          <w:rFonts w:ascii="Georgia" w:hAnsi="Georgia"/>
          <w:u w:val="single"/>
        </w:rPr>
        <w:t xml:space="preserve">Beware </w:t>
      </w:r>
      <w:proofErr w:type="gramStart"/>
      <w:r w:rsidR="00DE42A5">
        <w:rPr>
          <w:rFonts w:ascii="Georgia" w:hAnsi="Georgia"/>
          <w:u w:val="single"/>
        </w:rPr>
        <w:t>The</w:t>
      </w:r>
      <w:proofErr w:type="gramEnd"/>
      <w:r w:rsidR="00DE42A5">
        <w:rPr>
          <w:rFonts w:ascii="Georgia" w:hAnsi="Georgia"/>
          <w:u w:val="single"/>
        </w:rPr>
        <w:t xml:space="preserve"> Pretenders</w:t>
      </w:r>
      <w:r w:rsidR="00DE42A5">
        <w:rPr>
          <w:rFonts w:ascii="Georgia" w:hAnsi="Georgia"/>
        </w:rPr>
        <w:t>).</w:t>
      </w:r>
    </w:p>
    <w:p w14:paraId="52C806EC" w14:textId="77777777" w:rsidR="009E433F" w:rsidRPr="009E433F" w:rsidRDefault="009E433F" w:rsidP="00F079AF">
      <w:pPr>
        <w:jc w:val="left"/>
        <w:rPr>
          <w:rFonts w:ascii="Georgia" w:hAnsi="Georgia"/>
          <w:sz w:val="10"/>
          <w:szCs w:val="10"/>
        </w:rPr>
      </w:pPr>
    </w:p>
    <w:p w14:paraId="4AE97773" w14:textId="199161E4" w:rsidR="009E433F" w:rsidRDefault="009E433F" w:rsidP="00F079AF">
      <w:pPr>
        <w:jc w:val="left"/>
        <w:rPr>
          <w:rFonts w:ascii="Georgia" w:hAnsi="Georgia"/>
        </w:rPr>
      </w:pPr>
      <w:r>
        <w:rPr>
          <w:rFonts w:ascii="Georgia" w:hAnsi="Georgia"/>
        </w:rPr>
        <w:t>Jude minces no words when he refers to the fate of false teachers. They will be “</w:t>
      </w:r>
      <w:r>
        <w:rPr>
          <w:rFonts w:ascii="Georgia" w:hAnsi="Georgia"/>
          <w:i/>
          <w:iCs/>
        </w:rPr>
        <w:t>destroyed</w:t>
      </w:r>
      <w:r>
        <w:rPr>
          <w:rFonts w:ascii="Georgia" w:hAnsi="Georgia"/>
        </w:rPr>
        <w:t xml:space="preserve">” (v. 11, Cf. v. 10); </w:t>
      </w:r>
      <w:r w:rsidR="005F665D">
        <w:rPr>
          <w:rFonts w:ascii="Georgia" w:hAnsi="Georgia"/>
        </w:rPr>
        <w:t>they will “</w:t>
      </w:r>
      <w:r w:rsidR="005F665D">
        <w:rPr>
          <w:rFonts w:ascii="Georgia" w:hAnsi="Georgia"/>
          <w:i/>
          <w:iCs/>
        </w:rPr>
        <w:t>suffer the punishment of eternal fire</w:t>
      </w:r>
      <w:r w:rsidR="005F665D">
        <w:rPr>
          <w:rFonts w:ascii="Georgia" w:hAnsi="Georgia"/>
        </w:rPr>
        <w:t xml:space="preserve">” (v. 7); </w:t>
      </w:r>
      <w:r>
        <w:rPr>
          <w:rFonts w:ascii="Georgia" w:hAnsi="Georgia"/>
        </w:rPr>
        <w:t>“</w:t>
      </w:r>
      <w:r>
        <w:rPr>
          <w:rFonts w:ascii="Georgia" w:hAnsi="Georgia"/>
          <w:i/>
          <w:iCs/>
        </w:rPr>
        <w:t>blackest darkness has been reserved for them</w:t>
      </w:r>
      <w:r>
        <w:rPr>
          <w:rFonts w:ascii="Georgia" w:hAnsi="Georgia"/>
        </w:rPr>
        <w:t xml:space="preserve">” (v. 13). </w:t>
      </w:r>
      <w:r w:rsidR="008D0C5C">
        <w:rPr>
          <w:rFonts w:ascii="Georgia" w:hAnsi="Georgia"/>
        </w:rPr>
        <w:t>H</w:t>
      </w:r>
      <w:r>
        <w:rPr>
          <w:rFonts w:ascii="Georgia" w:hAnsi="Georgia"/>
        </w:rPr>
        <w:t xml:space="preserve">e </w:t>
      </w:r>
      <w:r w:rsidR="00B83FD4">
        <w:rPr>
          <w:rFonts w:ascii="Georgia" w:hAnsi="Georgia"/>
        </w:rPr>
        <w:t xml:space="preserve">doesn’t hesitate to teach the truth about hell to </w:t>
      </w:r>
      <w:r>
        <w:rPr>
          <w:rFonts w:ascii="Georgia" w:hAnsi="Georgia"/>
        </w:rPr>
        <w:t>motivate his readers to “</w:t>
      </w:r>
      <w:r>
        <w:rPr>
          <w:rFonts w:ascii="Georgia" w:hAnsi="Georgia"/>
          <w:i/>
          <w:iCs/>
        </w:rPr>
        <w:t>contend earnestly for the faith</w:t>
      </w:r>
      <w:r w:rsidR="008D0C5C">
        <w:rPr>
          <w:rFonts w:ascii="Georgia" w:hAnsi="Georgia"/>
          <w:i/>
          <w:iCs/>
        </w:rPr>
        <w:t>. . .</w:t>
      </w:r>
      <w:r>
        <w:rPr>
          <w:rFonts w:ascii="Georgia" w:hAnsi="Georgia"/>
        </w:rPr>
        <w:t>” (v. 3).</w:t>
      </w:r>
    </w:p>
    <w:p w14:paraId="5A8FDD44" w14:textId="77777777" w:rsidR="009E433F" w:rsidRPr="009E433F" w:rsidRDefault="009E433F" w:rsidP="00F079AF">
      <w:pPr>
        <w:jc w:val="left"/>
        <w:rPr>
          <w:rFonts w:ascii="Georgia" w:hAnsi="Georgia"/>
          <w:sz w:val="10"/>
          <w:szCs w:val="10"/>
        </w:rPr>
      </w:pPr>
    </w:p>
    <w:p w14:paraId="56D38135" w14:textId="77777777" w:rsidR="00AD417B" w:rsidRDefault="009E433F" w:rsidP="00F079AF">
      <w:pPr>
        <w:jc w:val="left"/>
        <w:rPr>
          <w:rFonts w:ascii="Georgia" w:hAnsi="Georgia"/>
        </w:rPr>
      </w:pPr>
      <w:r>
        <w:rPr>
          <w:rFonts w:ascii="Georgia" w:hAnsi="Georgia"/>
        </w:rPr>
        <w:t>According to “</w:t>
      </w:r>
      <w:r>
        <w:rPr>
          <w:rFonts w:ascii="Georgia" w:hAnsi="Georgia"/>
          <w:i/>
          <w:iCs/>
        </w:rPr>
        <w:t>Jesus Christ, our only Sovereign and Lord</w:t>
      </w:r>
      <w:r>
        <w:rPr>
          <w:rFonts w:ascii="Georgia" w:hAnsi="Georgia"/>
        </w:rPr>
        <w:t>” (v. 4), hell is where “</w:t>
      </w:r>
      <w:r>
        <w:rPr>
          <w:rFonts w:ascii="Georgia" w:hAnsi="Georgia"/>
          <w:i/>
          <w:iCs/>
        </w:rPr>
        <w:t>the fire never goes out</w:t>
      </w:r>
      <w:r>
        <w:rPr>
          <w:rFonts w:ascii="Georgia" w:hAnsi="Georgia"/>
        </w:rPr>
        <w:t>” (Mark 9:43). It’s the place where “</w:t>
      </w:r>
      <w:r>
        <w:rPr>
          <w:rFonts w:ascii="Georgia" w:hAnsi="Georgia"/>
          <w:i/>
          <w:iCs/>
        </w:rPr>
        <w:t>the worm does not die, and the fire is not quenched</w:t>
      </w:r>
      <w:r>
        <w:rPr>
          <w:rFonts w:ascii="Georgia" w:hAnsi="Georgia"/>
        </w:rPr>
        <w:t xml:space="preserve">” (Mk. 9:48; Cf. Isa. 66:24). </w:t>
      </w:r>
      <w:r w:rsidR="008D0C5C">
        <w:rPr>
          <w:rFonts w:ascii="Georgia" w:hAnsi="Georgia"/>
        </w:rPr>
        <w:t>It’s the place of “</w:t>
      </w:r>
      <w:r w:rsidR="008D0C5C">
        <w:rPr>
          <w:rFonts w:ascii="Georgia" w:hAnsi="Georgia"/>
          <w:i/>
          <w:iCs/>
        </w:rPr>
        <w:t xml:space="preserve">darkness, where there will be weeping and gnashing of </w:t>
      </w:r>
      <w:r w:rsidR="008D0C5C" w:rsidRPr="008D0C5C">
        <w:rPr>
          <w:rFonts w:ascii="Georgia" w:hAnsi="Georgia"/>
        </w:rPr>
        <w:t>teeth</w:t>
      </w:r>
      <w:r w:rsidR="008D0C5C">
        <w:rPr>
          <w:rFonts w:ascii="Georgia" w:hAnsi="Georgia"/>
        </w:rPr>
        <w:t xml:space="preserve">” (Mt. 8:12). </w:t>
      </w:r>
      <w:r w:rsidRPr="008D0C5C">
        <w:rPr>
          <w:rFonts w:ascii="Georgia" w:hAnsi="Georgia"/>
        </w:rPr>
        <w:t>Hell</w:t>
      </w:r>
      <w:r>
        <w:rPr>
          <w:rFonts w:ascii="Georgia" w:hAnsi="Georgia"/>
        </w:rPr>
        <w:t xml:space="preserve"> is </w:t>
      </w:r>
      <w:r>
        <w:rPr>
          <w:rFonts w:ascii="Georgia" w:hAnsi="Georgia"/>
          <w:i/>
          <w:iCs/>
        </w:rPr>
        <w:t>so awful</w:t>
      </w:r>
      <w:r>
        <w:rPr>
          <w:rFonts w:ascii="Georgia" w:hAnsi="Georgia"/>
        </w:rPr>
        <w:t xml:space="preserve">, </w:t>
      </w:r>
      <w:r>
        <w:rPr>
          <w:rFonts w:ascii="Georgia" w:hAnsi="Georgia"/>
          <w:i/>
          <w:iCs/>
        </w:rPr>
        <w:t>so intense</w:t>
      </w:r>
      <w:r>
        <w:rPr>
          <w:rFonts w:ascii="Georgia" w:hAnsi="Georgia"/>
        </w:rPr>
        <w:t xml:space="preserve">, </w:t>
      </w:r>
      <w:r>
        <w:rPr>
          <w:rFonts w:ascii="Georgia" w:hAnsi="Georgia"/>
          <w:i/>
          <w:iCs/>
        </w:rPr>
        <w:t>so endless</w:t>
      </w:r>
      <w:r>
        <w:rPr>
          <w:rFonts w:ascii="Georgia" w:hAnsi="Georgia"/>
        </w:rPr>
        <w:t xml:space="preserve"> and </w:t>
      </w:r>
      <w:r>
        <w:rPr>
          <w:rFonts w:ascii="Georgia" w:hAnsi="Georgia"/>
          <w:i/>
          <w:iCs/>
        </w:rPr>
        <w:t>so painful</w:t>
      </w:r>
      <w:r>
        <w:rPr>
          <w:rFonts w:ascii="Georgia" w:hAnsi="Georgia"/>
        </w:rPr>
        <w:t xml:space="preserve"> that the New Testament uses all these images to </w:t>
      </w:r>
      <w:r>
        <w:rPr>
          <w:rFonts w:ascii="Georgia" w:hAnsi="Georgia"/>
          <w:i/>
          <w:iCs/>
        </w:rPr>
        <w:t xml:space="preserve">describe the indescribable. </w:t>
      </w:r>
      <w:r w:rsidR="008D0C5C">
        <w:rPr>
          <w:rFonts w:ascii="Georgia" w:hAnsi="Georgia"/>
        </w:rPr>
        <w:t xml:space="preserve"> </w:t>
      </w:r>
    </w:p>
    <w:p w14:paraId="18585A8A" w14:textId="77777777" w:rsidR="00AD417B" w:rsidRPr="00AD417B" w:rsidRDefault="00AD417B" w:rsidP="00F079AF">
      <w:pPr>
        <w:jc w:val="left"/>
        <w:rPr>
          <w:rFonts w:ascii="Georgia" w:hAnsi="Georgia"/>
          <w:sz w:val="10"/>
          <w:szCs w:val="10"/>
        </w:rPr>
      </w:pPr>
    </w:p>
    <w:p w14:paraId="12F17A79" w14:textId="546A9990" w:rsidR="009E433F" w:rsidRPr="008D0C5C" w:rsidRDefault="008D0C5C" w:rsidP="00F079AF">
      <w:pPr>
        <w:jc w:val="left"/>
        <w:rPr>
          <w:rFonts w:ascii="Georgia" w:hAnsi="Georgia"/>
        </w:rPr>
      </w:pPr>
      <w:r>
        <w:rPr>
          <w:rFonts w:ascii="Georgia" w:hAnsi="Georgia"/>
        </w:rPr>
        <w:t>Everyone should know the stor</w:t>
      </w:r>
      <w:r w:rsidR="00265EC3">
        <w:rPr>
          <w:rFonts w:ascii="Georgia" w:hAnsi="Georgia"/>
        </w:rPr>
        <w:t>ies</w:t>
      </w:r>
      <w:r>
        <w:rPr>
          <w:rFonts w:ascii="Georgia" w:hAnsi="Georgia"/>
        </w:rPr>
        <w:t xml:space="preserve"> of</w:t>
      </w:r>
      <w:r w:rsidR="00265EC3">
        <w:rPr>
          <w:rFonts w:ascii="Georgia" w:hAnsi="Georgia"/>
        </w:rPr>
        <w:t xml:space="preserve"> Cain, Balaam, and Korah</w:t>
      </w:r>
      <w:r>
        <w:rPr>
          <w:rFonts w:ascii="Georgia" w:hAnsi="Georgia"/>
        </w:rPr>
        <w:t xml:space="preserve">. Everyone should know the </w:t>
      </w:r>
      <w:r>
        <w:rPr>
          <w:rFonts w:ascii="Georgia" w:hAnsi="Georgia"/>
          <w:i/>
          <w:iCs/>
        </w:rPr>
        <w:t>six ways</w:t>
      </w:r>
      <w:r>
        <w:rPr>
          <w:rFonts w:ascii="Georgia" w:hAnsi="Georgia"/>
        </w:rPr>
        <w:t xml:space="preserve"> to recognize </w:t>
      </w:r>
      <w:r w:rsidR="00265EC3">
        <w:rPr>
          <w:rFonts w:ascii="Georgia" w:hAnsi="Georgia"/>
        </w:rPr>
        <w:t>people like them</w:t>
      </w:r>
      <w:r>
        <w:rPr>
          <w:rFonts w:ascii="Georgia" w:hAnsi="Georgia"/>
        </w:rPr>
        <w:t>.</w:t>
      </w:r>
      <w:r w:rsidR="00AD417B">
        <w:rPr>
          <w:rFonts w:ascii="Georgia" w:hAnsi="Georgia"/>
        </w:rPr>
        <w:t xml:space="preserve"> Everyone should </w:t>
      </w:r>
      <w:r w:rsidR="00112698">
        <w:rPr>
          <w:rFonts w:ascii="Georgia" w:hAnsi="Georgia"/>
        </w:rPr>
        <w:t>kn</w:t>
      </w:r>
      <w:r w:rsidR="00265EC3">
        <w:rPr>
          <w:rFonts w:ascii="Georgia" w:hAnsi="Georgia"/>
        </w:rPr>
        <w:t>ow deceptive and dangerous they are</w:t>
      </w:r>
      <w:r w:rsidR="00112698">
        <w:rPr>
          <w:rFonts w:ascii="Georgia" w:hAnsi="Georgia"/>
        </w:rPr>
        <w:t>.</w:t>
      </w:r>
      <w:r w:rsidR="00265EC3">
        <w:rPr>
          <w:rFonts w:ascii="Georgia" w:hAnsi="Georgia"/>
        </w:rPr>
        <w:t xml:space="preserve"> </w:t>
      </w:r>
      <w:r w:rsidR="00112698">
        <w:rPr>
          <w:rFonts w:ascii="Georgia" w:hAnsi="Georgia"/>
        </w:rPr>
        <w:t>Everyone should know why they must be avoided at all costs.</w:t>
      </w:r>
      <w:r w:rsidR="00AD417B">
        <w:rPr>
          <w:rFonts w:ascii="Georgia" w:hAnsi="Georgia"/>
        </w:rPr>
        <w:t xml:space="preserve"> No one should have to learn the hard wa</w:t>
      </w:r>
      <w:r w:rsidR="00265EC3">
        <w:rPr>
          <w:rFonts w:ascii="Georgia" w:hAnsi="Georgia"/>
        </w:rPr>
        <w:t>y!</w:t>
      </w:r>
    </w:p>
    <w:sectPr w:rsidR="009E433F" w:rsidRPr="008D0C5C" w:rsidSect="00D34901">
      <w:pgSz w:w="12240" w:h="15840"/>
      <w:pgMar w:top="1008"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AF"/>
    <w:rsid w:val="00034BC6"/>
    <w:rsid w:val="00080F19"/>
    <w:rsid w:val="000A364F"/>
    <w:rsid w:val="000E7D81"/>
    <w:rsid w:val="0010349F"/>
    <w:rsid w:val="00112698"/>
    <w:rsid w:val="001311E6"/>
    <w:rsid w:val="00152307"/>
    <w:rsid w:val="0016685D"/>
    <w:rsid w:val="001919EB"/>
    <w:rsid w:val="002533B1"/>
    <w:rsid w:val="00265EC3"/>
    <w:rsid w:val="002929AA"/>
    <w:rsid w:val="002C4181"/>
    <w:rsid w:val="002C4618"/>
    <w:rsid w:val="002D0A9B"/>
    <w:rsid w:val="002F1E98"/>
    <w:rsid w:val="0031313C"/>
    <w:rsid w:val="00381EAC"/>
    <w:rsid w:val="003A325A"/>
    <w:rsid w:val="003D7321"/>
    <w:rsid w:val="003F511C"/>
    <w:rsid w:val="00425ECC"/>
    <w:rsid w:val="00452421"/>
    <w:rsid w:val="00466DF6"/>
    <w:rsid w:val="00477A5F"/>
    <w:rsid w:val="0049273F"/>
    <w:rsid w:val="004B24FC"/>
    <w:rsid w:val="0053385E"/>
    <w:rsid w:val="00584B0F"/>
    <w:rsid w:val="005F665D"/>
    <w:rsid w:val="00610A11"/>
    <w:rsid w:val="00635DF8"/>
    <w:rsid w:val="00640A6E"/>
    <w:rsid w:val="006539A9"/>
    <w:rsid w:val="00673389"/>
    <w:rsid w:val="006B429D"/>
    <w:rsid w:val="007221CF"/>
    <w:rsid w:val="00722851"/>
    <w:rsid w:val="00753C2A"/>
    <w:rsid w:val="007D2239"/>
    <w:rsid w:val="007E56DE"/>
    <w:rsid w:val="00894B18"/>
    <w:rsid w:val="008A6169"/>
    <w:rsid w:val="008B15DD"/>
    <w:rsid w:val="008D0C5C"/>
    <w:rsid w:val="00920C7D"/>
    <w:rsid w:val="009E433F"/>
    <w:rsid w:val="009F0019"/>
    <w:rsid w:val="009F57CD"/>
    <w:rsid w:val="009F6DF9"/>
    <w:rsid w:val="00A14D6E"/>
    <w:rsid w:val="00A37BAD"/>
    <w:rsid w:val="00AB1A86"/>
    <w:rsid w:val="00AB505E"/>
    <w:rsid w:val="00AD417B"/>
    <w:rsid w:val="00B83FD4"/>
    <w:rsid w:val="00BE6A73"/>
    <w:rsid w:val="00C35003"/>
    <w:rsid w:val="00C43A25"/>
    <w:rsid w:val="00C976BF"/>
    <w:rsid w:val="00CB16BF"/>
    <w:rsid w:val="00CB3D4A"/>
    <w:rsid w:val="00CD1EED"/>
    <w:rsid w:val="00CE4BD2"/>
    <w:rsid w:val="00CF62F8"/>
    <w:rsid w:val="00D34901"/>
    <w:rsid w:val="00DD11E2"/>
    <w:rsid w:val="00DE42A5"/>
    <w:rsid w:val="00E45A3F"/>
    <w:rsid w:val="00E84E9F"/>
    <w:rsid w:val="00EF2074"/>
    <w:rsid w:val="00EF354B"/>
    <w:rsid w:val="00EF5C7D"/>
    <w:rsid w:val="00F02CBE"/>
    <w:rsid w:val="00F079AF"/>
    <w:rsid w:val="00FE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502A95"/>
  <w15:chartTrackingRefBased/>
  <w15:docId w15:val="{5D8BD0D6-98B6-6041-87D9-5DB021F2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9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9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9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9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9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9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9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F079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9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9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9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9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9AF"/>
    <w:rPr>
      <w:rFonts w:eastAsiaTheme="majorEastAsia" w:cstheme="majorBidi"/>
      <w:color w:val="272727" w:themeColor="text1" w:themeTint="D8"/>
    </w:rPr>
  </w:style>
  <w:style w:type="paragraph" w:styleId="Title">
    <w:name w:val="Title"/>
    <w:basedOn w:val="Normal"/>
    <w:next w:val="Normal"/>
    <w:link w:val="TitleChar"/>
    <w:uiPriority w:val="10"/>
    <w:qFormat/>
    <w:rsid w:val="00F07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9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9AF"/>
    <w:pPr>
      <w:spacing w:before="160" w:after="160"/>
    </w:pPr>
    <w:rPr>
      <w:i/>
      <w:iCs/>
      <w:color w:val="404040" w:themeColor="text1" w:themeTint="BF"/>
    </w:rPr>
  </w:style>
  <w:style w:type="character" w:customStyle="1" w:styleId="QuoteChar">
    <w:name w:val="Quote Char"/>
    <w:basedOn w:val="DefaultParagraphFont"/>
    <w:link w:val="Quote"/>
    <w:uiPriority w:val="29"/>
    <w:rsid w:val="00F079AF"/>
    <w:rPr>
      <w:i/>
      <w:iCs/>
      <w:color w:val="404040" w:themeColor="text1" w:themeTint="BF"/>
    </w:rPr>
  </w:style>
  <w:style w:type="paragraph" w:styleId="ListParagraph">
    <w:name w:val="List Paragraph"/>
    <w:basedOn w:val="Normal"/>
    <w:uiPriority w:val="34"/>
    <w:qFormat/>
    <w:rsid w:val="00F079AF"/>
    <w:pPr>
      <w:ind w:left="720"/>
      <w:contextualSpacing/>
    </w:pPr>
  </w:style>
  <w:style w:type="character" w:styleId="IntenseEmphasis">
    <w:name w:val="Intense Emphasis"/>
    <w:basedOn w:val="DefaultParagraphFont"/>
    <w:uiPriority w:val="21"/>
    <w:qFormat/>
    <w:rsid w:val="00F079AF"/>
    <w:rPr>
      <w:i/>
      <w:iCs/>
      <w:color w:val="0F4761" w:themeColor="accent1" w:themeShade="BF"/>
    </w:rPr>
  </w:style>
  <w:style w:type="paragraph" w:styleId="IntenseQuote">
    <w:name w:val="Intense Quote"/>
    <w:basedOn w:val="Normal"/>
    <w:next w:val="Normal"/>
    <w:link w:val="IntenseQuoteChar"/>
    <w:uiPriority w:val="30"/>
    <w:qFormat/>
    <w:rsid w:val="00F079A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079AF"/>
    <w:rPr>
      <w:i/>
      <w:iCs/>
      <w:color w:val="0F4761" w:themeColor="accent1" w:themeShade="BF"/>
    </w:rPr>
  </w:style>
  <w:style w:type="character" w:styleId="IntenseReference">
    <w:name w:val="Intense Reference"/>
    <w:basedOn w:val="DefaultParagraphFont"/>
    <w:uiPriority w:val="32"/>
    <w:qFormat/>
    <w:rsid w:val="00F07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4</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42</cp:revision>
  <cp:lastPrinted>2026-03-29T01:48:00Z</cp:lastPrinted>
  <dcterms:created xsi:type="dcterms:W3CDTF">2026-03-25T00:01:00Z</dcterms:created>
  <dcterms:modified xsi:type="dcterms:W3CDTF">2026-03-29T11:52:00Z</dcterms:modified>
</cp:coreProperties>
</file>