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6651" w14:textId="490DF04A" w:rsidR="006B429D" w:rsidRDefault="009C0E93">
      <w:pPr>
        <w:rPr>
          <w:rFonts w:ascii="Georgia" w:hAnsi="Georgia"/>
          <w:b/>
          <w:bCs/>
        </w:rPr>
      </w:pPr>
      <w:r>
        <w:rPr>
          <w:rFonts w:ascii="Georgia" w:hAnsi="Georgia"/>
          <w:b/>
          <w:bCs/>
        </w:rPr>
        <w:t>Bethel Christian Fellowship</w:t>
      </w:r>
    </w:p>
    <w:p w14:paraId="371AA530" w14:textId="4CC9FC2B" w:rsidR="009C0E93" w:rsidRDefault="009C0E93">
      <w:pPr>
        <w:rPr>
          <w:rFonts w:ascii="Georgia" w:hAnsi="Georgia"/>
          <w:b/>
          <w:bCs/>
        </w:rPr>
      </w:pPr>
      <w:r>
        <w:rPr>
          <w:rFonts w:ascii="Georgia" w:hAnsi="Georgia"/>
          <w:b/>
          <w:bCs/>
        </w:rPr>
        <w:t>Fair Lawn, NJ</w:t>
      </w:r>
    </w:p>
    <w:p w14:paraId="3AF14688" w14:textId="77777777" w:rsidR="009C0E93" w:rsidRPr="009C0E93" w:rsidRDefault="009C0E93">
      <w:pPr>
        <w:rPr>
          <w:rFonts w:ascii="Georgia" w:hAnsi="Georgia"/>
          <w:b/>
          <w:bCs/>
          <w:sz w:val="10"/>
          <w:szCs w:val="10"/>
        </w:rPr>
      </w:pPr>
    </w:p>
    <w:p w14:paraId="0333DADA" w14:textId="3E484F2F" w:rsidR="00BE1F28" w:rsidRDefault="009C0E93">
      <w:pPr>
        <w:rPr>
          <w:rFonts w:ascii="Georgia" w:hAnsi="Georgia"/>
          <w:b/>
          <w:bCs/>
        </w:rPr>
      </w:pPr>
      <w:r>
        <w:rPr>
          <w:rFonts w:ascii="Georgia" w:hAnsi="Georgia"/>
          <w:b/>
          <w:bCs/>
        </w:rPr>
        <w:t xml:space="preserve">The Message </w:t>
      </w:r>
      <w:proofErr w:type="gramStart"/>
      <w:r>
        <w:rPr>
          <w:rFonts w:ascii="Georgia" w:hAnsi="Georgia"/>
          <w:b/>
          <w:bCs/>
        </w:rPr>
        <w:t>Of</w:t>
      </w:r>
      <w:proofErr w:type="gramEnd"/>
      <w:r>
        <w:rPr>
          <w:rFonts w:ascii="Georgia" w:hAnsi="Georgia"/>
          <w:b/>
          <w:bCs/>
        </w:rPr>
        <w:t xml:space="preserve"> Jude (4): </w:t>
      </w:r>
      <w:r w:rsidR="00BE1F28">
        <w:rPr>
          <w:rFonts w:ascii="Georgia" w:hAnsi="Georgia"/>
          <w:b/>
          <w:bCs/>
        </w:rPr>
        <w:t xml:space="preserve">Contending </w:t>
      </w:r>
      <w:proofErr w:type="gramStart"/>
      <w:r w:rsidR="00BE1F28">
        <w:rPr>
          <w:rFonts w:ascii="Georgia" w:hAnsi="Georgia"/>
          <w:b/>
          <w:bCs/>
        </w:rPr>
        <w:t>For</w:t>
      </w:r>
      <w:proofErr w:type="gramEnd"/>
      <w:r w:rsidR="00BE1F28">
        <w:rPr>
          <w:rFonts w:ascii="Georgia" w:hAnsi="Georgia"/>
          <w:b/>
          <w:bCs/>
        </w:rPr>
        <w:t xml:space="preserve"> </w:t>
      </w:r>
      <w:proofErr w:type="gramStart"/>
      <w:r w:rsidR="00BE1F28">
        <w:rPr>
          <w:rFonts w:ascii="Georgia" w:hAnsi="Georgia"/>
          <w:b/>
          <w:bCs/>
        </w:rPr>
        <w:t>The</w:t>
      </w:r>
      <w:proofErr w:type="gramEnd"/>
      <w:r w:rsidR="00BE1F28">
        <w:rPr>
          <w:rFonts w:ascii="Georgia" w:hAnsi="Georgia"/>
          <w:b/>
          <w:bCs/>
        </w:rPr>
        <w:t xml:space="preserve"> Faith</w:t>
      </w:r>
    </w:p>
    <w:p w14:paraId="07BADF8B" w14:textId="72AD7379" w:rsidR="009C0E93" w:rsidRDefault="009C0E93">
      <w:pPr>
        <w:rPr>
          <w:rFonts w:ascii="Georgia" w:hAnsi="Georgia"/>
          <w:b/>
          <w:bCs/>
        </w:rPr>
      </w:pPr>
      <w:r>
        <w:rPr>
          <w:rFonts w:ascii="Georgia" w:hAnsi="Georgia"/>
          <w:b/>
          <w:bCs/>
        </w:rPr>
        <w:t xml:space="preserve">“Frauds In </w:t>
      </w:r>
      <w:proofErr w:type="gramStart"/>
      <w:r>
        <w:rPr>
          <w:rFonts w:ascii="Georgia" w:hAnsi="Georgia"/>
          <w:b/>
          <w:bCs/>
        </w:rPr>
        <w:t>The</w:t>
      </w:r>
      <w:proofErr w:type="gramEnd"/>
      <w:r>
        <w:rPr>
          <w:rFonts w:ascii="Georgia" w:hAnsi="Georgia"/>
          <w:b/>
          <w:bCs/>
        </w:rPr>
        <w:t xml:space="preserve"> Fellowship”</w:t>
      </w:r>
    </w:p>
    <w:p w14:paraId="36E64FA1" w14:textId="7C92FBD4" w:rsidR="009C0E93" w:rsidRDefault="009C0E93">
      <w:pPr>
        <w:rPr>
          <w:rFonts w:ascii="Georgia" w:hAnsi="Georgia"/>
          <w:b/>
          <w:bCs/>
        </w:rPr>
      </w:pPr>
      <w:r>
        <w:rPr>
          <w:rFonts w:ascii="Georgia" w:hAnsi="Georgia"/>
          <w:b/>
          <w:bCs/>
        </w:rPr>
        <w:t>Jude 8-10</w:t>
      </w:r>
    </w:p>
    <w:p w14:paraId="33AF43BC" w14:textId="77777777" w:rsidR="009C0E93" w:rsidRPr="009C0E93" w:rsidRDefault="009C0E93">
      <w:pPr>
        <w:rPr>
          <w:rFonts w:ascii="Georgia" w:hAnsi="Georgia"/>
          <w:b/>
          <w:bCs/>
          <w:sz w:val="10"/>
          <w:szCs w:val="10"/>
        </w:rPr>
      </w:pPr>
    </w:p>
    <w:p w14:paraId="048E494C" w14:textId="664F50D1" w:rsidR="009C0E93" w:rsidRDefault="009C0E93">
      <w:pPr>
        <w:rPr>
          <w:rFonts w:ascii="Georgia" w:hAnsi="Georgia"/>
          <w:b/>
          <w:bCs/>
        </w:rPr>
      </w:pPr>
      <w:r>
        <w:rPr>
          <w:rFonts w:ascii="Georgia" w:hAnsi="Georgia"/>
          <w:b/>
          <w:bCs/>
        </w:rPr>
        <w:t>March 22, 2026</w:t>
      </w:r>
    </w:p>
    <w:p w14:paraId="0619D1B9" w14:textId="77777777" w:rsidR="009C0E93" w:rsidRDefault="009C0E93">
      <w:pPr>
        <w:rPr>
          <w:rFonts w:ascii="Georgia" w:hAnsi="Georgia"/>
          <w:b/>
          <w:bCs/>
        </w:rPr>
      </w:pPr>
    </w:p>
    <w:p w14:paraId="3F14BB68" w14:textId="6187A83E" w:rsidR="009C0E93" w:rsidRDefault="009C0E93" w:rsidP="009C0E93">
      <w:pPr>
        <w:jc w:val="left"/>
        <w:rPr>
          <w:rFonts w:ascii="Georgia" w:hAnsi="Georgia"/>
        </w:rPr>
      </w:pPr>
      <w:r>
        <w:rPr>
          <w:rFonts w:ascii="Georgia" w:hAnsi="Georgia"/>
        </w:rPr>
        <w:t xml:space="preserve">There are </w:t>
      </w:r>
      <w:r w:rsidR="00E20E82">
        <w:rPr>
          <w:rFonts w:ascii="Georgia" w:hAnsi="Georgia"/>
        </w:rPr>
        <w:t xml:space="preserve">some </w:t>
      </w:r>
      <w:r>
        <w:rPr>
          <w:rFonts w:ascii="Georgia" w:hAnsi="Georgia"/>
        </w:rPr>
        <w:t xml:space="preserve">people who don’t like to dwell on the negative. They </w:t>
      </w:r>
      <w:r w:rsidR="00D62287">
        <w:rPr>
          <w:rFonts w:ascii="Georgia" w:hAnsi="Georgia"/>
        </w:rPr>
        <w:t xml:space="preserve">think </w:t>
      </w:r>
      <w:r>
        <w:rPr>
          <w:rFonts w:ascii="Georgia" w:hAnsi="Georgia"/>
        </w:rPr>
        <w:t xml:space="preserve">there is “a bright side to everything,” and that “every cloud has a silver lining.” They </w:t>
      </w:r>
      <w:r w:rsidR="00D62287">
        <w:rPr>
          <w:rFonts w:ascii="Georgia" w:hAnsi="Georgia"/>
        </w:rPr>
        <w:t>always</w:t>
      </w:r>
      <w:r>
        <w:rPr>
          <w:rFonts w:ascii="Georgia" w:hAnsi="Georgia"/>
        </w:rPr>
        <w:t xml:space="preserve"> “look for the good” in people, no matter </w:t>
      </w:r>
      <w:r w:rsidR="00DD365F">
        <w:rPr>
          <w:rFonts w:ascii="Georgia" w:hAnsi="Georgia"/>
        </w:rPr>
        <w:t xml:space="preserve">how </w:t>
      </w:r>
      <w:r w:rsidR="00D62287">
        <w:rPr>
          <w:rFonts w:ascii="Georgia" w:hAnsi="Georgia"/>
        </w:rPr>
        <w:t xml:space="preserve">bad </w:t>
      </w:r>
      <w:r w:rsidR="00DD365F">
        <w:rPr>
          <w:rFonts w:ascii="Georgia" w:hAnsi="Georgia"/>
        </w:rPr>
        <w:t xml:space="preserve">they may be, </w:t>
      </w:r>
      <w:r w:rsidR="00D62287">
        <w:rPr>
          <w:rFonts w:ascii="Georgia" w:hAnsi="Georgia"/>
        </w:rPr>
        <w:t>and they</w:t>
      </w:r>
      <w:r w:rsidR="00DD365F">
        <w:rPr>
          <w:rFonts w:ascii="Georgia" w:hAnsi="Georgia"/>
        </w:rPr>
        <w:t xml:space="preserve"> “hope for the best” no matter how </w:t>
      </w:r>
      <w:r w:rsidR="00D62287">
        <w:rPr>
          <w:rFonts w:ascii="Georgia" w:hAnsi="Georgia"/>
        </w:rPr>
        <w:t xml:space="preserve">hopeless </w:t>
      </w:r>
      <w:r>
        <w:rPr>
          <w:rFonts w:ascii="Georgia" w:hAnsi="Georgia"/>
        </w:rPr>
        <w:t xml:space="preserve">the circumstance may be. </w:t>
      </w:r>
      <w:r w:rsidR="00D62287">
        <w:rPr>
          <w:rFonts w:ascii="Georgia" w:hAnsi="Georgia"/>
        </w:rPr>
        <w:t>M</w:t>
      </w:r>
      <w:r>
        <w:rPr>
          <w:rFonts w:ascii="Georgia" w:hAnsi="Georgia"/>
        </w:rPr>
        <w:t>ost</w:t>
      </w:r>
      <w:r w:rsidR="00D62287">
        <w:rPr>
          <w:rFonts w:ascii="Georgia" w:hAnsi="Georgia"/>
        </w:rPr>
        <w:t xml:space="preserve"> of the time</w:t>
      </w:r>
      <w:r>
        <w:rPr>
          <w:rFonts w:ascii="Georgia" w:hAnsi="Georgia"/>
        </w:rPr>
        <w:t>, they are out of touch with reality.</w:t>
      </w:r>
      <w:r w:rsidR="00E20E82">
        <w:rPr>
          <w:rFonts w:ascii="Georgia" w:hAnsi="Georgia"/>
        </w:rPr>
        <w:t xml:space="preserve"> Like Pollyanna, they play </w:t>
      </w:r>
      <w:r w:rsidR="00A50BBD">
        <w:rPr>
          <w:rFonts w:ascii="Georgia" w:hAnsi="Georgia"/>
        </w:rPr>
        <w:t>“T</w:t>
      </w:r>
      <w:r w:rsidR="00E20E82">
        <w:rPr>
          <w:rFonts w:ascii="Georgia" w:hAnsi="Georgia"/>
        </w:rPr>
        <w:t>he Glad Game.”</w:t>
      </w:r>
    </w:p>
    <w:p w14:paraId="57F5BC98" w14:textId="77777777" w:rsidR="009C0E93" w:rsidRPr="00036871" w:rsidRDefault="009C0E93" w:rsidP="009C0E93">
      <w:pPr>
        <w:jc w:val="left"/>
        <w:rPr>
          <w:rFonts w:ascii="Georgia" w:hAnsi="Georgia"/>
          <w:sz w:val="10"/>
          <w:szCs w:val="10"/>
        </w:rPr>
      </w:pPr>
    </w:p>
    <w:p w14:paraId="7FB1B4FB" w14:textId="784F6BA7" w:rsidR="009C0E93" w:rsidRDefault="0016503D" w:rsidP="009C0E93">
      <w:pPr>
        <w:jc w:val="left"/>
        <w:rPr>
          <w:rFonts w:ascii="Georgia" w:hAnsi="Georgia"/>
        </w:rPr>
      </w:pPr>
      <w:r>
        <w:rPr>
          <w:rFonts w:ascii="Georgia" w:hAnsi="Georgia"/>
        </w:rPr>
        <w:t>Thankfully, Jude was not one of th</w:t>
      </w:r>
      <w:r w:rsidR="00D62287">
        <w:rPr>
          <w:rFonts w:ascii="Georgia" w:hAnsi="Georgia"/>
        </w:rPr>
        <w:t>e</w:t>
      </w:r>
      <w:r>
        <w:rPr>
          <w:rFonts w:ascii="Georgia" w:hAnsi="Georgia"/>
        </w:rPr>
        <w:t xml:space="preserve">se people – not when it comes to false teachers within the church. </w:t>
      </w:r>
      <w:r w:rsidR="00D62287">
        <w:rPr>
          <w:rFonts w:ascii="Georgia" w:hAnsi="Georgia"/>
        </w:rPr>
        <w:t xml:space="preserve">In no uncertain terms, he </w:t>
      </w:r>
      <w:r w:rsidR="008C737A">
        <w:rPr>
          <w:rFonts w:ascii="Georgia" w:hAnsi="Georgia"/>
        </w:rPr>
        <w:t>lets</w:t>
      </w:r>
      <w:r>
        <w:rPr>
          <w:rFonts w:ascii="Georgia" w:hAnsi="Georgia"/>
        </w:rPr>
        <w:t xml:space="preserve"> us know that they exist, that their teaching is dangerous, and that their condemnation</w:t>
      </w:r>
      <w:r w:rsidR="00036871">
        <w:rPr>
          <w:rFonts w:ascii="Georgia" w:hAnsi="Georgia"/>
        </w:rPr>
        <w:t xml:space="preserve"> is certain. They have no redeeming qualities whatsoever. They are nothing more than frauds</w:t>
      </w:r>
      <w:r w:rsidR="008C737A">
        <w:rPr>
          <w:rFonts w:ascii="Georgia" w:hAnsi="Georgia"/>
        </w:rPr>
        <w:t xml:space="preserve"> within the fellowship</w:t>
      </w:r>
      <w:r w:rsidR="00E20E82">
        <w:rPr>
          <w:rFonts w:ascii="Georgia" w:hAnsi="Georgia"/>
        </w:rPr>
        <w:t>,</w:t>
      </w:r>
      <w:r w:rsidR="00036871">
        <w:rPr>
          <w:rFonts w:ascii="Georgia" w:hAnsi="Georgia"/>
        </w:rPr>
        <w:t xml:space="preserve"> </w:t>
      </w:r>
      <w:r w:rsidR="00E20E82">
        <w:rPr>
          <w:rFonts w:ascii="Georgia" w:hAnsi="Georgia"/>
        </w:rPr>
        <w:t>who</w:t>
      </w:r>
      <w:r w:rsidR="00036871">
        <w:rPr>
          <w:rFonts w:ascii="Georgia" w:hAnsi="Georgia"/>
        </w:rPr>
        <w:t xml:space="preserve"> must be identified</w:t>
      </w:r>
      <w:r w:rsidR="008C737A">
        <w:rPr>
          <w:rFonts w:ascii="Georgia" w:hAnsi="Georgia"/>
        </w:rPr>
        <w:t xml:space="preserve"> and avoided at all costs. That simply means we must stand firm</w:t>
      </w:r>
      <w:r w:rsidR="00E20E82">
        <w:rPr>
          <w:rFonts w:ascii="Georgia" w:hAnsi="Georgia"/>
        </w:rPr>
        <w:t xml:space="preserve"> and</w:t>
      </w:r>
      <w:r w:rsidR="008C737A">
        <w:rPr>
          <w:rFonts w:ascii="Georgia" w:hAnsi="Georgia"/>
        </w:rPr>
        <w:t xml:space="preserve"> </w:t>
      </w:r>
      <w:r w:rsidR="00E20E82">
        <w:rPr>
          <w:rFonts w:ascii="Georgia" w:hAnsi="Georgia"/>
        </w:rPr>
        <w:t xml:space="preserve">resist </w:t>
      </w:r>
      <w:r w:rsidR="008C737A">
        <w:rPr>
          <w:rFonts w:ascii="Georgia" w:hAnsi="Georgia"/>
        </w:rPr>
        <w:t>the pressure to accept their teaching in the name of “tolerance.”</w:t>
      </w:r>
    </w:p>
    <w:p w14:paraId="3B75C2F9" w14:textId="77777777" w:rsidR="00036871" w:rsidRPr="00CD3624" w:rsidRDefault="00036871" w:rsidP="009C0E93">
      <w:pPr>
        <w:jc w:val="left"/>
        <w:rPr>
          <w:rFonts w:ascii="Georgia" w:hAnsi="Georgia"/>
          <w:sz w:val="10"/>
          <w:szCs w:val="10"/>
        </w:rPr>
      </w:pPr>
    </w:p>
    <w:p w14:paraId="2C64417D" w14:textId="7E17AF8B" w:rsidR="00692122" w:rsidRDefault="008C737A" w:rsidP="009C0E93">
      <w:pPr>
        <w:jc w:val="left"/>
        <w:rPr>
          <w:rFonts w:ascii="Georgia" w:hAnsi="Georgia"/>
        </w:rPr>
      </w:pPr>
      <w:r>
        <w:rPr>
          <w:rFonts w:ascii="Georgia" w:hAnsi="Georgia"/>
        </w:rPr>
        <w:t>That’s the reason Jude “felt compelled” to change the thrust of his letter and to urge his friends to “</w:t>
      </w:r>
      <w:r>
        <w:rPr>
          <w:rFonts w:ascii="Georgia" w:hAnsi="Georgia"/>
          <w:i/>
          <w:iCs/>
        </w:rPr>
        <w:t>contend for the faith</w:t>
      </w:r>
      <w:r>
        <w:rPr>
          <w:rFonts w:ascii="Georgia" w:hAnsi="Georgia"/>
        </w:rPr>
        <w:t xml:space="preserve">” (vv. 3-4). It’s </w:t>
      </w:r>
      <w:r w:rsidR="00B818EE">
        <w:rPr>
          <w:rFonts w:ascii="Georgia" w:hAnsi="Georgia"/>
        </w:rPr>
        <w:t>why he devotes</w:t>
      </w:r>
      <w:r>
        <w:rPr>
          <w:rFonts w:ascii="Georgia" w:hAnsi="Georgia"/>
        </w:rPr>
        <w:t xml:space="preserve"> the largest section of </w:t>
      </w:r>
      <w:r w:rsidR="00B818EE">
        <w:rPr>
          <w:rFonts w:ascii="Georgia" w:hAnsi="Georgia"/>
        </w:rPr>
        <w:t>his</w:t>
      </w:r>
      <w:r>
        <w:rPr>
          <w:rFonts w:ascii="Georgia" w:hAnsi="Georgia"/>
        </w:rPr>
        <w:t xml:space="preserve"> letter </w:t>
      </w:r>
      <w:r w:rsidR="00B818EE">
        <w:rPr>
          <w:rFonts w:ascii="Georgia" w:hAnsi="Georgia"/>
        </w:rPr>
        <w:t>to describe and condemn the false teachers</w:t>
      </w:r>
      <w:r w:rsidR="004B6D80">
        <w:rPr>
          <w:rFonts w:ascii="Georgia" w:hAnsi="Georgia"/>
        </w:rPr>
        <w:t xml:space="preserve"> </w:t>
      </w:r>
      <w:r w:rsidR="00812FD4">
        <w:rPr>
          <w:rFonts w:ascii="Georgia" w:hAnsi="Georgia"/>
        </w:rPr>
        <w:t>(vv. 5-16). A</w:t>
      </w:r>
      <w:r w:rsidR="00B818EE">
        <w:rPr>
          <w:rFonts w:ascii="Georgia" w:hAnsi="Georgia"/>
        </w:rPr>
        <w:t>s</w:t>
      </w:r>
      <w:r w:rsidR="00812FD4">
        <w:rPr>
          <w:rFonts w:ascii="Georgia" w:hAnsi="Georgia"/>
        </w:rPr>
        <w:t xml:space="preserve"> a </w:t>
      </w:r>
      <w:r w:rsidR="00812FD4">
        <w:rPr>
          <w:rFonts w:ascii="Georgia" w:hAnsi="Georgia"/>
          <w:i/>
          <w:iCs/>
        </w:rPr>
        <w:t>faithful</w:t>
      </w:r>
      <w:r w:rsidR="00812FD4">
        <w:rPr>
          <w:rFonts w:ascii="Georgia" w:hAnsi="Georgia"/>
        </w:rPr>
        <w:t xml:space="preserve"> servant of Jesus Christ</w:t>
      </w:r>
      <w:r w:rsidR="00B818EE">
        <w:rPr>
          <w:rFonts w:ascii="Georgia" w:hAnsi="Georgia"/>
        </w:rPr>
        <w:t>,</w:t>
      </w:r>
      <w:r w:rsidR="00812FD4">
        <w:rPr>
          <w:rFonts w:ascii="Georgia" w:hAnsi="Georgia"/>
        </w:rPr>
        <w:t xml:space="preserve"> he minces no words and pulls no punches.</w:t>
      </w:r>
      <w:r w:rsidR="0058187A">
        <w:rPr>
          <w:rFonts w:ascii="Georgia" w:hAnsi="Georgia"/>
        </w:rPr>
        <w:t xml:space="preserve"> He leaves no doubt about who these people are and</w:t>
      </w:r>
      <w:r w:rsidR="004B6D80">
        <w:rPr>
          <w:rFonts w:ascii="Georgia" w:hAnsi="Georgia"/>
        </w:rPr>
        <w:t xml:space="preserve"> why</w:t>
      </w:r>
      <w:r w:rsidR="0058187A">
        <w:rPr>
          <w:rFonts w:ascii="Georgia" w:hAnsi="Georgia"/>
        </w:rPr>
        <w:t xml:space="preserve"> they are so dangerous.</w:t>
      </w:r>
    </w:p>
    <w:p w14:paraId="28BD5CEC" w14:textId="77777777" w:rsidR="00812FD4" w:rsidRPr="00812FD4" w:rsidRDefault="00812FD4" w:rsidP="009C0E93">
      <w:pPr>
        <w:jc w:val="left"/>
        <w:rPr>
          <w:rFonts w:ascii="Georgia" w:hAnsi="Georgia"/>
          <w:sz w:val="10"/>
          <w:szCs w:val="10"/>
        </w:rPr>
      </w:pPr>
    </w:p>
    <w:p w14:paraId="104D7CE1" w14:textId="3B3CA458" w:rsidR="00812FD4" w:rsidRDefault="00812FD4" w:rsidP="00A50BBD">
      <w:pPr>
        <w:ind w:right="-180"/>
        <w:jc w:val="left"/>
        <w:rPr>
          <w:rFonts w:ascii="Georgia" w:hAnsi="Georgia"/>
        </w:rPr>
      </w:pPr>
      <w:r>
        <w:rPr>
          <w:rFonts w:ascii="Georgia" w:hAnsi="Georgia"/>
        </w:rPr>
        <w:t xml:space="preserve">Last week we saw how Jude </w:t>
      </w:r>
      <w:r w:rsidR="00B818EE">
        <w:rPr>
          <w:rFonts w:ascii="Georgia" w:hAnsi="Georgia"/>
        </w:rPr>
        <w:t>launched his attack</w:t>
      </w:r>
      <w:r>
        <w:rPr>
          <w:rFonts w:ascii="Georgia" w:hAnsi="Georgia"/>
        </w:rPr>
        <w:t xml:space="preserve"> (vv. 5-7). He </w:t>
      </w:r>
      <w:r w:rsidR="0058187A">
        <w:rPr>
          <w:rFonts w:ascii="Georgia" w:hAnsi="Georgia"/>
        </w:rPr>
        <w:t xml:space="preserve">opened his Bible and gave </w:t>
      </w:r>
      <w:r>
        <w:rPr>
          <w:rFonts w:ascii="Georgia" w:hAnsi="Georgia"/>
        </w:rPr>
        <w:t xml:space="preserve">three examples of </w:t>
      </w:r>
      <w:r w:rsidR="004B6D80">
        <w:rPr>
          <w:rFonts w:ascii="Georgia" w:hAnsi="Georgia"/>
        </w:rPr>
        <w:t xml:space="preserve">divine </w:t>
      </w:r>
      <w:r>
        <w:rPr>
          <w:rFonts w:ascii="Georgia" w:hAnsi="Georgia"/>
        </w:rPr>
        <w:t>judgment</w:t>
      </w:r>
      <w:r w:rsidR="00B818EE">
        <w:rPr>
          <w:rFonts w:ascii="Georgia" w:hAnsi="Georgia"/>
        </w:rPr>
        <w:t xml:space="preserve"> from the Pentateuch</w:t>
      </w:r>
      <w:r>
        <w:rPr>
          <w:rFonts w:ascii="Georgia" w:hAnsi="Georgia"/>
        </w:rPr>
        <w:t xml:space="preserve">. </w:t>
      </w:r>
      <w:r w:rsidR="00B818EE">
        <w:rPr>
          <w:rFonts w:ascii="Georgia" w:hAnsi="Georgia"/>
        </w:rPr>
        <w:t>They remind us</w:t>
      </w:r>
      <w:r>
        <w:rPr>
          <w:rFonts w:ascii="Georgia" w:hAnsi="Georgia"/>
        </w:rPr>
        <w:t xml:space="preserve"> that </w:t>
      </w:r>
      <w:r w:rsidR="0058187A">
        <w:rPr>
          <w:rFonts w:ascii="Georgia" w:hAnsi="Georgia"/>
        </w:rPr>
        <w:t xml:space="preserve">anyone </w:t>
      </w:r>
      <w:r>
        <w:rPr>
          <w:rFonts w:ascii="Georgia" w:hAnsi="Georgia"/>
        </w:rPr>
        <w:t>who reject</w:t>
      </w:r>
      <w:r w:rsidR="0058187A">
        <w:rPr>
          <w:rFonts w:ascii="Georgia" w:hAnsi="Georgia"/>
        </w:rPr>
        <w:t>s</w:t>
      </w:r>
      <w:r>
        <w:rPr>
          <w:rFonts w:ascii="Georgia" w:hAnsi="Georgia"/>
        </w:rPr>
        <w:t xml:space="preserve"> </w:t>
      </w:r>
      <w:r w:rsidR="0058187A">
        <w:rPr>
          <w:rFonts w:ascii="Georgia" w:hAnsi="Georgia"/>
        </w:rPr>
        <w:t>God’s</w:t>
      </w:r>
      <w:r>
        <w:rPr>
          <w:rFonts w:ascii="Georgia" w:hAnsi="Georgia"/>
        </w:rPr>
        <w:t xml:space="preserve"> word and resist</w:t>
      </w:r>
      <w:r w:rsidR="0058187A">
        <w:rPr>
          <w:rFonts w:ascii="Georgia" w:hAnsi="Georgia"/>
        </w:rPr>
        <w:t>s</w:t>
      </w:r>
      <w:r>
        <w:rPr>
          <w:rFonts w:ascii="Georgia" w:hAnsi="Georgia"/>
        </w:rPr>
        <w:t xml:space="preserve"> His authority will </w:t>
      </w:r>
      <w:r w:rsidR="004B6D80">
        <w:rPr>
          <w:rFonts w:ascii="Georgia" w:hAnsi="Georgia"/>
        </w:rPr>
        <w:t>face the same judgment</w:t>
      </w:r>
      <w:r>
        <w:rPr>
          <w:rFonts w:ascii="Georgia" w:hAnsi="Georgia"/>
        </w:rPr>
        <w:t xml:space="preserve">. </w:t>
      </w:r>
      <w:r w:rsidR="00E20E82">
        <w:rPr>
          <w:rFonts w:ascii="Georgia" w:hAnsi="Georgia"/>
        </w:rPr>
        <w:t>The first</w:t>
      </w:r>
      <w:r>
        <w:rPr>
          <w:rFonts w:ascii="Georgia" w:hAnsi="Georgia"/>
        </w:rPr>
        <w:t xml:space="preserve"> was </w:t>
      </w:r>
      <w:r w:rsidR="00E20E82">
        <w:rPr>
          <w:rFonts w:ascii="Georgia" w:hAnsi="Georgia"/>
        </w:rPr>
        <w:t>unbelieving Israel</w:t>
      </w:r>
      <w:r>
        <w:rPr>
          <w:rFonts w:ascii="Georgia" w:hAnsi="Georgia"/>
        </w:rPr>
        <w:t xml:space="preserve"> (v. 5); </w:t>
      </w:r>
      <w:r w:rsidR="00E20E82">
        <w:rPr>
          <w:rFonts w:ascii="Georgia" w:hAnsi="Georgia"/>
        </w:rPr>
        <w:t>the second were</w:t>
      </w:r>
      <w:r>
        <w:rPr>
          <w:rFonts w:ascii="Georgia" w:hAnsi="Georgia"/>
        </w:rPr>
        <w:t xml:space="preserve"> fallen angels (v. 6); </w:t>
      </w:r>
      <w:r w:rsidR="00E20E82">
        <w:rPr>
          <w:rFonts w:ascii="Georgia" w:hAnsi="Georgia"/>
        </w:rPr>
        <w:t xml:space="preserve">the third </w:t>
      </w:r>
      <w:r w:rsidR="00A50BBD">
        <w:rPr>
          <w:rFonts w:ascii="Georgia" w:hAnsi="Georgia"/>
        </w:rPr>
        <w:t>was Sodom and Gomorrah (v. 7).</w:t>
      </w:r>
    </w:p>
    <w:p w14:paraId="68A37B45" w14:textId="77777777" w:rsidR="000C0CCF" w:rsidRPr="00DF5E67" w:rsidRDefault="000C0CCF" w:rsidP="009C0E93">
      <w:pPr>
        <w:jc w:val="left"/>
        <w:rPr>
          <w:rFonts w:ascii="Georgia" w:hAnsi="Georgia"/>
          <w:sz w:val="10"/>
          <w:szCs w:val="10"/>
        </w:rPr>
      </w:pPr>
    </w:p>
    <w:p w14:paraId="074A8664" w14:textId="70A48A90" w:rsidR="000C0CCF" w:rsidRDefault="000C0CCF" w:rsidP="00B818EE">
      <w:pPr>
        <w:jc w:val="left"/>
        <w:rPr>
          <w:rFonts w:ascii="Georgia" w:hAnsi="Georgia"/>
        </w:rPr>
      </w:pPr>
      <w:r>
        <w:rPr>
          <w:rFonts w:ascii="Georgia" w:hAnsi="Georgia"/>
        </w:rPr>
        <w:t xml:space="preserve">In verses </w:t>
      </w:r>
      <w:r w:rsidR="00B818EE">
        <w:rPr>
          <w:rFonts w:ascii="Georgia" w:hAnsi="Georgia"/>
        </w:rPr>
        <w:t>8-10</w:t>
      </w:r>
      <w:r>
        <w:rPr>
          <w:rFonts w:ascii="Georgia" w:hAnsi="Georgia"/>
        </w:rPr>
        <w:t xml:space="preserve">, Jude applies those examples </w:t>
      </w:r>
      <w:r w:rsidR="00A50BBD">
        <w:rPr>
          <w:rFonts w:ascii="Georgia" w:hAnsi="Georgia"/>
        </w:rPr>
        <w:t>to the three ways</w:t>
      </w:r>
      <w:r w:rsidR="00FA6E06">
        <w:rPr>
          <w:rFonts w:ascii="Georgia" w:hAnsi="Georgia"/>
        </w:rPr>
        <w:t xml:space="preserve"> </w:t>
      </w:r>
      <w:r w:rsidR="004B6D80">
        <w:rPr>
          <w:rFonts w:ascii="Georgia" w:hAnsi="Georgia"/>
        </w:rPr>
        <w:t xml:space="preserve">in which </w:t>
      </w:r>
      <w:r w:rsidR="00FA6E06">
        <w:rPr>
          <w:rFonts w:ascii="Georgia" w:hAnsi="Georgia"/>
        </w:rPr>
        <w:t xml:space="preserve">the false teachers </w:t>
      </w:r>
      <w:r w:rsidR="00A50BBD">
        <w:rPr>
          <w:rFonts w:ascii="Georgia" w:hAnsi="Georgia"/>
        </w:rPr>
        <w:t>departed from the faith</w:t>
      </w:r>
      <w:r w:rsidR="004B6D80">
        <w:rPr>
          <w:rFonts w:ascii="Georgia" w:hAnsi="Georgia"/>
        </w:rPr>
        <w:t xml:space="preserve">: </w:t>
      </w:r>
      <w:r w:rsidR="005B467B">
        <w:rPr>
          <w:rFonts w:ascii="Georgia" w:hAnsi="Georgia"/>
        </w:rPr>
        <w:t>“</w:t>
      </w:r>
      <w:r w:rsidR="005B467B">
        <w:rPr>
          <w:rFonts w:ascii="Georgia" w:hAnsi="Georgia"/>
          <w:i/>
          <w:iCs/>
        </w:rPr>
        <w:t>In the</w:t>
      </w:r>
      <w:r w:rsidR="00612774">
        <w:rPr>
          <w:rFonts w:ascii="Georgia" w:hAnsi="Georgia"/>
          <w:i/>
          <w:iCs/>
        </w:rPr>
        <w:t xml:space="preserve"> very</w:t>
      </w:r>
      <w:r w:rsidR="005B467B">
        <w:rPr>
          <w:rFonts w:ascii="Georgia" w:hAnsi="Georgia"/>
          <w:i/>
          <w:iCs/>
        </w:rPr>
        <w:t xml:space="preserve"> same way, these dreamers pollute their own bodies, reject authority and slander celestial beings</w:t>
      </w:r>
      <w:r w:rsidR="0058187A">
        <w:rPr>
          <w:rFonts w:ascii="Georgia" w:hAnsi="Georgia"/>
        </w:rPr>
        <w:t>”</w:t>
      </w:r>
      <w:r w:rsidR="0058187A">
        <w:rPr>
          <w:rFonts w:ascii="Georgia" w:hAnsi="Georgia"/>
          <w:i/>
          <w:iCs/>
        </w:rPr>
        <w:t xml:space="preserve"> </w:t>
      </w:r>
      <w:r w:rsidR="0058187A">
        <w:rPr>
          <w:rFonts w:ascii="Georgia" w:hAnsi="Georgia"/>
        </w:rPr>
        <w:t>(v. 8)</w:t>
      </w:r>
      <w:r w:rsidR="005B467B">
        <w:rPr>
          <w:rFonts w:ascii="Georgia" w:hAnsi="Georgia"/>
          <w:i/>
          <w:iCs/>
        </w:rPr>
        <w:t xml:space="preserve">. </w:t>
      </w:r>
      <w:r w:rsidR="0058187A">
        <w:rPr>
          <w:rFonts w:ascii="Georgia" w:hAnsi="Georgia"/>
        </w:rPr>
        <w:t>The next verse is a parenthetical contrast to the behavior of the false teachers: “</w:t>
      </w:r>
      <w:r w:rsidR="005B467B">
        <w:rPr>
          <w:rFonts w:ascii="Georgia" w:hAnsi="Georgia"/>
          <w:i/>
          <w:iCs/>
        </w:rPr>
        <w:t>But even the archangel Michael, when he was disputing with the devil about the body of Moses, did not dare to bring</w:t>
      </w:r>
      <w:r w:rsidR="00F861C7">
        <w:rPr>
          <w:rFonts w:ascii="Georgia" w:hAnsi="Georgia"/>
          <w:i/>
          <w:iCs/>
        </w:rPr>
        <w:t xml:space="preserve"> a slanderous accusation against him but said, ‘The Lord rebuke you!’</w:t>
      </w:r>
      <w:r w:rsidR="0058187A">
        <w:rPr>
          <w:rFonts w:ascii="Georgia" w:hAnsi="Georgia"/>
        </w:rPr>
        <w:t>”</w:t>
      </w:r>
      <w:r w:rsidR="0058187A">
        <w:rPr>
          <w:rFonts w:ascii="Georgia" w:hAnsi="Georgia"/>
          <w:i/>
          <w:iCs/>
        </w:rPr>
        <w:t xml:space="preserve"> </w:t>
      </w:r>
      <w:r w:rsidR="0058187A">
        <w:rPr>
          <w:rFonts w:ascii="Georgia" w:hAnsi="Georgia"/>
        </w:rPr>
        <w:t xml:space="preserve">(v. 9) In the last verse </w:t>
      </w:r>
      <w:r w:rsidR="004B6D80">
        <w:rPr>
          <w:rFonts w:ascii="Georgia" w:hAnsi="Georgia"/>
        </w:rPr>
        <w:t>he</w:t>
      </w:r>
      <w:r w:rsidR="0058187A">
        <w:rPr>
          <w:rFonts w:ascii="Georgia" w:hAnsi="Georgia"/>
        </w:rPr>
        <w:t xml:space="preserve"> returns to his </w:t>
      </w:r>
      <w:r w:rsidR="00B818EE">
        <w:rPr>
          <w:rFonts w:ascii="Georgia" w:hAnsi="Georgia"/>
        </w:rPr>
        <w:t>criticism of</w:t>
      </w:r>
      <w:r w:rsidR="0058187A">
        <w:rPr>
          <w:rFonts w:ascii="Georgia" w:hAnsi="Georgia"/>
        </w:rPr>
        <w:t xml:space="preserve"> the false teachers:</w:t>
      </w:r>
      <w:r w:rsidR="00F861C7">
        <w:rPr>
          <w:rFonts w:ascii="Georgia" w:hAnsi="Georgia"/>
          <w:i/>
          <w:iCs/>
        </w:rPr>
        <w:t xml:space="preserve"> </w:t>
      </w:r>
      <w:r w:rsidR="0058187A">
        <w:rPr>
          <w:rFonts w:ascii="Georgia" w:hAnsi="Georgia"/>
        </w:rPr>
        <w:t>“</w:t>
      </w:r>
      <w:r w:rsidR="00F861C7">
        <w:rPr>
          <w:rFonts w:ascii="Georgia" w:hAnsi="Georgia"/>
          <w:i/>
          <w:iCs/>
        </w:rPr>
        <w:t>Yet these men speak abusively against whatever they do not understand</w:t>
      </w:r>
      <w:r w:rsidR="00D73DA8">
        <w:rPr>
          <w:rFonts w:ascii="Georgia" w:hAnsi="Georgia"/>
          <w:i/>
          <w:iCs/>
        </w:rPr>
        <w:t>;</w:t>
      </w:r>
      <w:r w:rsidR="00F861C7">
        <w:rPr>
          <w:rFonts w:ascii="Georgia" w:hAnsi="Georgia"/>
          <w:i/>
          <w:iCs/>
        </w:rPr>
        <w:t xml:space="preserve"> and what things they do understand by instinct, like unreasoning animals – th</w:t>
      </w:r>
      <w:r w:rsidR="00612774">
        <w:rPr>
          <w:rFonts w:ascii="Georgia" w:hAnsi="Georgia"/>
          <w:i/>
          <w:iCs/>
        </w:rPr>
        <w:t>e</w:t>
      </w:r>
      <w:r w:rsidR="00F861C7">
        <w:rPr>
          <w:rFonts w:ascii="Georgia" w:hAnsi="Georgia"/>
          <w:i/>
          <w:iCs/>
        </w:rPr>
        <w:t>se are the very things that destroy them</w:t>
      </w:r>
      <w:r w:rsidR="002E6D40">
        <w:rPr>
          <w:rFonts w:ascii="Georgia" w:hAnsi="Georgia"/>
        </w:rPr>
        <w:t>”</w:t>
      </w:r>
      <w:r w:rsidR="004B6D80">
        <w:rPr>
          <w:rFonts w:ascii="Georgia" w:hAnsi="Georgia"/>
        </w:rPr>
        <w:t xml:space="preserve"> (v. 10).</w:t>
      </w:r>
    </w:p>
    <w:p w14:paraId="202790CF" w14:textId="77777777" w:rsidR="00E27BAE" w:rsidRPr="00E20E82" w:rsidRDefault="00E27BAE" w:rsidP="009C0E93">
      <w:pPr>
        <w:jc w:val="left"/>
        <w:rPr>
          <w:rFonts w:ascii="Georgia" w:hAnsi="Georgia"/>
          <w:sz w:val="10"/>
          <w:szCs w:val="10"/>
        </w:rPr>
      </w:pPr>
    </w:p>
    <w:p w14:paraId="3C482DEF" w14:textId="2A0518BF" w:rsidR="00B818EE" w:rsidRDefault="00E27BAE" w:rsidP="00D547B8">
      <w:pPr>
        <w:jc w:val="left"/>
        <w:rPr>
          <w:rFonts w:ascii="Georgia" w:hAnsi="Georgia"/>
        </w:rPr>
      </w:pPr>
      <w:r>
        <w:rPr>
          <w:rFonts w:ascii="Georgia" w:hAnsi="Georgia"/>
          <w:b/>
          <w:bCs/>
        </w:rPr>
        <w:t>A.</w:t>
      </w:r>
      <w:r w:rsidR="00692122">
        <w:rPr>
          <w:rFonts w:ascii="Georgia" w:hAnsi="Georgia"/>
          <w:b/>
          <w:bCs/>
        </w:rPr>
        <w:t xml:space="preserve"> </w:t>
      </w:r>
      <w:r w:rsidR="0058187A">
        <w:rPr>
          <w:rFonts w:ascii="Georgia" w:hAnsi="Georgia"/>
          <w:b/>
          <w:bCs/>
        </w:rPr>
        <w:t>“</w:t>
      </w:r>
      <w:r w:rsidR="00692122">
        <w:rPr>
          <w:rFonts w:ascii="Georgia" w:hAnsi="Georgia"/>
          <w:b/>
          <w:bCs/>
        </w:rPr>
        <w:t>The</w:t>
      </w:r>
      <w:r w:rsidR="0058187A">
        <w:rPr>
          <w:rFonts w:ascii="Georgia" w:hAnsi="Georgia"/>
          <w:b/>
          <w:bCs/>
        </w:rPr>
        <w:t>se Dreamers</w:t>
      </w:r>
      <w:r w:rsidR="00692122">
        <w:rPr>
          <w:rFonts w:ascii="Georgia" w:hAnsi="Georgia"/>
          <w:b/>
          <w:bCs/>
        </w:rPr>
        <w:t xml:space="preserve"> Pollute </w:t>
      </w:r>
      <w:r w:rsidR="0058187A">
        <w:rPr>
          <w:rFonts w:ascii="Georgia" w:hAnsi="Georgia"/>
          <w:b/>
          <w:bCs/>
        </w:rPr>
        <w:t>T</w:t>
      </w:r>
      <w:r w:rsidR="00692122">
        <w:rPr>
          <w:rFonts w:ascii="Georgia" w:hAnsi="Georgia"/>
          <w:b/>
          <w:bCs/>
        </w:rPr>
        <w:t xml:space="preserve">heir </w:t>
      </w:r>
      <w:r w:rsidR="0058187A">
        <w:rPr>
          <w:rFonts w:ascii="Georgia" w:hAnsi="Georgia"/>
          <w:b/>
          <w:bCs/>
        </w:rPr>
        <w:t>O</w:t>
      </w:r>
      <w:r w:rsidR="00692122">
        <w:rPr>
          <w:rFonts w:ascii="Georgia" w:hAnsi="Georgia"/>
          <w:b/>
          <w:bCs/>
        </w:rPr>
        <w:t>wn Bodies</w:t>
      </w:r>
      <w:r w:rsidR="0058187A">
        <w:rPr>
          <w:rFonts w:ascii="Georgia" w:hAnsi="Georgia"/>
          <w:b/>
          <w:bCs/>
        </w:rPr>
        <w:t>”</w:t>
      </w:r>
      <w:r w:rsidR="00692122">
        <w:rPr>
          <w:rFonts w:ascii="Georgia" w:hAnsi="Georgia"/>
          <w:b/>
          <w:bCs/>
        </w:rPr>
        <w:t xml:space="preserve"> (v. 8a): </w:t>
      </w:r>
      <w:r w:rsidR="0058187A">
        <w:rPr>
          <w:rFonts w:ascii="Georgia" w:hAnsi="Georgia"/>
        </w:rPr>
        <w:t>The later revision of the</w:t>
      </w:r>
      <w:r>
        <w:rPr>
          <w:rFonts w:ascii="Georgia" w:hAnsi="Georgia"/>
        </w:rPr>
        <w:t xml:space="preserve"> NIV</w:t>
      </w:r>
      <w:r w:rsidR="0058187A">
        <w:rPr>
          <w:rFonts w:ascii="Georgia" w:hAnsi="Georgia"/>
        </w:rPr>
        <w:t xml:space="preserve"> reads</w:t>
      </w:r>
      <w:r w:rsidR="00AE7714">
        <w:rPr>
          <w:rFonts w:ascii="Georgia" w:hAnsi="Georgia"/>
        </w:rPr>
        <w:t>, “</w:t>
      </w:r>
      <w:r w:rsidR="00AE7714">
        <w:rPr>
          <w:rFonts w:ascii="Georgia" w:hAnsi="Georgia"/>
          <w:i/>
          <w:iCs/>
        </w:rPr>
        <w:t>On the strength of their dreams, these ungodly people pollute their own bodies</w:t>
      </w:r>
      <w:r w:rsidR="00AE7714">
        <w:rPr>
          <w:rFonts w:ascii="Georgia" w:hAnsi="Georgia"/>
        </w:rPr>
        <w:t>.” The NEB captures the same intended meaning, “</w:t>
      </w:r>
      <w:r w:rsidR="00AE7714">
        <w:rPr>
          <w:rFonts w:ascii="Georgia" w:hAnsi="Georgia"/>
          <w:i/>
          <w:iCs/>
        </w:rPr>
        <w:t>Their dreams led them to defile the body</w:t>
      </w:r>
      <w:r w:rsidR="00AE7714">
        <w:rPr>
          <w:rFonts w:ascii="Georgia" w:hAnsi="Georgia"/>
        </w:rPr>
        <w:t xml:space="preserve">.” </w:t>
      </w:r>
    </w:p>
    <w:p w14:paraId="6AD9A582" w14:textId="5C6F7E2B" w:rsidR="007033C9" w:rsidRDefault="00AE7714" w:rsidP="00D547B8">
      <w:pPr>
        <w:jc w:val="left"/>
        <w:rPr>
          <w:rFonts w:ascii="Georgia" w:hAnsi="Georgia"/>
        </w:rPr>
      </w:pPr>
      <w:r>
        <w:rPr>
          <w:rFonts w:ascii="Georgia" w:hAnsi="Georgia"/>
        </w:rPr>
        <w:lastRenderedPageBreak/>
        <w:t>Most commentators agree that these “dreams” refer to the “visionary experiences” the false teachers claim</w:t>
      </w:r>
      <w:r w:rsidR="00AE28AC">
        <w:rPr>
          <w:rFonts w:ascii="Georgia" w:hAnsi="Georgia"/>
        </w:rPr>
        <w:t>ed</w:t>
      </w:r>
      <w:r>
        <w:rPr>
          <w:rFonts w:ascii="Georgia" w:hAnsi="Georgia"/>
        </w:rPr>
        <w:t xml:space="preserve"> to have had. </w:t>
      </w:r>
      <w:r w:rsidR="00311A72">
        <w:rPr>
          <w:rFonts w:ascii="Georgia" w:hAnsi="Georgia"/>
        </w:rPr>
        <w:t>Based on that “experience,” they sought to justify their immoral behavior.</w:t>
      </w:r>
      <w:r w:rsidR="00AE28AC">
        <w:rPr>
          <w:rFonts w:ascii="Georgia" w:hAnsi="Georgia"/>
        </w:rPr>
        <w:t xml:space="preserve"> This </w:t>
      </w:r>
      <w:r w:rsidR="00311A72">
        <w:rPr>
          <w:rFonts w:ascii="Georgia" w:hAnsi="Georgia"/>
        </w:rPr>
        <w:t>“experience” gave them a level of credibility they wouldn’t otherwise have</w:t>
      </w:r>
      <w:r w:rsidR="00B818EE">
        <w:rPr>
          <w:rFonts w:ascii="Georgia" w:hAnsi="Georgia"/>
        </w:rPr>
        <w:t>.</w:t>
      </w:r>
    </w:p>
    <w:p w14:paraId="0D5C096E" w14:textId="77777777" w:rsidR="00D547B8" w:rsidRPr="00D547B8" w:rsidRDefault="00D547B8" w:rsidP="00D547B8">
      <w:pPr>
        <w:jc w:val="left"/>
        <w:rPr>
          <w:rFonts w:ascii="Georgia" w:hAnsi="Georgia"/>
          <w:sz w:val="10"/>
          <w:szCs w:val="10"/>
        </w:rPr>
      </w:pPr>
    </w:p>
    <w:p w14:paraId="6F5D8C95" w14:textId="7E39348C" w:rsidR="00D547B8" w:rsidRDefault="00D547B8" w:rsidP="00D547B8">
      <w:pPr>
        <w:jc w:val="left"/>
        <w:rPr>
          <w:rFonts w:ascii="Georgia" w:hAnsi="Georgia"/>
        </w:rPr>
      </w:pPr>
      <w:r>
        <w:rPr>
          <w:rFonts w:ascii="Georgia" w:hAnsi="Georgia"/>
        </w:rPr>
        <w:t>As Douglas Moo explains, “The Bible, of course, emphasizes the value of visions</w:t>
      </w:r>
      <w:r w:rsidR="00311A72">
        <w:rPr>
          <w:rFonts w:ascii="Georgia" w:hAnsi="Georgia"/>
        </w:rPr>
        <w:t>;</w:t>
      </w:r>
      <w:r>
        <w:rPr>
          <w:rFonts w:ascii="Georgia" w:hAnsi="Georgia"/>
        </w:rPr>
        <w:t xml:space="preserve"> God often communicated his word to Old Testament prophets in visions, and practically the entire book of Revelation is the record of John’s visions. But the Bible also recognizes th</w:t>
      </w:r>
      <w:r w:rsidR="00311A72">
        <w:rPr>
          <w:rFonts w:ascii="Georgia" w:hAnsi="Georgia"/>
        </w:rPr>
        <w:t>at</w:t>
      </w:r>
      <w:r>
        <w:rPr>
          <w:rFonts w:ascii="Georgia" w:hAnsi="Georgia"/>
        </w:rPr>
        <w:t xml:space="preserve"> people abuse this method of revelation by making fraudulent claims to have received visions from God. There are “false prophets” as well as true prophets (see 2 Peter 2:1).</w:t>
      </w:r>
      <w:r w:rsidR="00BE204D">
        <w:rPr>
          <w:rFonts w:ascii="Georgia" w:hAnsi="Georgia"/>
        </w:rPr>
        <w:t>”</w:t>
      </w:r>
    </w:p>
    <w:p w14:paraId="5C9A6E8B" w14:textId="77777777" w:rsidR="00D547B8" w:rsidRPr="00D547B8" w:rsidRDefault="00D547B8" w:rsidP="00D547B8">
      <w:pPr>
        <w:jc w:val="left"/>
        <w:rPr>
          <w:rFonts w:ascii="Georgia" w:hAnsi="Georgia"/>
          <w:sz w:val="10"/>
          <w:szCs w:val="10"/>
        </w:rPr>
      </w:pPr>
    </w:p>
    <w:p w14:paraId="43778832" w14:textId="35715386" w:rsidR="00D547B8" w:rsidRPr="009812A1" w:rsidRDefault="00D547B8" w:rsidP="00D547B8">
      <w:pPr>
        <w:jc w:val="left"/>
        <w:rPr>
          <w:rFonts w:ascii="Georgia" w:hAnsi="Georgia"/>
        </w:rPr>
      </w:pPr>
      <w:r>
        <w:rPr>
          <w:rFonts w:ascii="Georgia" w:hAnsi="Georgia"/>
        </w:rPr>
        <w:t>Jesus said, “</w:t>
      </w:r>
      <w:r>
        <w:rPr>
          <w:rFonts w:ascii="Georgia" w:hAnsi="Georgia"/>
          <w:i/>
          <w:iCs/>
        </w:rPr>
        <w:t>You will know them by their fruits</w:t>
      </w:r>
      <w:r>
        <w:rPr>
          <w:rFonts w:ascii="Georgia" w:hAnsi="Georgia"/>
        </w:rPr>
        <w:t xml:space="preserve">” (Matt. 7:16). In this case, </w:t>
      </w:r>
      <w:r w:rsidR="00311A72">
        <w:rPr>
          <w:rFonts w:ascii="Georgia" w:hAnsi="Georgia"/>
        </w:rPr>
        <w:t>the fruit was rotten to the core.</w:t>
      </w:r>
      <w:r>
        <w:rPr>
          <w:rFonts w:ascii="Georgia" w:hAnsi="Georgia"/>
        </w:rPr>
        <w:t xml:space="preserve"> Just as the men of Sodom went after “</w:t>
      </w:r>
      <w:r>
        <w:rPr>
          <w:rFonts w:ascii="Georgia" w:hAnsi="Georgia"/>
          <w:i/>
          <w:iCs/>
        </w:rPr>
        <w:t>other flesh</w:t>
      </w:r>
      <w:r w:rsidR="009812A1">
        <w:rPr>
          <w:rFonts w:ascii="Georgia" w:hAnsi="Georgia"/>
        </w:rPr>
        <w:t>,</w:t>
      </w:r>
      <w:r>
        <w:rPr>
          <w:rFonts w:ascii="Georgia" w:hAnsi="Georgia"/>
        </w:rPr>
        <w:t>”</w:t>
      </w:r>
      <w:r w:rsidR="009812A1">
        <w:rPr>
          <w:rFonts w:ascii="Georgia" w:hAnsi="Georgia"/>
        </w:rPr>
        <w:t xml:space="preserve"> the false teachers in Jude’s day “</w:t>
      </w:r>
      <w:r w:rsidR="009812A1">
        <w:rPr>
          <w:rFonts w:ascii="Georgia" w:hAnsi="Georgia"/>
          <w:i/>
          <w:iCs/>
        </w:rPr>
        <w:t>pollute flesh</w:t>
      </w:r>
      <w:r w:rsidR="009812A1">
        <w:rPr>
          <w:rFonts w:ascii="Georgia" w:hAnsi="Georgia"/>
        </w:rPr>
        <w:t>,” (or “pollute their own bodies”). Whether this means they were guilty of homosexuality, as were the Sodomites, is not all that clear. However, one thing is certain. Like the Sodomites, the false teachers of Jude’s day were practicing – and promoting – sexual immorality within the ranks.</w:t>
      </w:r>
    </w:p>
    <w:p w14:paraId="013C4686" w14:textId="77777777" w:rsidR="0097719C" w:rsidRPr="0097719C" w:rsidRDefault="0097719C" w:rsidP="009C0E93">
      <w:pPr>
        <w:jc w:val="left"/>
        <w:rPr>
          <w:rFonts w:ascii="Georgia" w:hAnsi="Georgia"/>
          <w:sz w:val="10"/>
          <w:szCs w:val="10"/>
        </w:rPr>
      </w:pPr>
    </w:p>
    <w:p w14:paraId="162DFEE9" w14:textId="553205D4" w:rsidR="00AE28AC" w:rsidRDefault="0097719C" w:rsidP="00BE204D">
      <w:pPr>
        <w:ind w:right="-90"/>
        <w:jc w:val="left"/>
        <w:rPr>
          <w:rFonts w:ascii="Georgia" w:hAnsi="Georgia"/>
        </w:rPr>
      </w:pPr>
      <w:r>
        <w:rPr>
          <w:rFonts w:ascii="Georgia" w:hAnsi="Georgia"/>
        </w:rPr>
        <w:t xml:space="preserve">Years later, the Lord Jesus </w:t>
      </w:r>
      <w:r w:rsidR="009812A1">
        <w:rPr>
          <w:rFonts w:ascii="Georgia" w:hAnsi="Georgia"/>
        </w:rPr>
        <w:t>addressed the same problem</w:t>
      </w:r>
      <w:r w:rsidR="00AE28AC">
        <w:rPr>
          <w:rFonts w:ascii="Georgia" w:hAnsi="Georgia"/>
        </w:rPr>
        <w:t xml:space="preserve"> that was festering</w:t>
      </w:r>
      <w:r w:rsidR="009812A1">
        <w:rPr>
          <w:rFonts w:ascii="Georgia" w:hAnsi="Georgia"/>
        </w:rPr>
        <w:t xml:space="preserve"> in</w:t>
      </w:r>
      <w:r>
        <w:rPr>
          <w:rFonts w:ascii="Georgia" w:hAnsi="Georgia"/>
        </w:rPr>
        <w:t xml:space="preserve"> the church in Thyatira (Rev. 2:18-28). Despite some commendable things that the saints had accomplished, they tolerated the false teaching of a so-called prophetess in the church. </w:t>
      </w:r>
      <w:r w:rsidR="009812A1">
        <w:rPr>
          <w:rFonts w:ascii="Georgia" w:hAnsi="Georgia"/>
        </w:rPr>
        <w:t>L</w:t>
      </w:r>
      <w:r>
        <w:rPr>
          <w:rFonts w:ascii="Georgia" w:hAnsi="Georgia"/>
        </w:rPr>
        <w:t xml:space="preserve">ike the false teachers of Jude’s day, she too rejected the truths of God’s word and promoted sexual immorality within the assembly. </w:t>
      </w:r>
      <w:r w:rsidR="00BE204D">
        <w:rPr>
          <w:rFonts w:ascii="Georgia" w:hAnsi="Georgia"/>
        </w:rPr>
        <w:t>His</w:t>
      </w:r>
      <w:r>
        <w:rPr>
          <w:rFonts w:ascii="Georgia" w:hAnsi="Georgia"/>
        </w:rPr>
        <w:t xml:space="preserve"> warning is </w:t>
      </w:r>
      <w:r>
        <w:rPr>
          <w:rFonts w:ascii="Georgia" w:hAnsi="Georgia"/>
          <w:i/>
          <w:iCs/>
        </w:rPr>
        <w:t>not</w:t>
      </w:r>
      <w:r>
        <w:rPr>
          <w:rFonts w:ascii="Georgia" w:hAnsi="Georgia"/>
        </w:rPr>
        <w:t xml:space="preserve"> addressed to the false </w:t>
      </w:r>
      <w:r w:rsidR="00BE204D">
        <w:rPr>
          <w:rFonts w:ascii="Georgia" w:hAnsi="Georgia"/>
        </w:rPr>
        <w:t>teacher</w:t>
      </w:r>
      <w:r>
        <w:rPr>
          <w:rFonts w:ascii="Georgia" w:hAnsi="Georgia"/>
        </w:rPr>
        <w:t>; it’s addressed to the entire church</w:t>
      </w:r>
      <w:r w:rsidR="00AE28AC">
        <w:rPr>
          <w:rFonts w:ascii="Georgia" w:hAnsi="Georgia"/>
        </w:rPr>
        <w:t xml:space="preserve">: </w:t>
      </w:r>
    </w:p>
    <w:p w14:paraId="70CA0485" w14:textId="77777777" w:rsidR="00AE28AC" w:rsidRPr="00AE28AC" w:rsidRDefault="00AE28AC" w:rsidP="009C0E93">
      <w:pPr>
        <w:jc w:val="left"/>
        <w:rPr>
          <w:rFonts w:ascii="Georgia" w:hAnsi="Georgia"/>
          <w:sz w:val="10"/>
          <w:szCs w:val="10"/>
        </w:rPr>
      </w:pPr>
    </w:p>
    <w:p w14:paraId="15A3F95D" w14:textId="0E0A7D78" w:rsidR="002145B3" w:rsidRDefault="00237E13" w:rsidP="009C0E93">
      <w:pPr>
        <w:jc w:val="left"/>
        <w:rPr>
          <w:rFonts w:ascii="Georgia" w:hAnsi="Georgia"/>
        </w:rPr>
      </w:pPr>
      <w:r>
        <w:rPr>
          <w:rFonts w:ascii="Georgia" w:hAnsi="Georgia"/>
        </w:rPr>
        <w:t>“</w:t>
      </w:r>
      <w:r>
        <w:rPr>
          <w:rFonts w:ascii="Georgia" w:hAnsi="Georgia"/>
          <w:i/>
          <w:iCs/>
        </w:rPr>
        <w:t xml:space="preserve">Nevertheless, I have this against you: You tolerate that woman Jezebel, who calls herself a prophetess. By her teaching she misleads my servants into sexual immorality and the eating of food sacrificed to idols. I have given her time to repent of her immorality, but she is unwilling. </w:t>
      </w:r>
      <w:proofErr w:type="gramStart"/>
      <w:r>
        <w:rPr>
          <w:rFonts w:ascii="Georgia" w:hAnsi="Georgia"/>
          <w:i/>
          <w:iCs/>
        </w:rPr>
        <w:t>So</w:t>
      </w:r>
      <w:proofErr w:type="gramEnd"/>
      <w:r>
        <w:rPr>
          <w:rFonts w:ascii="Georgia" w:hAnsi="Georgia"/>
          <w:i/>
          <w:iCs/>
        </w:rPr>
        <w:t xml:space="preserve"> I will cast her on a bed of suffering, and I will make those who commit adultery with her suffer intensely, unless they repent of her ways. I will strike her children dead. The</w:t>
      </w:r>
      <w:r w:rsidR="009812A1">
        <w:rPr>
          <w:rFonts w:ascii="Georgia" w:hAnsi="Georgia"/>
          <w:i/>
          <w:iCs/>
        </w:rPr>
        <w:t>n</w:t>
      </w:r>
      <w:r>
        <w:rPr>
          <w:rFonts w:ascii="Georgia" w:hAnsi="Georgia"/>
          <w:i/>
          <w:iCs/>
        </w:rPr>
        <w:t xml:space="preserve"> all the churches will know that I am he who searches hearts and minds, and I will repay each of you according to your deeds</w:t>
      </w:r>
      <w:r>
        <w:rPr>
          <w:rFonts w:ascii="Georgia" w:hAnsi="Georgia"/>
        </w:rPr>
        <w:t>” (Rev. 2:20-</w:t>
      </w:r>
      <w:r w:rsidR="00311A72">
        <w:rPr>
          <w:rFonts w:ascii="Georgia" w:hAnsi="Georgia"/>
        </w:rPr>
        <w:t>2</w:t>
      </w:r>
      <w:r>
        <w:rPr>
          <w:rFonts w:ascii="Georgia" w:hAnsi="Georgia"/>
        </w:rPr>
        <w:t>3</w:t>
      </w:r>
      <w:r w:rsidR="00BE204D">
        <w:rPr>
          <w:rFonts w:ascii="Georgia" w:hAnsi="Georgia"/>
        </w:rPr>
        <w:t>).</w:t>
      </w:r>
    </w:p>
    <w:p w14:paraId="77977991" w14:textId="77777777" w:rsidR="002852B0" w:rsidRPr="002852B0" w:rsidRDefault="002852B0" w:rsidP="009C0E93">
      <w:pPr>
        <w:jc w:val="left"/>
        <w:rPr>
          <w:rFonts w:ascii="Georgia" w:hAnsi="Georgia"/>
          <w:sz w:val="10"/>
          <w:szCs w:val="10"/>
        </w:rPr>
      </w:pPr>
    </w:p>
    <w:p w14:paraId="42F06400" w14:textId="1424CD46" w:rsidR="002852B0" w:rsidRDefault="002852B0" w:rsidP="009C0E93">
      <w:pPr>
        <w:jc w:val="left"/>
        <w:rPr>
          <w:rFonts w:ascii="Georgia" w:hAnsi="Georgia"/>
        </w:rPr>
      </w:pPr>
      <w:r>
        <w:rPr>
          <w:rFonts w:ascii="Georgia" w:hAnsi="Georgia"/>
          <w:b/>
          <w:bCs/>
        </w:rPr>
        <w:t xml:space="preserve">B. </w:t>
      </w:r>
      <w:r w:rsidR="00AE28AC">
        <w:rPr>
          <w:rFonts w:ascii="Georgia" w:hAnsi="Georgia"/>
          <w:b/>
          <w:bCs/>
        </w:rPr>
        <w:t>“</w:t>
      </w:r>
      <w:r w:rsidR="009812A1">
        <w:rPr>
          <w:rFonts w:ascii="Georgia" w:hAnsi="Georgia"/>
          <w:b/>
          <w:bCs/>
        </w:rPr>
        <w:t>They Reject Authority</w:t>
      </w:r>
      <w:r w:rsidR="00AE28AC">
        <w:rPr>
          <w:rFonts w:ascii="Georgia" w:hAnsi="Georgia"/>
          <w:b/>
          <w:bCs/>
        </w:rPr>
        <w:t>”</w:t>
      </w:r>
      <w:r w:rsidR="009812A1">
        <w:rPr>
          <w:rFonts w:ascii="Georgia" w:hAnsi="Georgia"/>
          <w:b/>
          <w:bCs/>
        </w:rPr>
        <w:t xml:space="preserve"> (v. 8b)</w:t>
      </w:r>
      <w:r>
        <w:rPr>
          <w:rFonts w:ascii="Georgia" w:hAnsi="Georgia"/>
        </w:rPr>
        <w:t>. “</w:t>
      </w:r>
      <w:r>
        <w:rPr>
          <w:rFonts w:ascii="Georgia" w:hAnsi="Georgia"/>
          <w:i/>
          <w:iCs/>
        </w:rPr>
        <w:t>All</w:t>
      </w:r>
      <w:r>
        <w:rPr>
          <w:rFonts w:ascii="Georgia" w:hAnsi="Georgia"/>
        </w:rPr>
        <w:t xml:space="preserve"> authority comes from the throne of God,” writes Warren Wiersbe, “whether it is authority in the home, the church, or the state. Those who exercise authority, must first be </w:t>
      </w:r>
      <w:r>
        <w:rPr>
          <w:rFonts w:ascii="Georgia" w:hAnsi="Georgia"/>
          <w:i/>
          <w:iCs/>
        </w:rPr>
        <w:t>under</w:t>
      </w:r>
      <w:r>
        <w:rPr>
          <w:rFonts w:ascii="Georgia" w:hAnsi="Georgia"/>
        </w:rPr>
        <w:t xml:space="preserve"> authority, accountable to God. But the false teachers reject divine authority and set themselves up as their own authority.” This was true in Jude’s day, and it’s no less true in our day. </w:t>
      </w:r>
      <w:r w:rsidR="00BE204D">
        <w:rPr>
          <w:rFonts w:ascii="Georgia" w:hAnsi="Georgia"/>
        </w:rPr>
        <w:t>A</w:t>
      </w:r>
      <w:r>
        <w:rPr>
          <w:rFonts w:ascii="Georgia" w:hAnsi="Georgia"/>
        </w:rPr>
        <w:t xml:space="preserve">postates never learn. </w:t>
      </w:r>
    </w:p>
    <w:p w14:paraId="13624C3B" w14:textId="77777777" w:rsidR="002852B0" w:rsidRPr="002852B0" w:rsidRDefault="002852B0" w:rsidP="009C0E93">
      <w:pPr>
        <w:jc w:val="left"/>
        <w:rPr>
          <w:rFonts w:ascii="Georgia" w:hAnsi="Georgia"/>
          <w:sz w:val="10"/>
          <w:szCs w:val="10"/>
        </w:rPr>
      </w:pPr>
    </w:p>
    <w:p w14:paraId="727856DB" w14:textId="77777777" w:rsidR="00BE204D" w:rsidRDefault="002852B0" w:rsidP="009C0E93">
      <w:pPr>
        <w:jc w:val="left"/>
        <w:rPr>
          <w:rFonts w:ascii="Georgia" w:hAnsi="Georgia"/>
        </w:rPr>
      </w:pPr>
      <w:r>
        <w:rPr>
          <w:rFonts w:ascii="Georgia" w:hAnsi="Georgia"/>
        </w:rPr>
        <w:t>The</w:t>
      </w:r>
      <w:r w:rsidR="00AE28AC">
        <w:rPr>
          <w:rFonts w:ascii="Georgia" w:hAnsi="Georgia"/>
        </w:rPr>
        <w:t xml:space="preserve"> word</w:t>
      </w:r>
      <w:r>
        <w:rPr>
          <w:rFonts w:ascii="Georgia" w:hAnsi="Georgia"/>
        </w:rPr>
        <w:t xml:space="preserve"> “authority” </w:t>
      </w:r>
      <w:r w:rsidR="00AE28AC">
        <w:rPr>
          <w:rFonts w:ascii="Georgia" w:hAnsi="Georgia"/>
        </w:rPr>
        <w:t>comes from the same root as the word</w:t>
      </w:r>
      <w:r>
        <w:rPr>
          <w:rFonts w:ascii="Georgia" w:hAnsi="Georgia"/>
        </w:rPr>
        <w:t xml:space="preserve"> “Lord” (</w:t>
      </w:r>
      <w:proofErr w:type="spellStart"/>
      <w:r>
        <w:rPr>
          <w:rFonts w:ascii="Georgia" w:hAnsi="Georgia"/>
          <w:i/>
          <w:iCs/>
        </w:rPr>
        <w:t>kupios</w:t>
      </w:r>
      <w:proofErr w:type="spellEnd"/>
      <w:r>
        <w:rPr>
          <w:rFonts w:ascii="Georgia" w:hAnsi="Georgia"/>
        </w:rPr>
        <w:t>). It can refer to several kinds of authority, including local and national</w:t>
      </w:r>
      <w:r w:rsidR="001E0F9E">
        <w:rPr>
          <w:rFonts w:ascii="Georgia" w:hAnsi="Georgia"/>
        </w:rPr>
        <w:t xml:space="preserve"> leaders. While it’s true that apostates resist all kinds of authority, they mainly </w:t>
      </w:r>
      <w:r w:rsidR="009812A1">
        <w:rPr>
          <w:rFonts w:ascii="Georgia" w:hAnsi="Georgia"/>
        </w:rPr>
        <w:t>reject</w:t>
      </w:r>
      <w:r w:rsidR="001E0F9E">
        <w:rPr>
          <w:rFonts w:ascii="Georgia" w:hAnsi="Georgia"/>
        </w:rPr>
        <w:t xml:space="preserve"> the lordship </w:t>
      </w:r>
      <w:r w:rsidR="00AE28AC">
        <w:rPr>
          <w:rFonts w:ascii="Georgia" w:hAnsi="Georgia"/>
        </w:rPr>
        <w:t xml:space="preserve">and authority </w:t>
      </w:r>
      <w:r w:rsidR="001E0F9E">
        <w:rPr>
          <w:rFonts w:ascii="Georgia" w:hAnsi="Georgia"/>
        </w:rPr>
        <w:t>of Christ</w:t>
      </w:r>
      <w:r w:rsidR="00AE28AC">
        <w:rPr>
          <w:rFonts w:ascii="Georgia" w:hAnsi="Georgia"/>
        </w:rPr>
        <w:t>, as Jude has already said; they</w:t>
      </w:r>
      <w:r w:rsidR="001E0F9E">
        <w:rPr>
          <w:rFonts w:ascii="Georgia" w:hAnsi="Georgia"/>
        </w:rPr>
        <w:t xml:space="preserve"> “</w:t>
      </w:r>
      <w:r w:rsidR="001E0F9E">
        <w:rPr>
          <w:rFonts w:ascii="Georgia" w:hAnsi="Georgia"/>
          <w:i/>
          <w:iCs/>
        </w:rPr>
        <w:t>disown</w:t>
      </w:r>
      <w:r w:rsidR="001E0F9E">
        <w:rPr>
          <w:rFonts w:ascii="Georgia" w:hAnsi="Georgia"/>
        </w:rPr>
        <w:t xml:space="preserve"> (deny) </w:t>
      </w:r>
      <w:r w:rsidR="001E0F9E">
        <w:rPr>
          <w:rFonts w:ascii="Georgia" w:hAnsi="Georgia"/>
          <w:i/>
          <w:iCs/>
        </w:rPr>
        <w:t>our only Sovereign and Lord, Jesus Christ</w:t>
      </w:r>
      <w:r w:rsidR="001E0F9E">
        <w:rPr>
          <w:rFonts w:ascii="Georgia" w:hAnsi="Georgia"/>
        </w:rPr>
        <w:t xml:space="preserve">” (v. 4). </w:t>
      </w:r>
      <w:r w:rsidR="00AE28AC">
        <w:rPr>
          <w:rFonts w:ascii="Georgia" w:hAnsi="Georgia"/>
        </w:rPr>
        <w:t>Clearly</w:t>
      </w:r>
      <w:r w:rsidR="009812A1">
        <w:rPr>
          <w:rFonts w:ascii="Georgia" w:hAnsi="Georgia"/>
        </w:rPr>
        <w:t xml:space="preserve">, </w:t>
      </w:r>
      <w:r w:rsidR="001E0F9E">
        <w:rPr>
          <w:rFonts w:ascii="Georgia" w:hAnsi="Georgia"/>
        </w:rPr>
        <w:t>one does not have to reject the full humanity and/or deity of Christ to disown</w:t>
      </w:r>
      <w:r w:rsidR="009812A1">
        <w:rPr>
          <w:rFonts w:ascii="Georgia" w:hAnsi="Georgia"/>
        </w:rPr>
        <w:t xml:space="preserve"> Him</w:t>
      </w:r>
      <w:r w:rsidR="00F26827">
        <w:rPr>
          <w:rFonts w:ascii="Georgia" w:hAnsi="Georgia"/>
        </w:rPr>
        <w:t xml:space="preserve"> (doctrinal apostasy). </w:t>
      </w:r>
      <w:r w:rsidR="009812A1">
        <w:rPr>
          <w:rFonts w:ascii="Georgia" w:hAnsi="Georgia"/>
        </w:rPr>
        <w:t>The f</w:t>
      </w:r>
      <w:r w:rsidR="00F26827">
        <w:rPr>
          <w:rFonts w:ascii="Georgia" w:hAnsi="Georgia"/>
        </w:rPr>
        <w:t>alse teachers</w:t>
      </w:r>
      <w:r w:rsidR="009812A1">
        <w:rPr>
          <w:rFonts w:ascii="Georgia" w:hAnsi="Georgia"/>
        </w:rPr>
        <w:t xml:space="preserve"> of Jude’s day denied</w:t>
      </w:r>
      <w:r w:rsidR="00F26827">
        <w:rPr>
          <w:rFonts w:ascii="Georgia" w:hAnsi="Georgia"/>
        </w:rPr>
        <w:t xml:space="preserve"> His lordship by living lives contrary to </w:t>
      </w:r>
      <w:r w:rsidR="009812A1">
        <w:rPr>
          <w:rFonts w:ascii="Georgia" w:hAnsi="Georgia"/>
        </w:rPr>
        <w:t>His</w:t>
      </w:r>
      <w:r w:rsidR="00F26827">
        <w:rPr>
          <w:rFonts w:ascii="Georgia" w:hAnsi="Georgia"/>
        </w:rPr>
        <w:t xml:space="preserve"> commands</w:t>
      </w:r>
      <w:r w:rsidR="00BE204D">
        <w:rPr>
          <w:rFonts w:ascii="Georgia" w:hAnsi="Georgia"/>
        </w:rPr>
        <w:t xml:space="preserve"> (moral apostasy)</w:t>
      </w:r>
      <w:r w:rsidR="009812A1">
        <w:rPr>
          <w:rFonts w:ascii="Georgia" w:hAnsi="Georgia"/>
        </w:rPr>
        <w:t xml:space="preserve">. </w:t>
      </w:r>
    </w:p>
    <w:p w14:paraId="29379AE3" w14:textId="77777777" w:rsidR="00F26827" w:rsidRPr="00F26827" w:rsidRDefault="00F26827" w:rsidP="009C0E93">
      <w:pPr>
        <w:jc w:val="left"/>
        <w:rPr>
          <w:rFonts w:ascii="Georgia" w:hAnsi="Georgia"/>
          <w:sz w:val="10"/>
          <w:szCs w:val="10"/>
        </w:rPr>
      </w:pPr>
    </w:p>
    <w:p w14:paraId="5ABAF93C" w14:textId="0E14D4CE" w:rsidR="00BC3F9E" w:rsidRPr="00430DC3" w:rsidRDefault="00F26827" w:rsidP="009C0E93">
      <w:pPr>
        <w:jc w:val="left"/>
        <w:rPr>
          <w:rFonts w:ascii="Georgia" w:hAnsi="Georgia"/>
        </w:rPr>
      </w:pPr>
      <w:r>
        <w:rPr>
          <w:rFonts w:ascii="Georgia" w:hAnsi="Georgia"/>
          <w:b/>
          <w:bCs/>
        </w:rPr>
        <w:lastRenderedPageBreak/>
        <w:t xml:space="preserve">C. </w:t>
      </w:r>
      <w:r w:rsidR="00B818EE">
        <w:rPr>
          <w:rFonts w:ascii="Georgia" w:hAnsi="Georgia"/>
          <w:b/>
          <w:bCs/>
        </w:rPr>
        <w:t>“</w:t>
      </w:r>
      <w:r w:rsidR="00444A0D">
        <w:rPr>
          <w:rFonts w:ascii="Georgia" w:hAnsi="Georgia"/>
          <w:b/>
          <w:bCs/>
        </w:rPr>
        <w:t xml:space="preserve">They </w:t>
      </w:r>
      <w:r w:rsidRPr="00AE28AC">
        <w:rPr>
          <w:rFonts w:ascii="Georgia" w:hAnsi="Georgia"/>
          <w:b/>
          <w:bCs/>
        </w:rPr>
        <w:t xml:space="preserve">slander celestial </w:t>
      </w:r>
      <w:r w:rsidR="00BC3F9E" w:rsidRPr="00AE28AC">
        <w:rPr>
          <w:rFonts w:ascii="Georgia" w:hAnsi="Georgia"/>
          <w:b/>
          <w:bCs/>
        </w:rPr>
        <w:t>beings</w:t>
      </w:r>
      <w:r w:rsidR="00AE28AC">
        <w:rPr>
          <w:rFonts w:ascii="Georgia" w:hAnsi="Georgia"/>
          <w:b/>
          <w:bCs/>
        </w:rPr>
        <w:t>” (v. 8c</w:t>
      </w:r>
      <w:r w:rsidR="000A22EC">
        <w:rPr>
          <w:rFonts w:ascii="Georgia" w:hAnsi="Georgia"/>
          <w:b/>
          <w:bCs/>
        </w:rPr>
        <w:t>-10</w:t>
      </w:r>
      <w:r w:rsidR="00AE28AC">
        <w:rPr>
          <w:rFonts w:ascii="Georgia" w:hAnsi="Georgia"/>
          <w:b/>
          <w:bCs/>
        </w:rPr>
        <w:t xml:space="preserve">). </w:t>
      </w:r>
      <w:r w:rsidR="00AE28AC">
        <w:rPr>
          <w:rFonts w:ascii="Georgia" w:hAnsi="Georgia"/>
        </w:rPr>
        <w:t>Arrogant, slanderous</w:t>
      </w:r>
      <w:r w:rsidR="00BC3F9E">
        <w:rPr>
          <w:rFonts w:ascii="Georgia" w:hAnsi="Georgia"/>
          <w:i/>
          <w:iCs/>
        </w:rPr>
        <w:t xml:space="preserve"> </w:t>
      </w:r>
      <w:r w:rsidR="00AE28AC">
        <w:rPr>
          <w:rFonts w:ascii="Georgia" w:hAnsi="Georgia"/>
        </w:rPr>
        <w:t xml:space="preserve">speech is another hallmark feature of apostates. But </w:t>
      </w:r>
      <w:r w:rsidR="00B818EE">
        <w:rPr>
          <w:rFonts w:ascii="Georgia" w:hAnsi="Georgia"/>
        </w:rPr>
        <w:t xml:space="preserve">how and why </w:t>
      </w:r>
      <w:r w:rsidR="00AE28AC">
        <w:rPr>
          <w:rFonts w:ascii="Georgia" w:hAnsi="Georgia"/>
        </w:rPr>
        <w:t xml:space="preserve">did these </w:t>
      </w:r>
      <w:r w:rsidR="00430DC3">
        <w:rPr>
          <w:rFonts w:ascii="Georgia" w:hAnsi="Georgia"/>
        </w:rPr>
        <w:t>false teachers “</w:t>
      </w:r>
      <w:r w:rsidR="00430DC3" w:rsidRPr="00B818EE">
        <w:rPr>
          <w:rFonts w:ascii="Georgia" w:hAnsi="Georgia"/>
          <w:i/>
          <w:iCs/>
        </w:rPr>
        <w:t>slander celestial beings</w:t>
      </w:r>
      <w:r w:rsidR="00430DC3">
        <w:rPr>
          <w:rFonts w:ascii="Georgia" w:hAnsi="Georgia"/>
        </w:rPr>
        <w:t>”</w:t>
      </w:r>
      <w:r w:rsidR="00B818EE">
        <w:rPr>
          <w:rFonts w:ascii="Georgia" w:hAnsi="Georgia"/>
        </w:rPr>
        <w:t xml:space="preserve"> (NIV)</w:t>
      </w:r>
      <w:r w:rsidR="00430DC3">
        <w:rPr>
          <w:rFonts w:ascii="Georgia" w:hAnsi="Georgia"/>
        </w:rPr>
        <w:t xml:space="preserve"> or “</w:t>
      </w:r>
      <w:r w:rsidR="00430DC3">
        <w:rPr>
          <w:rFonts w:ascii="Georgia" w:hAnsi="Georgia"/>
          <w:i/>
          <w:iCs/>
        </w:rPr>
        <w:t>blaspheme the glorious ones</w:t>
      </w:r>
      <w:r w:rsidR="00430DC3">
        <w:rPr>
          <w:rFonts w:ascii="Georgia" w:hAnsi="Georgia"/>
        </w:rPr>
        <w:t>” (ESV), or “</w:t>
      </w:r>
      <w:r w:rsidR="00430DC3">
        <w:rPr>
          <w:rFonts w:ascii="Georgia" w:hAnsi="Georgia"/>
          <w:i/>
          <w:iCs/>
        </w:rPr>
        <w:t>revile angelic majesties</w:t>
      </w:r>
      <w:r w:rsidR="00430DC3">
        <w:rPr>
          <w:rFonts w:ascii="Georgia" w:hAnsi="Georgia"/>
        </w:rPr>
        <w:t xml:space="preserve">” (NASB)? Jude doesn’t say, and as we might well imagine, speculations abound. One of the more plausible explanations is found in </w:t>
      </w:r>
      <w:r w:rsidR="00430DC3">
        <w:rPr>
          <w:rFonts w:ascii="Georgia" w:hAnsi="Georgia"/>
          <w:u w:val="single"/>
        </w:rPr>
        <w:t>The Reformation Study Bible</w:t>
      </w:r>
      <w:r w:rsidR="00430DC3">
        <w:rPr>
          <w:rFonts w:ascii="Georgia" w:hAnsi="Georgia"/>
        </w:rPr>
        <w:t xml:space="preserve"> notes:</w:t>
      </w:r>
    </w:p>
    <w:p w14:paraId="7ADC6AAF" w14:textId="77777777" w:rsidR="00444A0D" w:rsidRPr="00FF5F93" w:rsidRDefault="00444A0D" w:rsidP="009C0E93">
      <w:pPr>
        <w:jc w:val="left"/>
        <w:rPr>
          <w:rFonts w:ascii="Georgia" w:hAnsi="Georgia"/>
          <w:sz w:val="10"/>
          <w:szCs w:val="10"/>
        </w:rPr>
      </w:pPr>
    </w:p>
    <w:p w14:paraId="28E56455" w14:textId="1188E075" w:rsidR="00FF5F93" w:rsidRDefault="00444A0D" w:rsidP="009C0E93">
      <w:pPr>
        <w:jc w:val="left"/>
        <w:rPr>
          <w:rFonts w:ascii="Georgia" w:hAnsi="Georgia"/>
        </w:rPr>
      </w:pPr>
      <w:r>
        <w:rPr>
          <w:rFonts w:ascii="Georgia" w:hAnsi="Georgia"/>
        </w:rPr>
        <w:t xml:space="preserve">“When warned of the danger of falling into the power of the spiritual forces of evil (Cf. 1 Cor. 5:5; 1 Tim. 1:20), the false teachers </w:t>
      </w:r>
      <w:r w:rsidR="00430DC3">
        <w:rPr>
          <w:rFonts w:ascii="Georgia" w:hAnsi="Georgia"/>
        </w:rPr>
        <w:t xml:space="preserve">apparently </w:t>
      </w:r>
      <w:r>
        <w:rPr>
          <w:rFonts w:ascii="Georgia" w:hAnsi="Georgia"/>
        </w:rPr>
        <w:t>mocked the power of the devil and his demons. Even today, a flippant attitude</w:t>
      </w:r>
      <w:r w:rsidR="00FF5F93">
        <w:rPr>
          <w:rFonts w:ascii="Georgia" w:hAnsi="Georgia"/>
        </w:rPr>
        <w:t xml:space="preserve"> toward Satan and his power can lead to spiritual danger (note on 2 Peter 2:10).</w:t>
      </w:r>
      <w:r w:rsidR="00B818EE">
        <w:rPr>
          <w:rFonts w:ascii="Georgia" w:hAnsi="Georgia"/>
        </w:rPr>
        <w:t>”</w:t>
      </w:r>
      <w:r w:rsidR="00FF5F93">
        <w:rPr>
          <w:rFonts w:ascii="Georgia" w:hAnsi="Georgia"/>
        </w:rPr>
        <w:t xml:space="preserve"> This kind of blasphemy is often articulated by the false teachers of our day: “Surely you don’t think I’m so stupid to believe this nonsense about </w:t>
      </w:r>
      <w:r w:rsidR="00430DC3">
        <w:rPr>
          <w:rFonts w:ascii="Georgia" w:hAnsi="Georgia"/>
        </w:rPr>
        <w:t>the devil and his demons.</w:t>
      </w:r>
      <w:r w:rsidR="00FF5F93">
        <w:rPr>
          <w:rFonts w:ascii="Georgia" w:hAnsi="Georgia"/>
        </w:rPr>
        <w:t>” Such is the arrogance of apostates.</w:t>
      </w:r>
    </w:p>
    <w:p w14:paraId="4ECD72E0" w14:textId="77777777" w:rsidR="00FF5F93" w:rsidRPr="00401582" w:rsidRDefault="00FF5F93" w:rsidP="009C0E93">
      <w:pPr>
        <w:jc w:val="left"/>
        <w:rPr>
          <w:rFonts w:ascii="Georgia" w:hAnsi="Georgia"/>
          <w:sz w:val="10"/>
          <w:szCs w:val="10"/>
        </w:rPr>
      </w:pPr>
    </w:p>
    <w:p w14:paraId="3CFEBE02" w14:textId="38BA8E07" w:rsidR="00F26827" w:rsidRDefault="00BC3F9E" w:rsidP="009C0E93">
      <w:pPr>
        <w:jc w:val="left"/>
        <w:rPr>
          <w:rFonts w:ascii="Georgia" w:hAnsi="Georgia"/>
        </w:rPr>
      </w:pPr>
      <w:r>
        <w:rPr>
          <w:rFonts w:ascii="Georgia" w:hAnsi="Georgia"/>
        </w:rPr>
        <w:t xml:space="preserve"> </w:t>
      </w:r>
      <w:r w:rsidR="00FF5F93">
        <w:rPr>
          <w:rFonts w:ascii="Georgia" w:hAnsi="Georgia"/>
        </w:rPr>
        <w:t xml:space="preserve">This leads </w:t>
      </w:r>
      <w:r w:rsidR="00430DC3">
        <w:rPr>
          <w:rFonts w:ascii="Georgia" w:hAnsi="Georgia"/>
        </w:rPr>
        <w:t xml:space="preserve">to </w:t>
      </w:r>
      <w:r w:rsidR="00FF5F93">
        <w:rPr>
          <w:rFonts w:ascii="Georgia" w:hAnsi="Georgia"/>
        </w:rPr>
        <w:t>Jude</w:t>
      </w:r>
      <w:r w:rsidR="00430DC3">
        <w:rPr>
          <w:rFonts w:ascii="Georgia" w:hAnsi="Georgia"/>
        </w:rPr>
        <w:t>’s</w:t>
      </w:r>
      <w:r w:rsidR="00FF5F93">
        <w:rPr>
          <w:rFonts w:ascii="Georgia" w:hAnsi="Georgia"/>
        </w:rPr>
        <w:t xml:space="preserve"> </w:t>
      </w:r>
      <w:r w:rsidR="00430DC3">
        <w:rPr>
          <w:rFonts w:ascii="Georgia" w:hAnsi="Georgia"/>
        </w:rPr>
        <w:t>parenthetical contrast</w:t>
      </w:r>
      <w:r w:rsidR="00FF5F93">
        <w:rPr>
          <w:rFonts w:ascii="Georgia" w:hAnsi="Georgia"/>
        </w:rPr>
        <w:t xml:space="preserve"> </w:t>
      </w:r>
      <w:r w:rsidR="00B818EE">
        <w:rPr>
          <w:rFonts w:ascii="Georgia" w:hAnsi="Georgia"/>
        </w:rPr>
        <w:t>to</w:t>
      </w:r>
      <w:r w:rsidR="00FF5F93">
        <w:rPr>
          <w:rFonts w:ascii="Georgia" w:hAnsi="Georgia"/>
        </w:rPr>
        <w:t xml:space="preserve"> </w:t>
      </w:r>
      <w:r w:rsidR="00564017">
        <w:rPr>
          <w:rFonts w:ascii="Georgia" w:hAnsi="Georgia"/>
        </w:rPr>
        <w:t>the behavior of the false teachers: “</w:t>
      </w:r>
      <w:r w:rsidR="00564017">
        <w:rPr>
          <w:rFonts w:ascii="Georgia" w:hAnsi="Georgia"/>
          <w:i/>
          <w:iCs/>
        </w:rPr>
        <w:t>But even the archangel Michael, when he was disputing with the devil about the body of Moses, did not dare to bring a slanderous accusation against him, but said,</w:t>
      </w:r>
      <w:r w:rsidR="00FF5F93">
        <w:rPr>
          <w:rFonts w:ascii="Georgia" w:hAnsi="Georgia"/>
        </w:rPr>
        <w:t xml:space="preserve"> </w:t>
      </w:r>
      <w:r w:rsidR="00564017">
        <w:rPr>
          <w:rFonts w:ascii="Georgia" w:hAnsi="Georgia"/>
        </w:rPr>
        <w:t>‘</w:t>
      </w:r>
      <w:r w:rsidR="00FF5F93">
        <w:rPr>
          <w:rFonts w:ascii="Georgia" w:hAnsi="Georgia"/>
          <w:i/>
          <w:iCs/>
        </w:rPr>
        <w:t>The Lord rebuke you!</w:t>
      </w:r>
      <w:r w:rsidR="00564017">
        <w:rPr>
          <w:rFonts w:ascii="Georgia" w:hAnsi="Georgia"/>
          <w:i/>
          <w:iCs/>
        </w:rPr>
        <w:t>’</w:t>
      </w:r>
      <w:r w:rsidR="00FF5F93">
        <w:rPr>
          <w:rFonts w:ascii="Georgia" w:hAnsi="Georgia"/>
        </w:rPr>
        <w:t>”</w:t>
      </w:r>
      <w:r w:rsidR="00564017">
        <w:rPr>
          <w:rFonts w:ascii="Georgia" w:hAnsi="Georgia"/>
        </w:rPr>
        <w:t>(v. 9)</w:t>
      </w:r>
      <w:r w:rsidR="00FF5F93">
        <w:rPr>
          <w:rFonts w:ascii="Georgia" w:hAnsi="Georgia"/>
        </w:rPr>
        <w:t xml:space="preserve"> Michael is the </w:t>
      </w:r>
      <w:r w:rsidR="00401582">
        <w:rPr>
          <w:rFonts w:ascii="Georgia" w:hAnsi="Georgia"/>
        </w:rPr>
        <w:t>highest-ranking</w:t>
      </w:r>
      <w:r w:rsidR="00FF5F93">
        <w:rPr>
          <w:rFonts w:ascii="Georgia" w:hAnsi="Georgia"/>
        </w:rPr>
        <w:t xml:space="preserve"> angel of all the angels, mentioned four other times in the Bible</w:t>
      </w:r>
      <w:r w:rsidR="00401582">
        <w:rPr>
          <w:rFonts w:ascii="Georgia" w:hAnsi="Georgia"/>
        </w:rPr>
        <w:t xml:space="preserve"> (Daniel 10:13, 21; 12:1; Rev. 12:7). </w:t>
      </w:r>
      <w:r w:rsidR="00840587">
        <w:rPr>
          <w:rFonts w:ascii="Georgia" w:hAnsi="Georgia"/>
        </w:rPr>
        <w:t xml:space="preserve">No angelic being is stronger or has greater authority to level accusations against inferior, fallen angels (including the devil). </w:t>
      </w:r>
      <w:r w:rsidR="00401582">
        <w:rPr>
          <w:rFonts w:ascii="Georgia" w:hAnsi="Georgia"/>
        </w:rPr>
        <w:t>Therefore, says Jude, if Michael would not pronounce a “</w:t>
      </w:r>
      <w:r w:rsidR="00401582">
        <w:rPr>
          <w:rFonts w:ascii="Georgia" w:hAnsi="Georgia"/>
          <w:i/>
          <w:iCs/>
        </w:rPr>
        <w:t>reviling accusation</w:t>
      </w:r>
      <w:r w:rsidR="00401582">
        <w:rPr>
          <w:rFonts w:ascii="Georgia" w:hAnsi="Georgia"/>
        </w:rPr>
        <w:t>” (KJV) or “</w:t>
      </w:r>
      <w:r w:rsidR="00564017">
        <w:rPr>
          <w:rFonts w:ascii="Georgia" w:hAnsi="Georgia"/>
          <w:i/>
          <w:iCs/>
        </w:rPr>
        <w:t>a blasphemous judgment</w:t>
      </w:r>
      <w:r w:rsidR="00564017">
        <w:rPr>
          <w:rFonts w:ascii="Georgia" w:hAnsi="Georgia"/>
        </w:rPr>
        <w:t>” (ESV) against the devil</w:t>
      </w:r>
      <w:r w:rsidR="00401582">
        <w:rPr>
          <w:rFonts w:ascii="Georgia" w:hAnsi="Georgia"/>
        </w:rPr>
        <w:t xml:space="preserve">, how </w:t>
      </w:r>
      <w:r w:rsidR="00840587">
        <w:rPr>
          <w:rFonts w:ascii="Georgia" w:hAnsi="Georgia"/>
        </w:rPr>
        <w:t>can anyone dare be so arrogant as to slander celestial beings?</w:t>
      </w:r>
    </w:p>
    <w:p w14:paraId="5E98F9C7" w14:textId="77777777" w:rsidR="00401582" w:rsidRPr="000F734F" w:rsidRDefault="00401582" w:rsidP="009C0E93">
      <w:pPr>
        <w:jc w:val="left"/>
        <w:rPr>
          <w:rFonts w:ascii="Georgia" w:hAnsi="Georgia"/>
          <w:sz w:val="10"/>
          <w:szCs w:val="10"/>
        </w:rPr>
      </w:pPr>
    </w:p>
    <w:p w14:paraId="4DDF71F1" w14:textId="5BFC62BE" w:rsidR="00401582" w:rsidRDefault="00401582" w:rsidP="009C0E93">
      <w:pPr>
        <w:jc w:val="left"/>
        <w:rPr>
          <w:rFonts w:ascii="Georgia" w:hAnsi="Georgia"/>
        </w:rPr>
      </w:pPr>
      <w:r>
        <w:rPr>
          <w:rFonts w:ascii="Georgia" w:hAnsi="Georgia"/>
        </w:rPr>
        <w:t>This incident is not found in the Old Testament</w:t>
      </w:r>
      <w:r w:rsidR="00840587">
        <w:rPr>
          <w:rFonts w:ascii="Georgia" w:hAnsi="Georgia"/>
        </w:rPr>
        <w:t xml:space="preserve">. According to </w:t>
      </w:r>
      <w:r w:rsidR="000B31B8">
        <w:rPr>
          <w:rFonts w:ascii="Georgia" w:hAnsi="Georgia"/>
        </w:rPr>
        <w:t xml:space="preserve">several </w:t>
      </w:r>
      <w:r w:rsidR="00840587">
        <w:rPr>
          <w:rFonts w:ascii="Georgia" w:hAnsi="Georgia"/>
        </w:rPr>
        <w:t xml:space="preserve">early Church fathers, </w:t>
      </w:r>
      <w:r>
        <w:rPr>
          <w:rFonts w:ascii="Georgia" w:hAnsi="Georgia"/>
        </w:rPr>
        <w:t xml:space="preserve">Jude is referring to a story from non-biblical literature (probably a lost section of a book called </w:t>
      </w:r>
      <w:r>
        <w:rPr>
          <w:rFonts w:ascii="Georgia" w:hAnsi="Georgia"/>
          <w:u w:val="single"/>
        </w:rPr>
        <w:t>Testament of Moses</w:t>
      </w:r>
      <w:r>
        <w:rPr>
          <w:rFonts w:ascii="Georgia" w:hAnsi="Georgia"/>
        </w:rPr>
        <w:t>.</w:t>
      </w:r>
      <w:r w:rsidR="001D283C">
        <w:rPr>
          <w:rFonts w:ascii="Georgia" w:hAnsi="Georgia"/>
        </w:rPr>
        <w:t>)</w:t>
      </w:r>
      <w:r>
        <w:rPr>
          <w:rFonts w:ascii="Georgia" w:hAnsi="Georgia"/>
        </w:rPr>
        <w:t xml:space="preserve"> This does not mean that </w:t>
      </w:r>
      <w:r w:rsidR="00840587">
        <w:rPr>
          <w:rFonts w:ascii="Georgia" w:hAnsi="Georgia"/>
        </w:rPr>
        <w:t xml:space="preserve">he </w:t>
      </w:r>
      <w:r>
        <w:rPr>
          <w:rFonts w:ascii="Georgia" w:hAnsi="Georgia"/>
        </w:rPr>
        <w:t xml:space="preserve">believed this work was inspired. Rather, under the inspiration of the Holy Spirit he was led to include this story in his letter, which </w:t>
      </w:r>
      <w:r w:rsidRPr="00840587">
        <w:rPr>
          <w:rFonts w:ascii="Georgia" w:hAnsi="Georgia"/>
          <w:i/>
          <w:iCs/>
        </w:rPr>
        <w:t>assumes</w:t>
      </w:r>
      <w:r w:rsidR="001D283C" w:rsidRPr="00840587">
        <w:rPr>
          <w:rFonts w:ascii="Georgia" w:hAnsi="Georgia"/>
          <w:i/>
          <w:iCs/>
        </w:rPr>
        <w:t xml:space="preserve"> </w:t>
      </w:r>
      <w:r w:rsidR="001D283C" w:rsidRPr="00D73DA8">
        <w:rPr>
          <w:rFonts w:ascii="Georgia" w:hAnsi="Georgia"/>
        </w:rPr>
        <w:t>t</w:t>
      </w:r>
      <w:r w:rsidR="001D283C">
        <w:rPr>
          <w:rFonts w:ascii="Georgia" w:hAnsi="Georgia"/>
        </w:rPr>
        <w:t>hat</w:t>
      </w:r>
      <w:r>
        <w:rPr>
          <w:rFonts w:ascii="Georgia" w:hAnsi="Georgia"/>
        </w:rPr>
        <w:t xml:space="preserve"> he believe</w:t>
      </w:r>
      <w:r w:rsidR="001D283C">
        <w:rPr>
          <w:rFonts w:ascii="Georgia" w:hAnsi="Georgia"/>
        </w:rPr>
        <w:t>d</w:t>
      </w:r>
      <w:r>
        <w:rPr>
          <w:rFonts w:ascii="Georgia" w:hAnsi="Georgia"/>
        </w:rPr>
        <w:t xml:space="preserve"> the story </w:t>
      </w:r>
      <w:r w:rsidR="00B818EE">
        <w:rPr>
          <w:rFonts w:ascii="Georgia" w:hAnsi="Georgia"/>
        </w:rPr>
        <w:t>i</w:t>
      </w:r>
      <w:r w:rsidR="001D283C">
        <w:rPr>
          <w:rFonts w:ascii="Georgia" w:hAnsi="Georgia"/>
        </w:rPr>
        <w:t>s</w:t>
      </w:r>
      <w:r>
        <w:rPr>
          <w:rFonts w:ascii="Georgia" w:hAnsi="Georgia"/>
        </w:rPr>
        <w:t xml:space="preserve"> true. </w:t>
      </w:r>
      <w:r w:rsidR="00B818EE">
        <w:rPr>
          <w:rFonts w:ascii="Georgia" w:hAnsi="Georgia"/>
        </w:rPr>
        <w:t xml:space="preserve">Other </w:t>
      </w:r>
      <w:r w:rsidR="00D73DA8">
        <w:rPr>
          <w:rFonts w:ascii="Georgia" w:hAnsi="Georgia"/>
        </w:rPr>
        <w:t xml:space="preserve">examples of an inspired author </w:t>
      </w:r>
      <w:r w:rsidR="00B818EE">
        <w:rPr>
          <w:rFonts w:ascii="Georgia" w:hAnsi="Georgia"/>
        </w:rPr>
        <w:t>quot</w:t>
      </w:r>
      <w:r w:rsidR="00D73DA8">
        <w:rPr>
          <w:rFonts w:ascii="Georgia" w:hAnsi="Georgia"/>
        </w:rPr>
        <w:t>ing</w:t>
      </w:r>
      <w:r w:rsidR="00B818EE">
        <w:rPr>
          <w:rFonts w:ascii="Georgia" w:hAnsi="Georgia"/>
        </w:rPr>
        <w:t xml:space="preserve"> from uninspired sources include Paul’s quotation of Greek poets (Acts 17:28), the prophets from Crete (Titus 1:12), and</w:t>
      </w:r>
      <w:r w:rsidR="001277A0">
        <w:rPr>
          <w:rFonts w:ascii="Georgia" w:hAnsi="Georgia"/>
        </w:rPr>
        <w:t xml:space="preserve"> a well-known proverbial saying: “Don’t be deceived, ‘bad company corrupts good morals</w:t>
      </w:r>
      <w:r w:rsidR="009C35C8">
        <w:rPr>
          <w:rFonts w:ascii="Georgia" w:hAnsi="Georgia"/>
        </w:rPr>
        <w:t>,</w:t>
      </w:r>
      <w:r w:rsidR="001277A0">
        <w:rPr>
          <w:rFonts w:ascii="Georgia" w:hAnsi="Georgia"/>
        </w:rPr>
        <w:t>’”</w:t>
      </w:r>
      <w:r w:rsidR="009C35C8">
        <w:rPr>
          <w:rFonts w:ascii="Georgia" w:hAnsi="Georgia"/>
        </w:rPr>
        <w:t xml:space="preserve"> (1 Cor. 15:33</w:t>
      </w:r>
      <w:r w:rsidR="001277A0">
        <w:rPr>
          <w:rFonts w:ascii="Georgia" w:hAnsi="Georgia"/>
        </w:rPr>
        <w:t>.</w:t>
      </w:r>
      <w:r w:rsidR="009C35C8">
        <w:rPr>
          <w:rFonts w:ascii="Georgia" w:hAnsi="Georgia"/>
        </w:rPr>
        <w:t>)</w:t>
      </w:r>
    </w:p>
    <w:p w14:paraId="6E602914" w14:textId="77777777" w:rsidR="001262ED" w:rsidRPr="001262ED" w:rsidRDefault="001262ED" w:rsidP="009C0E93">
      <w:pPr>
        <w:jc w:val="left"/>
        <w:rPr>
          <w:rFonts w:ascii="Georgia" w:hAnsi="Georgia"/>
          <w:sz w:val="10"/>
          <w:szCs w:val="10"/>
        </w:rPr>
      </w:pPr>
    </w:p>
    <w:p w14:paraId="6358B8EC" w14:textId="77777777" w:rsidR="00E46628" w:rsidRDefault="001262ED" w:rsidP="00840587">
      <w:pPr>
        <w:ind w:right="-180"/>
        <w:jc w:val="left"/>
        <w:rPr>
          <w:rFonts w:ascii="Georgia" w:hAnsi="Georgia"/>
        </w:rPr>
      </w:pPr>
      <w:r>
        <w:rPr>
          <w:rFonts w:ascii="Georgia" w:hAnsi="Georgia"/>
        </w:rPr>
        <w:t xml:space="preserve">In verse 10, Jude returns to his </w:t>
      </w:r>
      <w:r w:rsidR="001D283C">
        <w:rPr>
          <w:rFonts w:ascii="Georgia" w:hAnsi="Georgia"/>
        </w:rPr>
        <w:t>denunciation</w:t>
      </w:r>
      <w:r>
        <w:rPr>
          <w:rFonts w:ascii="Georgia" w:hAnsi="Georgia"/>
        </w:rPr>
        <w:t xml:space="preserve"> of the false teachers: “</w:t>
      </w:r>
      <w:r>
        <w:rPr>
          <w:rFonts w:ascii="Georgia" w:hAnsi="Georgia"/>
          <w:i/>
          <w:iCs/>
        </w:rPr>
        <w:t>Yet these men speak abusively against whatever they do not understand . . .</w:t>
      </w:r>
      <w:r>
        <w:rPr>
          <w:rFonts w:ascii="Georgia" w:hAnsi="Georgia"/>
        </w:rPr>
        <w:t>”</w:t>
      </w:r>
      <w:r w:rsidR="00840587">
        <w:rPr>
          <w:rFonts w:ascii="Georgia" w:hAnsi="Georgia"/>
        </w:rPr>
        <w:t xml:space="preserve"> (v. 10a).</w:t>
      </w:r>
      <w:r>
        <w:rPr>
          <w:rFonts w:ascii="Georgia" w:hAnsi="Georgia"/>
        </w:rPr>
        <w:t xml:space="preserve"> </w:t>
      </w:r>
      <w:r w:rsidR="00840587">
        <w:rPr>
          <w:rFonts w:ascii="Georgia" w:hAnsi="Georgia"/>
        </w:rPr>
        <w:t xml:space="preserve">This is the same verb that’s translated “blaspheme” or “slander” in verses 8-9. Hence, Jude wraps up his criticism of the false teachers: the things they don’t even understand, they slander. </w:t>
      </w:r>
    </w:p>
    <w:p w14:paraId="6D4E40B1" w14:textId="77777777" w:rsidR="00E46628" w:rsidRPr="00E46628" w:rsidRDefault="00E46628" w:rsidP="00840587">
      <w:pPr>
        <w:ind w:right="-180"/>
        <w:jc w:val="left"/>
        <w:rPr>
          <w:rFonts w:ascii="Georgia" w:hAnsi="Georgia"/>
          <w:sz w:val="10"/>
          <w:szCs w:val="10"/>
        </w:rPr>
      </w:pPr>
    </w:p>
    <w:p w14:paraId="28E42C07" w14:textId="2C5F8953" w:rsidR="00D9431A" w:rsidRPr="007C4556" w:rsidRDefault="00840587" w:rsidP="00840587">
      <w:pPr>
        <w:ind w:right="-180"/>
        <w:jc w:val="left"/>
        <w:rPr>
          <w:rFonts w:ascii="Georgia" w:hAnsi="Georgia"/>
        </w:rPr>
      </w:pPr>
      <w:r>
        <w:rPr>
          <w:rFonts w:ascii="Georgia" w:hAnsi="Georgia"/>
        </w:rPr>
        <w:t>However, there are some things they do understand “</w:t>
      </w:r>
      <w:r w:rsidRPr="00840587">
        <w:rPr>
          <w:rFonts w:ascii="Georgia" w:hAnsi="Georgia"/>
          <w:i/>
          <w:iCs/>
        </w:rPr>
        <w:t>by instinct</w:t>
      </w:r>
      <w:r w:rsidR="006177B0">
        <w:rPr>
          <w:rFonts w:ascii="Georgia" w:hAnsi="Georgia"/>
          <w:i/>
          <w:iCs/>
        </w:rPr>
        <w:t>,</w:t>
      </w:r>
      <w:r>
        <w:rPr>
          <w:rFonts w:ascii="Georgia" w:hAnsi="Georgia"/>
        </w:rPr>
        <w:t xml:space="preserve"> </w:t>
      </w:r>
      <w:r>
        <w:rPr>
          <w:rFonts w:ascii="Georgia" w:hAnsi="Georgia"/>
          <w:i/>
          <w:iCs/>
        </w:rPr>
        <w:t>like unreasoning animals</w:t>
      </w:r>
      <w:r>
        <w:rPr>
          <w:rFonts w:ascii="Georgia" w:hAnsi="Georgia"/>
        </w:rPr>
        <w:t>” (v. 10b). In the parallel passage we read: “</w:t>
      </w:r>
      <w:r>
        <w:rPr>
          <w:rFonts w:ascii="Georgia" w:hAnsi="Georgia"/>
          <w:i/>
          <w:iCs/>
        </w:rPr>
        <w:t>They are like beasts, creatures of instinct, born only to be caught and destroyed, and like beasts, they will perish</w:t>
      </w:r>
      <w:r>
        <w:rPr>
          <w:rFonts w:ascii="Georgia" w:hAnsi="Georgia"/>
        </w:rPr>
        <w:t>” (2 Pet. 2:12). Jude says the same; “</w:t>
      </w:r>
      <w:r>
        <w:rPr>
          <w:rFonts w:ascii="Georgia" w:hAnsi="Georgia"/>
          <w:i/>
          <w:iCs/>
        </w:rPr>
        <w:t xml:space="preserve">These </w:t>
      </w:r>
      <w:r>
        <w:rPr>
          <w:rFonts w:ascii="Georgia" w:hAnsi="Georgia"/>
        </w:rPr>
        <w:t xml:space="preserve">(immoral practices) </w:t>
      </w:r>
      <w:r>
        <w:rPr>
          <w:rFonts w:ascii="Georgia" w:hAnsi="Georgia"/>
          <w:i/>
          <w:iCs/>
        </w:rPr>
        <w:t>are the very things that destroy them</w:t>
      </w:r>
      <w:r>
        <w:rPr>
          <w:rFonts w:ascii="Georgia" w:hAnsi="Georgia"/>
        </w:rPr>
        <w:t>” (v. 10c).</w:t>
      </w:r>
      <w:r w:rsidR="006177B0">
        <w:rPr>
          <w:rFonts w:ascii="Georgia" w:hAnsi="Georgia"/>
        </w:rPr>
        <w:t xml:space="preserve"> </w:t>
      </w:r>
    </w:p>
    <w:p w14:paraId="0AA54E59" w14:textId="05DDECC2" w:rsidR="001262ED" w:rsidRPr="00840587" w:rsidRDefault="006177B0" w:rsidP="00840587">
      <w:pPr>
        <w:ind w:right="-180"/>
        <w:jc w:val="left"/>
        <w:rPr>
          <w:rFonts w:ascii="Georgia" w:hAnsi="Georgia"/>
        </w:rPr>
      </w:pPr>
      <w:r>
        <w:rPr>
          <w:rFonts w:ascii="Georgia" w:hAnsi="Georgia"/>
        </w:rPr>
        <w:t xml:space="preserve">Without question, this is one of the most scathing denunciations of apostates in the New Testament. Apostates are reprobates. Like brute beasts, their lives are governed by their </w:t>
      </w:r>
      <w:r w:rsidR="006052A5">
        <w:rPr>
          <w:rFonts w:ascii="Georgia" w:hAnsi="Georgia"/>
        </w:rPr>
        <w:t>natural</w:t>
      </w:r>
      <w:r>
        <w:rPr>
          <w:rFonts w:ascii="Georgia" w:hAnsi="Georgia"/>
        </w:rPr>
        <w:t xml:space="preserve"> instincts</w:t>
      </w:r>
      <w:r w:rsidR="00D9431A">
        <w:rPr>
          <w:rFonts w:ascii="Georgia" w:hAnsi="Georgia"/>
        </w:rPr>
        <w:t>,</w:t>
      </w:r>
      <w:r>
        <w:rPr>
          <w:rFonts w:ascii="Georgia" w:hAnsi="Georgia"/>
        </w:rPr>
        <w:t xml:space="preserve"> and they are born merely to be slaughtered. For them, there is no hope.</w:t>
      </w:r>
    </w:p>
    <w:p w14:paraId="3C8A2688" w14:textId="77777777" w:rsidR="000A22EC" w:rsidRDefault="000A22EC" w:rsidP="009C0E93">
      <w:pPr>
        <w:jc w:val="left"/>
        <w:rPr>
          <w:rFonts w:ascii="Georgia" w:hAnsi="Georgia"/>
          <w:sz w:val="10"/>
          <w:szCs w:val="10"/>
        </w:rPr>
      </w:pPr>
    </w:p>
    <w:p w14:paraId="2FCB28E8" w14:textId="0F0FA74E" w:rsidR="00E46628" w:rsidRDefault="000A22EC" w:rsidP="009C0E93">
      <w:pPr>
        <w:jc w:val="left"/>
        <w:rPr>
          <w:rFonts w:ascii="Georgia" w:hAnsi="Georgia"/>
        </w:rPr>
      </w:pPr>
      <w:r>
        <w:rPr>
          <w:rFonts w:ascii="Georgia" w:hAnsi="Georgia"/>
        </w:rPr>
        <w:t>Just as</w:t>
      </w:r>
      <w:r w:rsidR="009C35C8">
        <w:rPr>
          <w:rFonts w:ascii="Georgia" w:hAnsi="Georgia"/>
        </w:rPr>
        <w:t xml:space="preserve"> God judged</w:t>
      </w:r>
      <w:r w:rsidR="001262ED">
        <w:rPr>
          <w:rFonts w:ascii="Georgia" w:hAnsi="Georgia"/>
        </w:rPr>
        <w:t xml:space="preserve"> unbelieving</w:t>
      </w:r>
      <w:r w:rsidR="00B00A4F">
        <w:rPr>
          <w:rFonts w:ascii="Georgia" w:hAnsi="Georgia"/>
        </w:rPr>
        <w:t xml:space="preserve"> Israel, the fallen angels, and Sodom and Gomorrah, </w:t>
      </w:r>
      <w:r w:rsidR="009C35C8">
        <w:rPr>
          <w:rFonts w:ascii="Georgia" w:hAnsi="Georgia"/>
        </w:rPr>
        <w:t xml:space="preserve">God will judge </w:t>
      </w:r>
      <w:r w:rsidR="00B00A4F">
        <w:rPr>
          <w:rFonts w:ascii="Georgia" w:hAnsi="Georgia"/>
        </w:rPr>
        <w:t xml:space="preserve">the false teachers </w:t>
      </w:r>
      <w:r w:rsidR="001D283C">
        <w:rPr>
          <w:rFonts w:ascii="Georgia" w:hAnsi="Georgia"/>
        </w:rPr>
        <w:t>of</w:t>
      </w:r>
      <w:r w:rsidR="00B00A4F">
        <w:rPr>
          <w:rFonts w:ascii="Georgia" w:hAnsi="Georgia"/>
        </w:rPr>
        <w:t xml:space="preserve"> Jude’s </w:t>
      </w:r>
      <w:r w:rsidR="001D283C">
        <w:rPr>
          <w:rFonts w:ascii="Georgia" w:hAnsi="Georgia"/>
        </w:rPr>
        <w:t>day</w:t>
      </w:r>
      <w:r w:rsidR="00D9431A">
        <w:rPr>
          <w:rFonts w:ascii="Georgia" w:hAnsi="Georgia"/>
        </w:rPr>
        <w:t>,</w:t>
      </w:r>
      <w:r>
        <w:rPr>
          <w:rFonts w:ascii="Georgia" w:hAnsi="Georgia"/>
        </w:rPr>
        <w:t xml:space="preserve"> and ours.</w:t>
      </w:r>
      <w:r w:rsidR="00B00A4F">
        <w:rPr>
          <w:rFonts w:ascii="Georgia" w:hAnsi="Georgia"/>
        </w:rPr>
        <w:t xml:space="preserve"> </w:t>
      </w:r>
      <w:r w:rsidR="001D283C">
        <w:rPr>
          <w:rFonts w:ascii="Georgia" w:hAnsi="Georgia"/>
        </w:rPr>
        <w:t xml:space="preserve">To be forewarned is to be </w:t>
      </w:r>
      <w:r w:rsidR="00D9431A">
        <w:rPr>
          <w:rFonts w:ascii="Georgia" w:hAnsi="Georgia"/>
        </w:rPr>
        <w:t xml:space="preserve">forearmed. </w:t>
      </w:r>
      <w:r w:rsidR="009C35C8">
        <w:rPr>
          <w:rFonts w:ascii="Georgia" w:hAnsi="Georgia"/>
        </w:rPr>
        <w:lastRenderedPageBreak/>
        <w:t>Hell is real; the “highway to hell” is crowded with apostates – and their followers.</w:t>
      </w:r>
      <w:r w:rsidR="00E46628">
        <w:rPr>
          <w:rFonts w:ascii="Georgia" w:hAnsi="Georgia"/>
        </w:rPr>
        <w:t xml:space="preserve"> There are no exit ramps or “round abouts” on hell’s highway.</w:t>
      </w:r>
    </w:p>
    <w:p w14:paraId="2090ABD3" w14:textId="77777777" w:rsidR="001D283C" w:rsidRPr="001D283C" w:rsidRDefault="001D283C" w:rsidP="009C0E93">
      <w:pPr>
        <w:jc w:val="left"/>
        <w:rPr>
          <w:rFonts w:ascii="Georgia" w:hAnsi="Georgia"/>
          <w:sz w:val="10"/>
          <w:szCs w:val="10"/>
        </w:rPr>
      </w:pPr>
    </w:p>
    <w:p w14:paraId="06268E65" w14:textId="7637FD31" w:rsidR="001D283C" w:rsidRDefault="001D283C" w:rsidP="001D283C">
      <w:pPr>
        <w:rPr>
          <w:rFonts w:ascii="Georgia" w:hAnsi="Georgia"/>
          <w:i/>
          <w:iCs/>
        </w:rPr>
      </w:pPr>
      <w:r>
        <w:rPr>
          <w:rFonts w:ascii="Georgia" w:hAnsi="Georgia"/>
          <w:i/>
          <w:iCs/>
        </w:rPr>
        <w:t>Conclusion</w:t>
      </w:r>
    </w:p>
    <w:p w14:paraId="62BDE3D5" w14:textId="77777777" w:rsidR="001D283C" w:rsidRPr="001D283C" w:rsidRDefault="001D283C" w:rsidP="001D283C">
      <w:pPr>
        <w:jc w:val="left"/>
        <w:rPr>
          <w:rFonts w:ascii="Georgia" w:hAnsi="Georgia"/>
          <w:sz w:val="10"/>
          <w:szCs w:val="10"/>
        </w:rPr>
      </w:pPr>
    </w:p>
    <w:p w14:paraId="39325403" w14:textId="2955576C" w:rsidR="00401582" w:rsidRDefault="001D283C" w:rsidP="009C0E93">
      <w:pPr>
        <w:jc w:val="left"/>
        <w:rPr>
          <w:rFonts w:ascii="Georgia" w:hAnsi="Georgia"/>
        </w:rPr>
      </w:pPr>
      <w:r>
        <w:rPr>
          <w:rFonts w:ascii="Georgia" w:hAnsi="Georgia"/>
        </w:rPr>
        <w:t xml:space="preserve">Over one hundred and fifty years ago, Bishop J. </w:t>
      </w:r>
      <w:r w:rsidR="002745E1">
        <w:rPr>
          <w:rFonts w:ascii="Georgia" w:hAnsi="Georgia"/>
        </w:rPr>
        <w:t>C</w:t>
      </w:r>
      <w:r>
        <w:rPr>
          <w:rFonts w:ascii="Georgia" w:hAnsi="Georgia"/>
        </w:rPr>
        <w:t xml:space="preserve">. Ryle wrote a tract for the church of his day. What he said remains wholly relevant for us today – </w:t>
      </w:r>
      <w:r w:rsidR="00674A20">
        <w:rPr>
          <w:rFonts w:ascii="Georgia" w:hAnsi="Georgia"/>
        </w:rPr>
        <w:t>considering how</w:t>
      </w:r>
      <w:r>
        <w:rPr>
          <w:rFonts w:ascii="Georgia" w:hAnsi="Georgia"/>
        </w:rPr>
        <w:t xml:space="preserve"> many </w:t>
      </w:r>
      <w:r w:rsidR="009C35C8">
        <w:rPr>
          <w:rFonts w:ascii="Georgia" w:hAnsi="Georgia"/>
        </w:rPr>
        <w:t xml:space="preserve">false teachers </w:t>
      </w:r>
      <w:r w:rsidR="00674A20">
        <w:rPr>
          <w:rFonts w:ascii="Georgia" w:hAnsi="Georgia"/>
        </w:rPr>
        <w:t>are</w:t>
      </w:r>
      <w:r>
        <w:rPr>
          <w:rFonts w:ascii="Georgia" w:hAnsi="Georgia"/>
        </w:rPr>
        <w:t xml:space="preserve"> in </w:t>
      </w:r>
      <w:r w:rsidR="009C35C8">
        <w:rPr>
          <w:rFonts w:ascii="Georgia" w:hAnsi="Georgia"/>
        </w:rPr>
        <w:t>the</w:t>
      </w:r>
      <w:r w:rsidR="00674A20">
        <w:rPr>
          <w:rFonts w:ascii="Georgia" w:hAnsi="Georgia"/>
        </w:rPr>
        <w:t xml:space="preserve"> Christian</w:t>
      </w:r>
      <w:r>
        <w:rPr>
          <w:rFonts w:ascii="Georgia" w:hAnsi="Georgia"/>
        </w:rPr>
        <w:t xml:space="preserve"> </w:t>
      </w:r>
      <w:r w:rsidR="009C35C8">
        <w:rPr>
          <w:rFonts w:ascii="Georgia" w:hAnsi="Georgia"/>
        </w:rPr>
        <w:t>community</w:t>
      </w:r>
      <w:r>
        <w:rPr>
          <w:rFonts w:ascii="Georgia" w:hAnsi="Georgia"/>
        </w:rPr>
        <w:t xml:space="preserve">: </w:t>
      </w:r>
    </w:p>
    <w:p w14:paraId="12EBDFB1" w14:textId="77777777" w:rsidR="002745E1" w:rsidRPr="002745E1" w:rsidRDefault="002745E1" w:rsidP="009C0E93">
      <w:pPr>
        <w:jc w:val="left"/>
        <w:rPr>
          <w:rFonts w:ascii="Georgia" w:hAnsi="Georgia"/>
          <w:sz w:val="10"/>
          <w:szCs w:val="10"/>
        </w:rPr>
      </w:pPr>
    </w:p>
    <w:p w14:paraId="6018EA36" w14:textId="4A0A48C8" w:rsidR="00BC3F9E" w:rsidRPr="009C35C8" w:rsidRDefault="009C35C8" w:rsidP="009C0E93">
      <w:pPr>
        <w:jc w:val="left"/>
        <w:rPr>
          <w:rFonts w:ascii="Georgia" w:hAnsi="Georgia"/>
        </w:rPr>
      </w:pPr>
      <w:r>
        <w:rPr>
          <w:rFonts w:ascii="Georgia" w:hAnsi="Georgia"/>
        </w:rPr>
        <w:t xml:space="preserve">  </w:t>
      </w:r>
      <w:r w:rsidR="008D6B0E">
        <w:rPr>
          <w:rFonts w:ascii="Georgia" w:hAnsi="Georgia"/>
        </w:rPr>
        <w:t>“</w:t>
      </w:r>
      <w:r w:rsidR="008D6B0E" w:rsidRPr="009C35C8">
        <w:rPr>
          <w:rFonts w:ascii="Georgia" w:hAnsi="Georgia"/>
        </w:rPr>
        <w:t>You</w:t>
      </w:r>
      <w:r w:rsidR="002745E1" w:rsidRPr="009C35C8">
        <w:rPr>
          <w:rFonts w:ascii="Georgia" w:hAnsi="Georgia"/>
        </w:rPr>
        <w:t xml:space="preserve"> live in a world whe</w:t>
      </w:r>
      <w:r w:rsidR="008D6B0E" w:rsidRPr="009C35C8">
        <w:rPr>
          <w:rFonts w:ascii="Georgia" w:hAnsi="Georgia"/>
        </w:rPr>
        <w:t>r</w:t>
      </w:r>
      <w:r w:rsidR="002745E1" w:rsidRPr="009C35C8">
        <w:rPr>
          <w:rFonts w:ascii="Georgia" w:hAnsi="Georgia"/>
        </w:rPr>
        <w:t>e your</w:t>
      </w:r>
      <w:r w:rsidR="008D6B0E" w:rsidRPr="009C35C8">
        <w:rPr>
          <w:rFonts w:ascii="Georgia" w:hAnsi="Georgia"/>
        </w:rPr>
        <w:t xml:space="preserve"> soul is in constant danger. Enemies are round you on every side. Your own heart is deceitful. Bad examples are numerous. Satan is always </w:t>
      </w:r>
      <w:proofErr w:type="spellStart"/>
      <w:r w:rsidR="008D6B0E" w:rsidRPr="009C35C8">
        <w:rPr>
          <w:rFonts w:ascii="Georgia" w:hAnsi="Georgia"/>
        </w:rPr>
        <w:t>labouring</w:t>
      </w:r>
      <w:proofErr w:type="spellEnd"/>
      <w:r w:rsidR="008D6B0E" w:rsidRPr="009C35C8">
        <w:rPr>
          <w:rFonts w:ascii="Georgia" w:hAnsi="Georgia"/>
        </w:rPr>
        <w:t xml:space="preserve"> to lead you astray. Above all false doctrine and false teachers of every kind abound. This is your great danger.</w:t>
      </w:r>
    </w:p>
    <w:p w14:paraId="3BBF7530" w14:textId="79A9E889" w:rsidR="008D6B0E" w:rsidRPr="009C35C8" w:rsidRDefault="008D6B0E" w:rsidP="009C0E93">
      <w:pPr>
        <w:jc w:val="left"/>
        <w:rPr>
          <w:rFonts w:ascii="Georgia" w:hAnsi="Georgia"/>
        </w:rPr>
      </w:pPr>
      <w:r w:rsidRPr="009C35C8">
        <w:rPr>
          <w:rFonts w:ascii="Georgia" w:hAnsi="Georgia"/>
        </w:rPr>
        <w:t xml:space="preserve">   To be safe you must be well armed. You must provide yourself with the weapons which God has given you for your help. You must store your mind with the Holy Scripture. This is to be well armed.</w:t>
      </w:r>
    </w:p>
    <w:p w14:paraId="7DF70230" w14:textId="3D1D496D" w:rsidR="008D6B0E" w:rsidRPr="009C35C8" w:rsidRDefault="008D6B0E" w:rsidP="009C0E93">
      <w:pPr>
        <w:jc w:val="left"/>
        <w:rPr>
          <w:rFonts w:ascii="Georgia" w:hAnsi="Georgia"/>
        </w:rPr>
      </w:pPr>
      <w:r w:rsidRPr="009C35C8">
        <w:rPr>
          <w:rFonts w:ascii="Georgia" w:hAnsi="Georgia"/>
        </w:rPr>
        <w:t xml:space="preserve">   Arm yourself with a thorough knowledge of the written word of God. Read your Bible regularly. Become familiar with your Bible </w:t>
      </w:r>
      <w:proofErr w:type="gramStart"/>
      <w:r w:rsidRPr="009C35C8">
        <w:rPr>
          <w:rFonts w:ascii="Georgia" w:hAnsi="Georgia"/>
        </w:rPr>
        <w:t>. . . .</w:t>
      </w:r>
      <w:proofErr w:type="gramEnd"/>
      <w:r w:rsidR="00AF5E70" w:rsidRPr="009C35C8">
        <w:rPr>
          <w:rFonts w:ascii="Georgia" w:hAnsi="Georgia"/>
        </w:rPr>
        <w:t xml:space="preserve"> </w:t>
      </w:r>
      <w:r w:rsidRPr="009C35C8">
        <w:rPr>
          <w:rFonts w:ascii="Georgia" w:hAnsi="Georgia"/>
        </w:rPr>
        <w:t>Neglect your Bible and nothing I know can prevent you from error if a plausible advocate of false teaching shall happen to meet you. Make it a rule to believe nothing except it can be proved from Scripture. The Bible alone is infallible. Do you really use your Bible as much as you ought?</w:t>
      </w:r>
    </w:p>
    <w:p w14:paraId="037BBFEB" w14:textId="2560FD71" w:rsidR="007720AE" w:rsidRPr="009C35C8" w:rsidRDefault="008D6B0E" w:rsidP="009C0E93">
      <w:pPr>
        <w:jc w:val="left"/>
        <w:rPr>
          <w:rFonts w:ascii="Georgia" w:hAnsi="Georgia"/>
        </w:rPr>
      </w:pPr>
      <w:r w:rsidRPr="009C35C8">
        <w:rPr>
          <w:rFonts w:ascii="Georgia" w:hAnsi="Georgia"/>
        </w:rPr>
        <w:t xml:space="preserve">   There are many today, who believe the Bible</w:t>
      </w:r>
      <w:r w:rsidR="007720AE" w:rsidRPr="009C35C8">
        <w:rPr>
          <w:rFonts w:ascii="Georgia" w:hAnsi="Georgia"/>
        </w:rPr>
        <w:t>, yet read it very little. Does your conscience tell you that you are one of those persons?</w:t>
      </w:r>
      <w:r w:rsidR="002745E1" w:rsidRPr="009C35C8">
        <w:rPr>
          <w:rFonts w:ascii="Georgia" w:hAnsi="Georgia"/>
        </w:rPr>
        <w:t xml:space="preserve"> </w:t>
      </w:r>
      <w:r w:rsidR="007720AE" w:rsidRPr="009C35C8">
        <w:rPr>
          <w:rFonts w:ascii="Georgia" w:hAnsi="Georgia"/>
        </w:rPr>
        <w:t>If so, you are the man that is likely to get little help from the Bible in time of need. Trial is a sifting experience. Your store of Bible consolations may one day run very low.</w:t>
      </w:r>
    </w:p>
    <w:p w14:paraId="13CDABBE" w14:textId="6878C9F4" w:rsidR="007720AE" w:rsidRPr="009C35C8" w:rsidRDefault="007720AE" w:rsidP="009C0E93">
      <w:pPr>
        <w:jc w:val="left"/>
        <w:rPr>
          <w:rFonts w:ascii="Georgia" w:hAnsi="Georgia"/>
        </w:rPr>
      </w:pPr>
      <w:r w:rsidRPr="009C35C8">
        <w:rPr>
          <w:rFonts w:ascii="Georgia" w:hAnsi="Georgia"/>
        </w:rPr>
        <w:t xml:space="preserve">   If so, you are the man that is unlikely to become established in the truth. I shall not be surprised to hear that you are troubled with doubts and questions about assurance, grace, faith, perseverance, etc. The devil is an old and cunning enemy. He can quote Scripture readily enough when he pleases. Now you are not sufficiently ready with your weapons to fight a good fight with him</w:t>
      </w:r>
      <w:r w:rsidR="00E46628">
        <w:rPr>
          <w:rFonts w:ascii="Georgia" w:hAnsi="Georgia"/>
        </w:rPr>
        <w:t xml:space="preserve"> </w:t>
      </w:r>
      <w:proofErr w:type="gramStart"/>
      <w:r w:rsidRPr="009C35C8">
        <w:rPr>
          <w:rFonts w:ascii="Georgia" w:hAnsi="Georgia"/>
        </w:rPr>
        <w:t>. . .</w:t>
      </w:r>
      <w:r w:rsidR="00E46628">
        <w:rPr>
          <w:rFonts w:ascii="Georgia" w:hAnsi="Georgia"/>
        </w:rPr>
        <w:t xml:space="preserve"> .</w:t>
      </w:r>
      <w:proofErr w:type="gramEnd"/>
      <w:r w:rsidRPr="009C35C8">
        <w:rPr>
          <w:rFonts w:ascii="Georgia" w:hAnsi="Georgia"/>
        </w:rPr>
        <w:t xml:space="preserve"> Your sword is held loosely in your hand.</w:t>
      </w:r>
    </w:p>
    <w:p w14:paraId="057482D5" w14:textId="406D0E3C" w:rsidR="007720AE" w:rsidRPr="009C35C8" w:rsidRDefault="007720AE" w:rsidP="009C0E93">
      <w:pPr>
        <w:jc w:val="left"/>
        <w:rPr>
          <w:rFonts w:ascii="Georgia" w:hAnsi="Georgia"/>
        </w:rPr>
      </w:pPr>
      <w:r w:rsidRPr="009C35C8">
        <w:rPr>
          <w:rFonts w:ascii="Georgia" w:hAnsi="Georgia"/>
        </w:rPr>
        <w:t xml:space="preserve">   If so, you are the man who is likely to make mistakes in life. </w:t>
      </w:r>
      <w:r w:rsidR="00AE2B7D" w:rsidRPr="009C35C8">
        <w:rPr>
          <w:rFonts w:ascii="Georgia" w:hAnsi="Georgia"/>
        </w:rPr>
        <w:t>I shall not wonder if I am told that you have problems in your marriage, problems with your children, problems about the conduct of your family and about the company you keep. The world you steer through is full of rocks, shoals and sandbanks. You are not sufficiently familiar either with lighthouses or charts.</w:t>
      </w:r>
    </w:p>
    <w:p w14:paraId="3C364967" w14:textId="339A795D" w:rsidR="00AE2B7D" w:rsidRPr="009C35C8" w:rsidRDefault="00AE2B7D" w:rsidP="009C0E93">
      <w:pPr>
        <w:jc w:val="left"/>
        <w:rPr>
          <w:rFonts w:ascii="Georgia" w:hAnsi="Georgia"/>
        </w:rPr>
      </w:pPr>
      <w:r w:rsidRPr="009C35C8">
        <w:rPr>
          <w:rFonts w:ascii="Georgia" w:hAnsi="Georgia"/>
        </w:rPr>
        <w:t xml:space="preserve">  If so, you are the man who is likely to be carried away by some false teacher for a time. It will not surprise me if I hear that one of these clever eloquent men who can make a convincing presentation is leading you into error. You are in need of ballast (truth); no wonder if you are tossed to and </w:t>
      </w:r>
      <w:proofErr w:type="spellStart"/>
      <w:r w:rsidRPr="009C35C8">
        <w:rPr>
          <w:rFonts w:ascii="Georgia" w:hAnsi="Georgia"/>
        </w:rPr>
        <w:t>fro</w:t>
      </w:r>
      <w:proofErr w:type="spellEnd"/>
      <w:r w:rsidRPr="009C35C8">
        <w:rPr>
          <w:rFonts w:ascii="Georgia" w:hAnsi="Georgia"/>
        </w:rPr>
        <w:t xml:space="preserve"> like a cork on the waves.</w:t>
      </w:r>
    </w:p>
    <w:p w14:paraId="372F8A70" w14:textId="3A5CDA68" w:rsidR="00AE2B7D" w:rsidRPr="009C35C8" w:rsidRDefault="00AE2B7D" w:rsidP="009C0E93">
      <w:pPr>
        <w:jc w:val="left"/>
        <w:rPr>
          <w:rFonts w:ascii="Georgia" w:hAnsi="Georgia"/>
        </w:rPr>
      </w:pPr>
      <w:r w:rsidRPr="009C35C8">
        <w:rPr>
          <w:rFonts w:ascii="Georgia" w:hAnsi="Georgia"/>
        </w:rPr>
        <w:t xml:space="preserve">   All these are uncomfortable situations. I want you to escape them all. Take the advice I offer you today. Do not merely read your Bible a little – but read it a great deal. Remember your many enemies. Be armed!</w:t>
      </w:r>
      <w:r w:rsidR="002745E1" w:rsidRPr="009C35C8">
        <w:rPr>
          <w:rFonts w:ascii="Georgia" w:hAnsi="Georgia"/>
        </w:rPr>
        <w:t xml:space="preserve">” (Quoted from J. I. Packer, </w:t>
      </w:r>
      <w:r w:rsidR="002745E1" w:rsidRPr="009C35C8">
        <w:rPr>
          <w:rFonts w:ascii="Georgia" w:hAnsi="Georgia"/>
          <w:u w:val="single"/>
        </w:rPr>
        <w:t>God’s Words: Studies of Key Bible Themes</w:t>
      </w:r>
      <w:r w:rsidR="002745E1" w:rsidRPr="009C35C8">
        <w:rPr>
          <w:rFonts w:ascii="Georgia" w:hAnsi="Georgia"/>
        </w:rPr>
        <w:t>, pp. 41-42)</w:t>
      </w:r>
    </w:p>
    <w:p w14:paraId="068AD2FC" w14:textId="77777777" w:rsidR="007033C9" w:rsidRPr="009C35C8" w:rsidRDefault="007033C9" w:rsidP="009C0E93">
      <w:pPr>
        <w:jc w:val="left"/>
        <w:rPr>
          <w:rFonts w:ascii="Georgia" w:hAnsi="Georgia"/>
        </w:rPr>
      </w:pPr>
    </w:p>
    <w:p w14:paraId="099F8472" w14:textId="77777777" w:rsidR="009C0E93" w:rsidRDefault="009C0E93">
      <w:pPr>
        <w:rPr>
          <w:rFonts w:ascii="Georgia" w:hAnsi="Georgia"/>
          <w:b/>
          <w:bCs/>
        </w:rPr>
      </w:pPr>
    </w:p>
    <w:p w14:paraId="3082BB92" w14:textId="77777777" w:rsidR="009C0E93" w:rsidRPr="009C0E93" w:rsidRDefault="009C0E93">
      <w:pPr>
        <w:rPr>
          <w:rFonts w:ascii="Georgia" w:hAnsi="Georgia"/>
          <w:b/>
          <w:bCs/>
        </w:rPr>
      </w:pPr>
    </w:p>
    <w:sectPr w:rsidR="009C0E93" w:rsidRPr="009C0E93" w:rsidSect="00B818EE">
      <w:pgSz w:w="12240" w:h="15840"/>
      <w:pgMar w:top="1008" w:right="126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93"/>
    <w:rsid w:val="00036871"/>
    <w:rsid w:val="000A22EC"/>
    <w:rsid w:val="000A5BDA"/>
    <w:rsid w:val="000B31B8"/>
    <w:rsid w:val="000C0CCF"/>
    <w:rsid w:val="000C5873"/>
    <w:rsid w:val="000F734F"/>
    <w:rsid w:val="00100283"/>
    <w:rsid w:val="0010349F"/>
    <w:rsid w:val="001262ED"/>
    <w:rsid w:val="001277A0"/>
    <w:rsid w:val="0016503D"/>
    <w:rsid w:val="00191812"/>
    <w:rsid w:val="001D283C"/>
    <w:rsid w:val="001E0F9E"/>
    <w:rsid w:val="002145B3"/>
    <w:rsid w:val="00237E13"/>
    <w:rsid w:val="002745E1"/>
    <w:rsid w:val="002852B0"/>
    <w:rsid w:val="002929AA"/>
    <w:rsid w:val="002C4618"/>
    <w:rsid w:val="002C7871"/>
    <w:rsid w:val="002E6D40"/>
    <w:rsid w:val="00311A72"/>
    <w:rsid w:val="003B3450"/>
    <w:rsid w:val="00401582"/>
    <w:rsid w:val="00430DC3"/>
    <w:rsid w:val="00444A0D"/>
    <w:rsid w:val="004B6D80"/>
    <w:rsid w:val="00543126"/>
    <w:rsid w:val="00564017"/>
    <w:rsid w:val="0058187A"/>
    <w:rsid w:val="005B163D"/>
    <w:rsid w:val="005B467B"/>
    <w:rsid w:val="006052A5"/>
    <w:rsid w:val="00610A11"/>
    <w:rsid w:val="00612774"/>
    <w:rsid w:val="006177B0"/>
    <w:rsid w:val="00635DF8"/>
    <w:rsid w:val="00674A20"/>
    <w:rsid w:val="00692122"/>
    <w:rsid w:val="006B429D"/>
    <w:rsid w:val="0070307C"/>
    <w:rsid w:val="007033C9"/>
    <w:rsid w:val="00722851"/>
    <w:rsid w:val="00736F61"/>
    <w:rsid w:val="007720AE"/>
    <w:rsid w:val="007C4556"/>
    <w:rsid w:val="007F6AC3"/>
    <w:rsid w:val="00812FD4"/>
    <w:rsid w:val="00840587"/>
    <w:rsid w:val="00894B18"/>
    <w:rsid w:val="008C737A"/>
    <w:rsid w:val="008D6B0E"/>
    <w:rsid w:val="0097719C"/>
    <w:rsid w:val="009812A1"/>
    <w:rsid w:val="009C0E93"/>
    <w:rsid w:val="009C35C8"/>
    <w:rsid w:val="009E15BD"/>
    <w:rsid w:val="00A50BBD"/>
    <w:rsid w:val="00A60004"/>
    <w:rsid w:val="00AB1A86"/>
    <w:rsid w:val="00AE28AC"/>
    <w:rsid w:val="00AE2B7D"/>
    <w:rsid w:val="00AE7714"/>
    <w:rsid w:val="00AF5E70"/>
    <w:rsid w:val="00B00A4F"/>
    <w:rsid w:val="00B818EE"/>
    <w:rsid w:val="00BC3F9E"/>
    <w:rsid w:val="00BE1F28"/>
    <w:rsid w:val="00BE204D"/>
    <w:rsid w:val="00CD3624"/>
    <w:rsid w:val="00CE2884"/>
    <w:rsid w:val="00CE4BD2"/>
    <w:rsid w:val="00D547B8"/>
    <w:rsid w:val="00D62287"/>
    <w:rsid w:val="00D73DA8"/>
    <w:rsid w:val="00D825D4"/>
    <w:rsid w:val="00D9431A"/>
    <w:rsid w:val="00D97C4F"/>
    <w:rsid w:val="00DD11E2"/>
    <w:rsid w:val="00DD365F"/>
    <w:rsid w:val="00DF5E67"/>
    <w:rsid w:val="00E20E82"/>
    <w:rsid w:val="00E27BAE"/>
    <w:rsid w:val="00E46628"/>
    <w:rsid w:val="00E84E9F"/>
    <w:rsid w:val="00F17B4F"/>
    <w:rsid w:val="00F26827"/>
    <w:rsid w:val="00F861C7"/>
    <w:rsid w:val="00FA6E06"/>
    <w:rsid w:val="00FC1CBE"/>
    <w:rsid w:val="00FF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3E2B6F"/>
  <w15:chartTrackingRefBased/>
  <w15:docId w15:val="{CD081FE9-F254-2041-B139-6D52D77C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E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E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E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E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9C0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E93"/>
    <w:rPr>
      <w:rFonts w:eastAsiaTheme="majorEastAsia" w:cstheme="majorBidi"/>
      <w:color w:val="272727" w:themeColor="text1" w:themeTint="D8"/>
    </w:rPr>
  </w:style>
  <w:style w:type="paragraph" w:styleId="Title">
    <w:name w:val="Title"/>
    <w:basedOn w:val="Normal"/>
    <w:next w:val="Normal"/>
    <w:link w:val="TitleChar"/>
    <w:uiPriority w:val="10"/>
    <w:qFormat/>
    <w:rsid w:val="009C0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E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E93"/>
    <w:pPr>
      <w:spacing w:before="160" w:after="160"/>
    </w:pPr>
    <w:rPr>
      <w:i/>
      <w:iCs/>
      <w:color w:val="404040" w:themeColor="text1" w:themeTint="BF"/>
    </w:rPr>
  </w:style>
  <w:style w:type="character" w:customStyle="1" w:styleId="QuoteChar">
    <w:name w:val="Quote Char"/>
    <w:basedOn w:val="DefaultParagraphFont"/>
    <w:link w:val="Quote"/>
    <w:uiPriority w:val="29"/>
    <w:rsid w:val="009C0E93"/>
    <w:rPr>
      <w:i/>
      <w:iCs/>
      <w:color w:val="404040" w:themeColor="text1" w:themeTint="BF"/>
    </w:rPr>
  </w:style>
  <w:style w:type="paragraph" w:styleId="ListParagraph">
    <w:name w:val="List Paragraph"/>
    <w:basedOn w:val="Normal"/>
    <w:uiPriority w:val="34"/>
    <w:qFormat/>
    <w:rsid w:val="009C0E93"/>
    <w:pPr>
      <w:ind w:left="720"/>
      <w:contextualSpacing/>
    </w:pPr>
  </w:style>
  <w:style w:type="character" w:styleId="IntenseEmphasis">
    <w:name w:val="Intense Emphasis"/>
    <w:basedOn w:val="DefaultParagraphFont"/>
    <w:uiPriority w:val="21"/>
    <w:qFormat/>
    <w:rsid w:val="009C0E93"/>
    <w:rPr>
      <w:i/>
      <w:iCs/>
      <w:color w:val="0F4761" w:themeColor="accent1" w:themeShade="BF"/>
    </w:rPr>
  </w:style>
  <w:style w:type="paragraph" w:styleId="IntenseQuote">
    <w:name w:val="Intense Quote"/>
    <w:basedOn w:val="Normal"/>
    <w:next w:val="Normal"/>
    <w:link w:val="IntenseQuoteChar"/>
    <w:uiPriority w:val="30"/>
    <w:qFormat/>
    <w:rsid w:val="009C0E9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C0E93"/>
    <w:rPr>
      <w:i/>
      <w:iCs/>
      <w:color w:val="0F4761" w:themeColor="accent1" w:themeShade="BF"/>
    </w:rPr>
  </w:style>
  <w:style w:type="character" w:styleId="IntenseReference">
    <w:name w:val="Intense Reference"/>
    <w:basedOn w:val="DefaultParagraphFont"/>
    <w:uiPriority w:val="32"/>
    <w:qFormat/>
    <w:rsid w:val="009C0E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662</TotalTime>
  <Pages>4</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43</cp:revision>
  <cp:lastPrinted>2026-03-21T16:06:00Z</cp:lastPrinted>
  <dcterms:created xsi:type="dcterms:W3CDTF">2026-03-16T20:21:00Z</dcterms:created>
  <dcterms:modified xsi:type="dcterms:W3CDTF">2026-03-22T12:47:00Z</dcterms:modified>
</cp:coreProperties>
</file>