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41E" w14:textId="4F10E561" w:rsidR="006B429D" w:rsidRDefault="00612F46">
      <w:pPr>
        <w:rPr>
          <w:rFonts w:ascii="Georgia" w:hAnsi="Georgia"/>
          <w:b/>
          <w:bCs/>
        </w:rPr>
      </w:pPr>
      <w:r>
        <w:rPr>
          <w:rFonts w:ascii="Georgia" w:hAnsi="Georgia"/>
          <w:b/>
          <w:bCs/>
        </w:rPr>
        <w:t>Bethel Christian Fellowship</w:t>
      </w:r>
    </w:p>
    <w:p w14:paraId="6EDE1FDB" w14:textId="2C321670" w:rsidR="00612F46" w:rsidRDefault="00612F46">
      <w:pPr>
        <w:rPr>
          <w:rFonts w:ascii="Georgia" w:hAnsi="Georgia"/>
          <w:b/>
          <w:bCs/>
        </w:rPr>
      </w:pPr>
      <w:r>
        <w:rPr>
          <w:rFonts w:ascii="Georgia" w:hAnsi="Georgia"/>
          <w:b/>
          <w:bCs/>
        </w:rPr>
        <w:t>Fair Lawn, NJ</w:t>
      </w:r>
    </w:p>
    <w:p w14:paraId="6FE74AB7" w14:textId="77777777" w:rsidR="00612F46" w:rsidRPr="00612F46" w:rsidRDefault="00612F46">
      <w:pPr>
        <w:rPr>
          <w:rFonts w:ascii="Georgia" w:hAnsi="Georgia"/>
          <w:b/>
          <w:bCs/>
          <w:sz w:val="10"/>
          <w:szCs w:val="10"/>
        </w:rPr>
      </w:pPr>
    </w:p>
    <w:p w14:paraId="4C952745" w14:textId="4FBA2027" w:rsidR="00612F46" w:rsidRDefault="00612F46">
      <w:pPr>
        <w:rPr>
          <w:rFonts w:ascii="Georgia" w:hAnsi="Georgia"/>
          <w:b/>
          <w:bCs/>
        </w:rPr>
      </w:pPr>
      <w:r>
        <w:rPr>
          <w:rFonts w:ascii="Georgia" w:hAnsi="Georgia"/>
          <w:b/>
          <w:bCs/>
        </w:rPr>
        <w:t>The Message of Daniel (4): God Rules the World</w:t>
      </w:r>
    </w:p>
    <w:p w14:paraId="1B7F7776" w14:textId="1739DBDB" w:rsidR="00612F46" w:rsidRDefault="00612F46">
      <w:pPr>
        <w:rPr>
          <w:rFonts w:ascii="Georgia" w:hAnsi="Georgia"/>
          <w:b/>
          <w:bCs/>
        </w:rPr>
      </w:pPr>
      <w:r>
        <w:rPr>
          <w:rFonts w:ascii="Georgia" w:hAnsi="Georgia"/>
          <w:b/>
          <w:bCs/>
        </w:rPr>
        <w:t>“Faith and The Fiery Furnace”</w:t>
      </w:r>
    </w:p>
    <w:p w14:paraId="133DDCC8" w14:textId="786A0BE9" w:rsidR="00612F46" w:rsidRDefault="00612F46">
      <w:pPr>
        <w:rPr>
          <w:rFonts w:ascii="Georgia" w:hAnsi="Georgia"/>
          <w:b/>
          <w:bCs/>
        </w:rPr>
      </w:pPr>
      <w:r>
        <w:rPr>
          <w:rFonts w:ascii="Georgia" w:hAnsi="Georgia"/>
          <w:b/>
          <w:bCs/>
        </w:rPr>
        <w:t>Daniel 3:1-30</w:t>
      </w:r>
    </w:p>
    <w:p w14:paraId="21E404E4" w14:textId="77777777" w:rsidR="00612F46" w:rsidRPr="00612F46" w:rsidRDefault="00612F46">
      <w:pPr>
        <w:rPr>
          <w:rFonts w:ascii="Georgia" w:hAnsi="Georgia"/>
          <w:b/>
          <w:bCs/>
          <w:sz w:val="10"/>
          <w:szCs w:val="10"/>
        </w:rPr>
      </w:pPr>
    </w:p>
    <w:p w14:paraId="64413021" w14:textId="14D7FD31" w:rsidR="00612F46" w:rsidRDefault="00612F46">
      <w:pPr>
        <w:rPr>
          <w:rFonts w:ascii="Georgia" w:hAnsi="Georgia"/>
          <w:b/>
          <w:bCs/>
        </w:rPr>
      </w:pPr>
      <w:r>
        <w:rPr>
          <w:rFonts w:ascii="Georgia" w:hAnsi="Georgia"/>
          <w:b/>
          <w:bCs/>
        </w:rPr>
        <w:t>October 5, 2025</w:t>
      </w:r>
    </w:p>
    <w:p w14:paraId="034E833A" w14:textId="77777777" w:rsidR="00612F46" w:rsidRPr="00635DB9" w:rsidRDefault="00612F46">
      <w:pPr>
        <w:rPr>
          <w:rFonts w:ascii="Georgia" w:hAnsi="Georgia"/>
          <w:b/>
          <w:bCs/>
          <w:sz w:val="10"/>
          <w:szCs w:val="10"/>
        </w:rPr>
      </w:pPr>
    </w:p>
    <w:p w14:paraId="684C5BDD" w14:textId="573B2712" w:rsidR="00612F46" w:rsidRDefault="00612F46" w:rsidP="00612F46">
      <w:pPr>
        <w:jc w:val="left"/>
        <w:rPr>
          <w:rFonts w:ascii="Georgia" w:hAnsi="Georgia"/>
        </w:rPr>
      </w:pPr>
      <w:r>
        <w:rPr>
          <w:rFonts w:ascii="Georgia" w:hAnsi="Georgia"/>
        </w:rPr>
        <w:t>The story of the fiery furnace is one of the</w:t>
      </w:r>
      <w:r w:rsidR="005A75B2">
        <w:rPr>
          <w:rFonts w:ascii="Georgia" w:hAnsi="Georgia"/>
        </w:rPr>
        <w:t xml:space="preserve"> great </w:t>
      </w:r>
      <w:r>
        <w:rPr>
          <w:rFonts w:ascii="Georgia" w:hAnsi="Georgia"/>
        </w:rPr>
        <w:t>stories in the Bible</w:t>
      </w:r>
      <w:r w:rsidR="005A75B2">
        <w:rPr>
          <w:rFonts w:ascii="Georgia" w:hAnsi="Georgia"/>
        </w:rPr>
        <w:t>.</w:t>
      </w:r>
      <w:r>
        <w:rPr>
          <w:rFonts w:ascii="Georgia" w:hAnsi="Georgia"/>
        </w:rPr>
        <w:t xml:space="preserve"> </w:t>
      </w:r>
      <w:r w:rsidR="0056014F">
        <w:rPr>
          <w:rFonts w:ascii="Georgia" w:hAnsi="Georgia"/>
        </w:rPr>
        <w:t xml:space="preserve">It’s certainly one of the most familiar, as anyone </w:t>
      </w:r>
      <w:r w:rsidR="005C2431">
        <w:rPr>
          <w:rFonts w:ascii="Georgia" w:hAnsi="Georgia"/>
        </w:rPr>
        <w:t>growing</w:t>
      </w:r>
      <w:r w:rsidR="0056014F">
        <w:rPr>
          <w:rFonts w:ascii="Georgia" w:hAnsi="Georgia"/>
        </w:rPr>
        <w:t xml:space="preserve"> up in Sunday School will tell </w:t>
      </w:r>
      <w:r w:rsidR="00635DB9">
        <w:rPr>
          <w:rFonts w:ascii="Georgia" w:hAnsi="Georgia"/>
        </w:rPr>
        <w:t>us</w:t>
      </w:r>
      <w:r w:rsidR="005A75B2">
        <w:rPr>
          <w:rFonts w:ascii="Georgia" w:hAnsi="Georgia"/>
        </w:rPr>
        <w:t xml:space="preserve">. </w:t>
      </w:r>
      <w:r>
        <w:rPr>
          <w:rFonts w:ascii="Georgia" w:hAnsi="Georgia"/>
        </w:rPr>
        <w:t xml:space="preserve">But it’s more than </w:t>
      </w:r>
      <w:r w:rsidR="005A75B2">
        <w:rPr>
          <w:rFonts w:ascii="Georgia" w:hAnsi="Georgia"/>
        </w:rPr>
        <w:t>just a great</w:t>
      </w:r>
      <w:r>
        <w:rPr>
          <w:rFonts w:ascii="Georgia" w:hAnsi="Georgia"/>
        </w:rPr>
        <w:t xml:space="preserve"> story. </w:t>
      </w:r>
      <w:r w:rsidR="005A75B2">
        <w:rPr>
          <w:rFonts w:ascii="Georgia" w:hAnsi="Georgia"/>
        </w:rPr>
        <w:t>It</w:t>
      </w:r>
      <w:r>
        <w:rPr>
          <w:rFonts w:ascii="Georgia" w:hAnsi="Georgia"/>
        </w:rPr>
        <w:t xml:space="preserve"> explains </w:t>
      </w:r>
      <w:r>
        <w:rPr>
          <w:rFonts w:ascii="Georgia" w:hAnsi="Georgia"/>
          <w:i/>
          <w:iCs/>
        </w:rPr>
        <w:t>why</w:t>
      </w:r>
      <w:r>
        <w:rPr>
          <w:rFonts w:ascii="Georgia" w:hAnsi="Georgia"/>
        </w:rPr>
        <w:t xml:space="preserve"> we are tested in the “fiery trials” of life, and </w:t>
      </w:r>
      <w:r>
        <w:rPr>
          <w:rFonts w:ascii="Georgia" w:hAnsi="Georgia"/>
          <w:i/>
          <w:iCs/>
        </w:rPr>
        <w:t>how</w:t>
      </w:r>
      <w:r>
        <w:rPr>
          <w:rFonts w:ascii="Georgia" w:hAnsi="Georgia"/>
        </w:rPr>
        <w:t xml:space="preserve"> faith is supposed to operate in such times. As we shall see, </w:t>
      </w:r>
      <w:r w:rsidR="005A75B2">
        <w:rPr>
          <w:rFonts w:ascii="Georgia" w:hAnsi="Georgia"/>
        </w:rPr>
        <w:t>Shadrach, Meshach, and Abednego</w:t>
      </w:r>
      <w:r>
        <w:rPr>
          <w:rFonts w:ascii="Georgia" w:hAnsi="Georgia"/>
        </w:rPr>
        <w:t xml:space="preserve"> believed that God </w:t>
      </w:r>
      <w:r>
        <w:rPr>
          <w:rFonts w:ascii="Georgia" w:hAnsi="Georgia"/>
          <w:i/>
          <w:iCs/>
        </w:rPr>
        <w:t>could</w:t>
      </w:r>
      <w:r>
        <w:rPr>
          <w:rFonts w:ascii="Georgia" w:hAnsi="Georgia"/>
        </w:rPr>
        <w:t xml:space="preserve"> deliver them</w:t>
      </w:r>
      <w:r w:rsidR="005A75B2">
        <w:rPr>
          <w:rFonts w:ascii="Georgia" w:hAnsi="Georgia"/>
        </w:rPr>
        <w:t xml:space="preserve"> from this fiery ordeal</w:t>
      </w:r>
      <w:r>
        <w:rPr>
          <w:rFonts w:ascii="Georgia" w:hAnsi="Georgia"/>
        </w:rPr>
        <w:t>, but they were determined to trust Him even if He didn’t.</w:t>
      </w:r>
    </w:p>
    <w:p w14:paraId="31BEDEE0" w14:textId="2E2A8056" w:rsidR="00612F46" w:rsidRPr="00635DB9" w:rsidRDefault="00612F46" w:rsidP="00612F46">
      <w:pPr>
        <w:jc w:val="left"/>
        <w:rPr>
          <w:rFonts w:ascii="Georgia" w:hAnsi="Georgia"/>
          <w:sz w:val="10"/>
          <w:szCs w:val="10"/>
        </w:rPr>
      </w:pPr>
      <w:r w:rsidRPr="00635DB9">
        <w:rPr>
          <w:rFonts w:ascii="Georgia" w:hAnsi="Georgia"/>
          <w:sz w:val="10"/>
          <w:szCs w:val="10"/>
        </w:rPr>
        <w:t xml:space="preserve"> </w:t>
      </w:r>
    </w:p>
    <w:p w14:paraId="77DE7070" w14:textId="6FC41493" w:rsidR="00612F46" w:rsidRDefault="00612F46" w:rsidP="00612F46">
      <w:pPr>
        <w:jc w:val="left"/>
        <w:rPr>
          <w:rFonts w:ascii="Georgia" w:hAnsi="Georgia"/>
        </w:rPr>
      </w:pPr>
      <w:r>
        <w:rPr>
          <w:rFonts w:ascii="Georgia" w:hAnsi="Georgia"/>
        </w:rPr>
        <w:t>We don’t know how much time has elapsed between Nebuchadnezzar’s dream of the large statue (chapter 2) and the day he commanded the people to worship the golden image he made</w:t>
      </w:r>
      <w:r w:rsidR="002654E0">
        <w:rPr>
          <w:rFonts w:ascii="Georgia" w:hAnsi="Georgia"/>
        </w:rPr>
        <w:t xml:space="preserve"> (chapter 3)</w:t>
      </w:r>
      <w:r>
        <w:rPr>
          <w:rFonts w:ascii="Georgia" w:hAnsi="Georgia"/>
        </w:rPr>
        <w:t>. Some believe that he had it built to commemorate the final destruction of Jerusalem (586 BC), some twenty years after the promotion of Daniel and his friends (2:46-49). But the text doesn’t tell us this, so it</w:t>
      </w:r>
      <w:r w:rsidR="005A75B2">
        <w:rPr>
          <w:rFonts w:ascii="Georgia" w:hAnsi="Georgia"/>
        </w:rPr>
        <w:t>’</w:t>
      </w:r>
      <w:r>
        <w:rPr>
          <w:rFonts w:ascii="Georgia" w:hAnsi="Georgia"/>
        </w:rPr>
        <w:t xml:space="preserve">s fruitless to speculate. The same is true for Daniel’s absence. Where </w:t>
      </w:r>
      <w:r w:rsidR="005A75B2">
        <w:rPr>
          <w:rFonts w:ascii="Georgia" w:hAnsi="Georgia"/>
        </w:rPr>
        <w:t>wa</w:t>
      </w:r>
      <w:r>
        <w:rPr>
          <w:rFonts w:ascii="Georgia" w:hAnsi="Georgia"/>
        </w:rPr>
        <w:t>s he</w:t>
      </w:r>
      <w:r w:rsidR="005A75B2">
        <w:rPr>
          <w:rFonts w:ascii="Georgia" w:hAnsi="Georgia"/>
        </w:rPr>
        <w:t xml:space="preserve"> when all this happened</w:t>
      </w:r>
      <w:r>
        <w:rPr>
          <w:rFonts w:ascii="Georgia" w:hAnsi="Georgia"/>
        </w:rPr>
        <w:t>, and why didn’t he come to the defense of his friends? Once again, we don’t know.</w:t>
      </w:r>
      <w:r w:rsidR="005A75B2">
        <w:rPr>
          <w:rFonts w:ascii="Georgia" w:hAnsi="Georgia"/>
        </w:rPr>
        <w:t xml:space="preserve"> Daniel doesn’t say.</w:t>
      </w:r>
    </w:p>
    <w:p w14:paraId="25134C29" w14:textId="77777777" w:rsidR="00612F46" w:rsidRPr="00635DB9" w:rsidRDefault="00612F46" w:rsidP="00612F46">
      <w:pPr>
        <w:jc w:val="left"/>
        <w:rPr>
          <w:rFonts w:ascii="Georgia" w:hAnsi="Georgia"/>
          <w:sz w:val="10"/>
          <w:szCs w:val="10"/>
        </w:rPr>
      </w:pPr>
    </w:p>
    <w:p w14:paraId="4B59A4E7" w14:textId="555F62D0" w:rsidR="005A75B2" w:rsidRPr="00903BF5" w:rsidRDefault="00612F46" w:rsidP="00612F46">
      <w:pPr>
        <w:jc w:val="left"/>
        <w:rPr>
          <w:rFonts w:ascii="Georgia" w:hAnsi="Georgia"/>
        </w:rPr>
      </w:pPr>
      <w:r>
        <w:rPr>
          <w:rFonts w:ascii="Georgia" w:hAnsi="Georgia"/>
        </w:rPr>
        <w:t xml:space="preserve">What we </w:t>
      </w:r>
      <w:r>
        <w:rPr>
          <w:rFonts w:ascii="Georgia" w:hAnsi="Georgia"/>
          <w:i/>
          <w:iCs/>
        </w:rPr>
        <w:t>do</w:t>
      </w:r>
      <w:r>
        <w:rPr>
          <w:rFonts w:ascii="Georgia" w:hAnsi="Georgia"/>
        </w:rPr>
        <w:t xml:space="preserve"> know, however, is that </w:t>
      </w:r>
      <w:r w:rsidR="00903BF5">
        <w:rPr>
          <w:rFonts w:ascii="Georgia" w:hAnsi="Georgia"/>
        </w:rPr>
        <w:t>Daniel included this story to encourage God’s people to stand firm</w:t>
      </w:r>
      <w:r w:rsidR="00DB7154">
        <w:rPr>
          <w:rFonts w:ascii="Georgia" w:hAnsi="Georgia"/>
        </w:rPr>
        <w:t xml:space="preserve"> in their battle</w:t>
      </w:r>
      <w:r w:rsidR="00903BF5">
        <w:rPr>
          <w:rFonts w:ascii="Georgia" w:hAnsi="Georgia"/>
        </w:rPr>
        <w:t xml:space="preserve"> against the forces of evil. In Romans 15:4 we read, “</w:t>
      </w:r>
      <w:r w:rsidR="00903BF5">
        <w:rPr>
          <w:rFonts w:ascii="Georgia" w:hAnsi="Georgia"/>
          <w:i/>
          <w:iCs/>
        </w:rPr>
        <w:t>For everything that was written in the past was written to teach us, so that through endurance and the encouragement of the Scriptures we might have hope</w:t>
      </w:r>
      <w:r w:rsidR="00903BF5">
        <w:rPr>
          <w:rFonts w:ascii="Georgia" w:hAnsi="Georgia"/>
        </w:rPr>
        <w:t>.” This</w:t>
      </w:r>
      <w:r w:rsidR="00DB7154">
        <w:rPr>
          <w:rFonts w:ascii="Georgia" w:hAnsi="Georgia"/>
        </w:rPr>
        <w:t xml:space="preserve"> text</w:t>
      </w:r>
      <w:r w:rsidR="00903BF5">
        <w:rPr>
          <w:rFonts w:ascii="Georgia" w:hAnsi="Georgia"/>
        </w:rPr>
        <w:t xml:space="preserve"> is one of those </w:t>
      </w:r>
      <w:r w:rsidR="00E44F1E">
        <w:rPr>
          <w:rFonts w:ascii="Georgia" w:hAnsi="Georgia"/>
        </w:rPr>
        <w:t>Scriptures</w:t>
      </w:r>
      <w:r w:rsidR="00DB7154">
        <w:rPr>
          <w:rFonts w:ascii="Georgia" w:hAnsi="Georgia"/>
        </w:rPr>
        <w:t>; it’s</w:t>
      </w:r>
      <w:r w:rsidR="00E44F1E">
        <w:rPr>
          <w:rFonts w:ascii="Georgia" w:hAnsi="Georgia"/>
        </w:rPr>
        <w:t xml:space="preserve"> a </w:t>
      </w:r>
      <w:r w:rsidR="00DB7154">
        <w:rPr>
          <w:rFonts w:ascii="Georgia" w:hAnsi="Georgia"/>
        </w:rPr>
        <w:t>constant</w:t>
      </w:r>
      <w:r w:rsidR="00E44F1E">
        <w:rPr>
          <w:rFonts w:ascii="Georgia" w:hAnsi="Georgia"/>
        </w:rPr>
        <w:t xml:space="preserve"> source </w:t>
      </w:r>
      <w:r w:rsidR="00903BF5">
        <w:rPr>
          <w:rFonts w:ascii="Georgia" w:hAnsi="Georgia"/>
        </w:rPr>
        <w:t>of</w:t>
      </w:r>
      <w:r w:rsidR="00E44F1E">
        <w:rPr>
          <w:rFonts w:ascii="Georgia" w:hAnsi="Georgia"/>
        </w:rPr>
        <w:t xml:space="preserve"> </w:t>
      </w:r>
      <w:r w:rsidR="00903BF5">
        <w:rPr>
          <w:rFonts w:ascii="Georgia" w:hAnsi="Georgia"/>
        </w:rPr>
        <w:t>encouragement for Christians of every generation. Here’s how Daniel tells this amazing story:</w:t>
      </w:r>
    </w:p>
    <w:p w14:paraId="4314FCAF" w14:textId="77777777" w:rsidR="00635DB9" w:rsidRPr="00635DB9" w:rsidRDefault="00635DB9" w:rsidP="00612F46">
      <w:pPr>
        <w:jc w:val="left"/>
        <w:rPr>
          <w:rFonts w:ascii="Georgia" w:hAnsi="Georgia"/>
          <w:sz w:val="10"/>
          <w:szCs w:val="10"/>
        </w:rPr>
      </w:pPr>
    </w:p>
    <w:p w14:paraId="1FAFF246" w14:textId="32688550" w:rsidR="00612F46" w:rsidRDefault="00612F46" w:rsidP="0056014F">
      <w:pPr>
        <w:ind w:right="-270"/>
        <w:jc w:val="left"/>
        <w:rPr>
          <w:rFonts w:ascii="Georgia" w:hAnsi="Georgia"/>
        </w:rPr>
      </w:pPr>
      <w:r>
        <w:rPr>
          <w:rFonts w:ascii="Georgia" w:hAnsi="Georgia"/>
          <w:b/>
          <w:bCs/>
        </w:rPr>
        <w:t xml:space="preserve">A. Nebuchadnezzar’s Idolatry (3:1-3): </w:t>
      </w:r>
      <w:r>
        <w:rPr>
          <w:rFonts w:ascii="Georgia" w:hAnsi="Georgia"/>
        </w:rPr>
        <w:t>“</w:t>
      </w:r>
      <w:r>
        <w:rPr>
          <w:rFonts w:ascii="Georgia" w:hAnsi="Georgia"/>
          <w:i/>
          <w:iCs/>
        </w:rPr>
        <w:t>King Nebuchadnezzar made an image of gold, ninety feet high and nine feet wide, and set it up</w:t>
      </w:r>
      <w:r w:rsidR="005A75B2">
        <w:rPr>
          <w:rFonts w:ascii="Georgia" w:hAnsi="Georgia"/>
          <w:i/>
          <w:iCs/>
        </w:rPr>
        <w:t xml:space="preserve"> on the plains of Dura</w:t>
      </w:r>
      <w:r>
        <w:rPr>
          <w:rFonts w:ascii="Georgia" w:hAnsi="Georgia"/>
          <w:i/>
          <w:iCs/>
        </w:rPr>
        <w:t xml:space="preserve"> in the province of Babylon. He then summoned the satraps</w:t>
      </w:r>
      <w:r w:rsidR="00903BF5">
        <w:rPr>
          <w:rFonts w:ascii="Georgia" w:hAnsi="Georgia"/>
          <w:i/>
          <w:iCs/>
        </w:rPr>
        <w:t>,</w:t>
      </w:r>
      <w:r>
        <w:rPr>
          <w:rFonts w:ascii="Georgia" w:hAnsi="Georgia"/>
        </w:rPr>
        <w:t xml:space="preserve"> </w:t>
      </w:r>
      <w:r>
        <w:rPr>
          <w:rFonts w:ascii="Georgia" w:hAnsi="Georgia"/>
          <w:i/>
          <w:iCs/>
        </w:rPr>
        <w:t>prefects</w:t>
      </w:r>
      <w:r>
        <w:rPr>
          <w:rFonts w:ascii="Georgia" w:hAnsi="Georgia"/>
        </w:rPr>
        <w:t xml:space="preserve">, </w:t>
      </w:r>
      <w:r>
        <w:rPr>
          <w:rFonts w:ascii="Georgia" w:hAnsi="Georgia"/>
          <w:i/>
          <w:iCs/>
        </w:rPr>
        <w:t>governors, advisors</w:t>
      </w:r>
      <w:r w:rsidR="0056014F">
        <w:rPr>
          <w:rFonts w:ascii="Georgia" w:hAnsi="Georgia"/>
          <w:i/>
          <w:iCs/>
        </w:rPr>
        <w:t>,</w:t>
      </w:r>
      <w:r>
        <w:rPr>
          <w:rFonts w:ascii="Georgia" w:hAnsi="Georgia"/>
          <w:i/>
          <w:iCs/>
        </w:rPr>
        <w:t xml:space="preserve"> treasurers, judges, magistrates, and all </w:t>
      </w:r>
      <w:r w:rsidR="005A75B2">
        <w:rPr>
          <w:rFonts w:ascii="Georgia" w:hAnsi="Georgia"/>
          <w:i/>
          <w:iCs/>
        </w:rPr>
        <w:t xml:space="preserve">the </w:t>
      </w:r>
      <w:r>
        <w:rPr>
          <w:rFonts w:ascii="Georgia" w:hAnsi="Georgia"/>
          <w:i/>
          <w:iCs/>
        </w:rPr>
        <w:t xml:space="preserve">other provincial officials </w:t>
      </w:r>
      <w:r w:rsidR="005A75B2">
        <w:rPr>
          <w:rFonts w:ascii="Georgia" w:hAnsi="Georgia"/>
          <w:i/>
          <w:iCs/>
        </w:rPr>
        <w:t>to come to</w:t>
      </w:r>
      <w:r>
        <w:rPr>
          <w:rFonts w:ascii="Georgia" w:hAnsi="Georgia"/>
          <w:i/>
          <w:iCs/>
        </w:rPr>
        <w:t xml:space="preserve"> the dedication of the image he had set up</w:t>
      </w:r>
      <w:r w:rsidR="005A75B2">
        <w:rPr>
          <w:rFonts w:ascii="Georgia" w:hAnsi="Georgia"/>
          <w:i/>
          <w:iCs/>
        </w:rPr>
        <w:t xml:space="preserve">. </w:t>
      </w:r>
      <w:proofErr w:type="gramStart"/>
      <w:r w:rsidR="005A75B2">
        <w:rPr>
          <w:rFonts w:ascii="Georgia" w:hAnsi="Georgia"/>
          <w:i/>
          <w:iCs/>
        </w:rPr>
        <w:t>So</w:t>
      </w:r>
      <w:proofErr w:type="gramEnd"/>
      <w:r w:rsidR="005A75B2">
        <w:rPr>
          <w:rFonts w:ascii="Georgia" w:hAnsi="Georgia"/>
          <w:i/>
          <w:iCs/>
        </w:rPr>
        <w:t xml:space="preserve"> the satraps, prefects, governors, advisors, treasurers, judges, magistrates and all</w:t>
      </w:r>
      <w:r w:rsidR="00DB7154">
        <w:rPr>
          <w:rFonts w:ascii="Georgia" w:hAnsi="Georgia"/>
          <w:i/>
          <w:iCs/>
        </w:rPr>
        <w:t xml:space="preserve"> the</w:t>
      </w:r>
      <w:r w:rsidR="005A75B2">
        <w:rPr>
          <w:rFonts w:ascii="Georgia" w:hAnsi="Georgia"/>
          <w:i/>
          <w:iCs/>
        </w:rPr>
        <w:t xml:space="preserve"> other provincial officials assembled for the dedication of the image Nebuchadnezzar had set up, </w:t>
      </w:r>
      <w:r>
        <w:rPr>
          <w:rFonts w:ascii="Georgia" w:hAnsi="Georgia"/>
          <w:i/>
          <w:iCs/>
        </w:rPr>
        <w:t>and they stood before it</w:t>
      </w:r>
      <w:r>
        <w:rPr>
          <w:rFonts w:ascii="Georgia" w:hAnsi="Georgia"/>
        </w:rPr>
        <w:t>.”</w:t>
      </w:r>
    </w:p>
    <w:p w14:paraId="15F4444C" w14:textId="77777777" w:rsidR="00612F46" w:rsidRPr="00635DB9" w:rsidRDefault="00612F46" w:rsidP="00612F46">
      <w:pPr>
        <w:jc w:val="left"/>
        <w:rPr>
          <w:rFonts w:ascii="Georgia" w:hAnsi="Georgia"/>
          <w:sz w:val="10"/>
          <w:szCs w:val="10"/>
        </w:rPr>
      </w:pPr>
    </w:p>
    <w:p w14:paraId="593FCE3C" w14:textId="7CBEBEBF" w:rsidR="00612F46" w:rsidRDefault="00612F46" w:rsidP="00612F46">
      <w:pPr>
        <w:jc w:val="left"/>
        <w:rPr>
          <w:rFonts w:ascii="Georgia" w:hAnsi="Georgia"/>
        </w:rPr>
      </w:pPr>
      <w:r>
        <w:rPr>
          <w:rFonts w:ascii="Georgia" w:hAnsi="Georgia"/>
          <w:b/>
          <w:bCs/>
        </w:rPr>
        <w:t xml:space="preserve">Q. </w:t>
      </w:r>
      <w:r>
        <w:rPr>
          <w:rFonts w:ascii="Georgia" w:hAnsi="Georgia"/>
        </w:rPr>
        <w:t>Why</w:t>
      </w:r>
      <w:r w:rsidR="005C2431">
        <w:rPr>
          <w:rFonts w:ascii="Georgia" w:hAnsi="Georgia"/>
        </w:rPr>
        <w:t xml:space="preserve"> build a statue of gold, and why</w:t>
      </w:r>
      <w:r>
        <w:rPr>
          <w:rFonts w:ascii="Georgia" w:hAnsi="Georgia"/>
        </w:rPr>
        <w:t xml:space="preserve"> now? </w:t>
      </w:r>
      <w:r>
        <w:rPr>
          <w:rFonts w:ascii="Georgia" w:hAnsi="Georgia"/>
          <w:b/>
          <w:bCs/>
        </w:rPr>
        <w:t xml:space="preserve">A. </w:t>
      </w:r>
      <w:r w:rsidR="005C2431">
        <w:rPr>
          <w:rFonts w:ascii="Georgia" w:hAnsi="Georgia"/>
        </w:rPr>
        <w:t>It’s possible that Nebuchadnezzar had become intoxicated by Daniel’s interpretation of the gold head he had seen in his dream. As we may recall, it represented himself and his kingdom</w:t>
      </w:r>
      <w:r>
        <w:rPr>
          <w:rFonts w:ascii="Georgia" w:hAnsi="Georgia"/>
        </w:rPr>
        <w:t xml:space="preserve"> (2:37-38). If this is the </w:t>
      </w:r>
      <w:r w:rsidR="005C2431">
        <w:rPr>
          <w:rFonts w:ascii="Georgia" w:hAnsi="Georgia"/>
        </w:rPr>
        <w:t xml:space="preserve">primary </w:t>
      </w:r>
      <w:r>
        <w:rPr>
          <w:rFonts w:ascii="Georgia" w:hAnsi="Georgia"/>
        </w:rPr>
        <w:t xml:space="preserve">reason, </w:t>
      </w:r>
      <w:r w:rsidR="005C2431">
        <w:rPr>
          <w:rFonts w:ascii="Georgia" w:hAnsi="Georgia"/>
        </w:rPr>
        <w:t>then he obviously rejected Daniel’s message, and only the troubling memory of</w:t>
      </w:r>
      <w:r>
        <w:rPr>
          <w:rFonts w:ascii="Georgia" w:hAnsi="Georgia"/>
        </w:rPr>
        <w:t xml:space="preserve"> the </w:t>
      </w:r>
      <w:r>
        <w:rPr>
          <w:rFonts w:ascii="Georgia" w:hAnsi="Georgia"/>
          <w:i/>
          <w:iCs/>
        </w:rPr>
        <w:t>temporary</w:t>
      </w:r>
      <w:r>
        <w:rPr>
          <w:rFonts w:ascii="Georgia" w:hAnsi="Georgia"/>
        </w:rPr>
        <w:t xml:space="preserve"> nature of his kingdom remains</w:t>
      </w:r>
      <w:r w:rsidR="0056014F">
        <w:rPr>
          <w:rFonts w:ascii="Georgia" w:hAnsi="Georgia"/>
        </w:rPr>
        <w:t xml:space="preserve"> in his thoughts</w:t>
      </w:r>
      <w:r>
        <w:rPr>
          <w:rFonts w:ascii="Georgia" w:hAnsi="Georgia"/>
        </w:rPr>
        <w:t xml:space="preserve"> (2:39ff). Th</w:t>
      </w:r>
      <w:r w:rsidR="005C2431">
        <w:rPr>
          <w:rFonts w:ascii="Georgia" w:hAnsi="Georgia"/>
        </w:rPr>
        <w:t>e</w:t>
      </w:r>
      <w:r>
        <w:rPr>
          <w:rFonts w:ascii="Georgia" w:hAnsi="Georgia"/>
        </w:rPr>
        <w:t xml:space="preserve"> statue</w:t>
      </w:r>
      <w:r w:rsidR="005C2431">
        <w:rPr>
          <w:rFonts w:ascii="Georgia" w:hAnsi="Georgia"/>
        </w:rPr>
        <w:t xml:space="preserve">, then, </w:t>
      </w:r>
      <w:r>
        <w:rPr>
          <w:rFonts w:ascii="Georgia" w:hAnsi="Georgia"/>
        </w:rPr>
        <w:t xml:space="preserve">symbolized his desire that no kingdom </w:t>
      </w:r>
      <w:r w:rsidR="005C2431">
        <w:rPr>
          <w:rFonts w:ascii="Georgia" w:hAnsi="Georgia"/>
        </w:rPr>
        <w:t>should</w:t>
      </w:r>
      <w:r>
        <w:rPr>
          <w:rFonts w:ascii="Georgia" w:hAnsi="Georgia"/>
        </w:rPr>
        <w:t xml:space="preserve"> destroy his – not even the kingdom of God. </w:t>
      </w:r>
      <w:r w:rsidR="005C2431">
        <w:rPr>
          <w:rFonts w:ascii="Georgia" w:hAnsi="Georgia"/>
        </w:rPr>
        <w:t>It</w:t>
      </w:r>
      <w:r w:rsidR="00F7532C">
        <w:rPr>
          <w:rFonts w:ascii="Georgia" w:hAnsi="Georgia"/>
        </w:rPr>
        <w:t xml:space="preserve"> most likely</w:t>
      </w:r>
      <w:r>
        <w:rPr>
          <w:rFonts w:ascii="Georgia" w:hAnsi="Georgia"/>
        </w:rPr>
        <w:t xml:space="preserve"> represented Nebuchadnezzar’s patron god, N</w:t>
      </w:r>
      <w:r w:rsidR="0056014F">
        <w:rPr>
          <w:rFonts w:ascii="Georgia" w:hAnsi="Georgia"/>
        </w:rPr>
        <w:t>ebu</w:t>
      </w:r>
      <w:r w:rsidR="005A75B2">
        <w:rPr>
          <w:rFonts w:ascii="Georgia" w:hAnsi="Georgia"/>
        </w:rPr>
        <w:t xml:space="preserve"> (the first part of his name)</w:t>
      </w:r>
      <w:r>
        <w:rPr>
          <w:rFonts w:ascii="Georgia" w:hAnsi="Georgia"/>
        </w:rPr>
        <w:t>. Bowing before this god</w:t>
      </w:r>
      <w:r w:rsidR="0056014F">
        <w:rPr>
          <w:rFonts w:ascii="Georgia" w:hAnsi="Georgia"/>
        </w:rPr>
        <w:t>, therefore,</w:t>
      </w:r>
      <w:r>
        <w:rPr>
          <w:rFonts w:ascii="Georgia" w:hAnsi="Georgia"/>
        </w:rPr>
        <w:t xml:space="preserve"> would be the same as a “pledge of allegiance” </w:t>
      </w:r>
      <w:r w:rsidR="005A75B2">
        <w:rPr>
          <w:rFonts w:ascii="Georgia" w:hAnsi="Georgia"/>
        </w:rPr>
        <w:t>to</w:t>
      </w:r>
      <w:r>
        <w:rPr>
          <w:rFonts w:ascii="Georgia" w:hAnsi="Georgia"/>
        </w:rPr>
        <w:t xml:space="preserve"> Nebuchadnezzar</w:t>
      </w:r>
      <w:r w:rsidR="0056014F">
        <w:rPr>
          <w:rFonts w:ascii="Georgia" w:hAnsi="Georgia"/>
        </w:rPr>
        <w:t>.</w:t>
      </w:r>
      <w:r>
        <w:rPr>
          <w:rFonts w:ascii="Georgia" w:hAnsi="Georgia"/>
        </w:rPr>
        <w:t xml:space="preserve"> </w:t>
      </w:r>
    </w:p>
    <w:p w14:paraId="0764C6B3" w14:textId="77777777" w:rsidR="00612F46" w:rsidRPr="00635DB9" w:rsidRDefault="00612F46" w:rsidP="00612F46">
      <w:pPr>
        <w:jc w:val="left"/>
        <w:rPr>
          <w:rFonts w:ascii="Georgia" w:hAnsi="Georgia"/>
          <w:sz w:val="10"/>
          <w:szCs w:val="10"/>
        </w:rPr>
      </w:pPr>
    </w:p>
    <w:p w14:paraId="4417D143" w14:textId="6ECF2893" w:rsidR="00612F46" w:rsidRDefault="00612F46" w:rsidP="00612F46">
      <w:pPr>
        <w:jc w:val="left"/>
        <w:rPr>
          <w:rFonts w:ascii="Georgia" w:hAnsi="Georgia"/>
        </w:rPr>
      </w:pPr>
      <w:r>
        <w:rPr>
          <w:rFonts w:ascii="Georgia" w:hAnsi="Georgia"/>
          <w:b/>
          <w:bCs/>
        </w:rPr>
        <w:t xml:space="preserve">B. The Call to Worship (3:4-7): </w:t>
      </w:r>
      <w:r>
        <w:rPr>
          <w:rFonts w:ascii="Georgia" w:hAnsi="Georgia"/>
        </w:rPr>
        <w:t>“</w:t>
      </w:r>
      <w:r>
        <w:rPr>
          <w:rFonts w:ascii="Georgia" w:hAnsi="Georgia"/>
          <w:i/>
          <w:iCs/>
        </w:rPr>
        <w:t xml:space="preserve">Then the herald loudly proclaimed, ‘This is what you are commanded to do, O peoples, nations and men of every language; as soon as you hear the sound of the horn, flute, zither, lyre, harp, pipes and all kinds of music, you must fall down and worship the image of gold that King Nebuchadnezzar has set up. Whoever does not fall </w:t>
      </w:r>
      <w:proofErr w:type="gramStart"/>
      <w:r>
        <w:rPr>
          <w:rFonts w:ascii="Georgia" w:hAnsi="Georgia"/>
          <w:i/>
          <w:iCs/>
        </w:rPr>
        <w:t>down</w:t>
      </w:r>
      <w:proofErr w:type="gramEnd"/>
      <w:r>
        <w:rPr>
          <w:rFonts w:ascii="Georgia" w:hAnsi="Georgia"/>
          <w:i/>
          <w:iCs/>
        </w:rPr>
        <w:t xml:space="preserve"> and worship will immediately be thrown into a blazing furnace.’ Therefore, as soon as they </w:t>
      </w:r>
      <w:proofErr w:type="gramStart"/>
      <w:r>
        <w:rPr>
          <w:rFonts w:ascii="Georgia" w:hAnsi="Georgia"/>
          <w:i/>
          <w:iCs/>
        </w:rPr>
        <w:t>heard the sound of</w:t>
      </w:r>
      <w:proofErr w:type="gramEnd"/>
      <w:r>
        <w:rPr>
          <w:rFonts w:ascii="Georgia" w:hAnsi="Georgia"/>
          <w:i/>
          <w:iCs/>
        </w:rPr>
        <w:t xml:space="preserve"> the horn, flute, zither, lyre, harp and all kinds of music, all peoples, nations and men of every language </w:t>
      </w:r>
      <w:proofErr w:type="gramStart"/>
      <w:r>
        <w:rPr>
          <w:rFonts w:ascii="Georgia" w:hAnsi="Georgia"/>
          <w:i/>
          <w:iCs/>
        </w:rPr>
        <w:t>fell down</w:t>
      </w:r>
      <w:proofErr w:type="gramEnd"/>
      <w:r>
        <w:rPr>
          <w:rFonts w:ascii="Georgia" w:hAnsi="Georgia"/>
          <w:i/>
          <w:iCs/>
        </w:rPr>
        <w:t xml:space="preserve"> and worshipped the image of gold that King Nebuchadnezzar had set up</w:t>
      </w:r>
      <w:r>
        <w:rPr>
          <w:rFonts w:ascii="Georgia" w:hAnsi="Georgia"/>
        </w:rPr>
        <w:t>.”</w:t>
      </w:r>
    </w:p>
    <w:p w14:paraId="088D1D82" w14:textId="77777777" w:rsidR="00612F46" w:rsidRPr="00635DB9" w:rsidRDefault="00612F46" w:rsidP="00612F46">
      <w:pPr>
        <w:jc w:val="left"/>
        <w:rPr>
          <w:rFonts w:ascii="Georgia" w:hAnsi="Georgia"/>
          <w:sz w:val="10"/>
          <w:szCs w:val="10"/>
        </w:rPr>
      </w:pPr>
    </w:p>
    <w:p w14:paraId="456B3FDB" w14:textId="18B927F5" w:rsidR="00612F46" w:rsidRDefault="00612F46" w:rsidP="00612F46">
      <w:pPr>
        <w:jc w:val="left"/>
        <w:rPr>
          <w:rFonts w:ascii="Georgia" w:hAnsi="Georgia"/>
        </w:rPr>
      </w:pPr>
      <w:r>
        <w:rPr>
          <w:rFonts w:ascii="Georgia" w:hAnsi="Georgia"/>
        </w:rPr>
        <w:t>When Daniel explained his previous dream, Nebuchadnezzar paid him homage and said, “</w:t>
      </w:r>
      <w:r>
        <w:rPr>
          <w:rFonts w:ascii="Georgia" w:hAnsi="Georgia"/>
          <w:i/>
          <w:iCs/>
        </w:rPr>
        <w:t>Surely your God is the God of gods and the Lord of kings . . .</w:t>
      </w:r>
      <w:r>
        <w:rPr>
          <w:rFonts w:ascii="Georgia" w:hAnsi="Georgia"/>
        </w:rPr>
        <w:t>” (2:47).</w:t>
      </w:r>
      <w:r w:rsidR="005A75B2">
        <w:rPr>
          <w:rFonts w:ascii="Georgia" w:hAnsi="Georgia"/>
        </w:rPr>
        <w:t xml:space="preserve"> “We might be forgiven for thinking Nebuchadnezzar was a changed man,” writes Sinclair Ferguson, “that he had been truly converted. In </w:t>
      </w:r>
      <w:r w:rsidR="00F21E1E">
        <w:rPr>
          <w:rFonts w:ascii="Georgia" w:hAnsi="Georgia"/>
        </w:rPr>
        <w:t>fact,</w:t>
      </w:r>
      <w:r w:rsidR="005A75B2">
        <w:rPr>
          <w:rFonts w:ascii="Georgia" w:hAnsi="Georgia"/>
        </w:rPr>
        <w:t xml:space="preserve"> he had experienced only a superficial and temporary setback to his self-glorification. His sinful heart had been shaken, not renewed. The truth was that instead of having a new heart, he had the same old heart, now a little more hardened, as his blatant blasphemy on the plain of Dura</w:t>
      </w:r>
      <w:r w:rsidR="00CB3D25">
        <w:rPr>
          <w:rFonts w:ascii="Georgia" w:hAnsi="Georgia"/>
        </w:rPr>
        <w:t xml:space="preserve"> demonstrated</w:t>
      </w:r>
      <w:r w:rsidR="00E44F1E">
        <w:rPr>
          <w:rFonts w:ascii="Georgia" w:hAnsi="Georgia"/>
        </w:rPr>
        <w:t>.</w:t>
      </w:r>
      <w:r w:rsidR="005A75B2">
        <w:rPr>
          <w:rFonts w:ascii="Georgia" w:hAnsi="Georgia"/>
        </w:rPr>
        <w:t>” (</w:t>
      </w:r>
      <w:r w:rsidR="005A75B2">
        <w:rPr>
          <w:rFonts w:ascii="Georgia" w:hAnsi="Georgia"/>
          <w:u w:val="single"/>
        </w:rPr>
        <w:t>Daniel</w:t>
      </w:r>
      <w:r w:rsidR="005A75B2">
        <w:rPr>
          <w:rFonts w:ascii="Georgia" w:hAnsi="Georgia"/>
        </w:rPr>
        <w:t>).</w:t>
      </w:r>
      <w:r w:rsidR="0056014F">
        <w:rPr>
          <w:rFonts w:ascii="Georgia" w:hAnsi="Georgia"/>
        </w:rPr>
        <w:t xml:space="preserve"> Sometimes the worst adversaries of God’s people are those who themselves have had some kind of “religious experience” in their earlier years.</w:t>
      </w:r>
    </w:p>
    <w:p w14:paraId="73C69FC0" w14:textId="77777777" w:rsidR="0056014F" w:rsidRPr="00635DB9" w:rsidRDefault="0056014F" w:rsidP="00612F46">
      <w:pPr>
        <w:jc w:val="left"/>
        <w:rPr>
          <w:rFonts w:ascii="Georgia" w:hAnsi="Georgia"/>
          <w:sz w:val="10"/>
          <w:szCs w:val="10"/>
        </w:rPr>
      </w:pPr>
    </w:p>
    <w:p w14:paraId="075251D7" w14:textId="77777777" w:rsidR="00E44F1E" w:rsidRDefault="0056014F" w:rsidP="00612F46">
      <w:pPr>
        <w:jc w:val="left"/>
        <w:rPr>
          <w:rFonts w:ascii="Georgia" w:hAnsi="Georgia"/>
        </w:rPr>
      </w:pPr>
      <w:r>
        <w:rPr>
          <w:rFonts w:ascii="Georgia" w:hAnsi="Georgia"/>
          <w:b/>
          <w:bCs/>
        </w:rPr>
        <w:t xml:space="preserve">C. The Accusation (3:8-12): </w:t>
      </w:r>
      <w:r>
        <w:rPr>
          <w:rFonts w:ascii="Georgia" w:hAnsi="Georgia"/>
        </w:rPr>
        <w:t>“</w:t>
      </w:r>
      <w:r>
        <w:rPr>
          <w:rFonts w:ascii="Georgia" w:hAnsi="Georgia"/>
          <w:i/>
          <w:iCs/>
        </w:rPr>
        <w:t xml:space="preserve">At this time some astrologers came forward and denounced the Jews. They said to King Nebuchadnezzar, “O King, live forever! You have issued a decree, O King, that everyone who </w:t>
      </w:r>
      <w:proofErr w:type="gramStart"/>
      <w:r>
        <w:rPr>
          <w:rFonts w:ascii="Georgia" w:hAnsi="Georgia"/>
          <w:i/>
          <w:iCs/>
        </w:rPr>
        <w:t>hears the sound of</w:t>
      </w:r>
      <w:proofErr w:type="gramEnd"/>
      <w:r>
        <w:rPr>
          <w:rFonts w:ascii="Georgia" w:hAnsi="Georgia"/>
          <w:i/>
          <w:iCs/>
        </w:rPr>
        <w:t xml:space="preserve"> the horn, flute, zither, lyre, harps, pipes and all kinds of music must </w:t>
      </w:r>
      <w:proofErr w:type="gramStart"/>
      <w:r>
        <w:rPr>
          <w:rFonts w:ascii="Georgia" w:hAnsi="Georgia"/>
          <w:i/>
          <w:iCs/>
        </w:rPr>
        <w:t>fall down</w:t>
      </w:r>
      <w:proofErr w:type="gramEnd"/>
      <w:r>
        <w:rPr>
          <w:rFonts w:ascii="Georgia" w:hAnsi="Georgia"/>
          <w:i/>
          <w:iCs/>
        </w:rPr>
        <w:t xml:space="preserve"> and worship the image of gold, and that whoever does not </w:t>
      </w:r>
      <w:proofErr w:type="gramStart"/>
      <w:r>
        <w:rPr>
          <w:rFonts w:ascii="Georgia" w:hAnsi="Georgia"/>
          <w:i/>
          <w:iCs/>
        </w:rPr>
        <w:t>fall down</w:t>
      </w:r>
      <w:proofErr w:type="gramEnd"/>
      <w:r>
        <w:rPr>
          <w:rFonts w:ascii="Georgia" w:hAnsi="Georgia"/>
          <w:i/>
          <w:iCs/>
        </w:rPr>
        <w:t xml:space="preserve"> and worship will be thrown into a blazing furnace. But there are some Jews whom you have set over the affairs of the province of Babylon – Shadrach, Meshach, and Abednego – who pay no attention to you, O King. They neither serve your gods nor worship the image of gold you have set up</w:t>
      </w:r>
      <w:r>
        <w:rPr>
          <w:rFonts w:ascii="Georgia" w:hAnsi="Georgia"/>
        </w:rPr>
        <w:t xml:space="preserve">.” </w:t>
      </w:r>
    </w:p>
    <w:p w14:paraId="1A54D756" w14:textId="77777777" w:rsidR="00E44F1E" w:rsidRPr="00E44F1E" w:rsidRDefault="00E44F1E" w:rsidP="00612F46">
      <w:pPr>
        <w:jc w:val="left"/>
        <w:rPr>
          <w:rFonts w:ascii="Georgia" w:hAnsi="Georgia"/>
          <w:sz w:val="10"/>
          <w:szCs w:val="10"/>
        </w:rPr>
      </w:pPr>
    </w:p>
    <w:p w14:paraId="7E909D0F" w14:textId="06C51DC8" w:rsidR="0056014F" w:rsidRDefault="005C2431" w:rsidP="00612F46">
      <w:pPr>
        <w:jc w:val="left"/>
        <w:rPr>
          <w:rFonts w:ascii="Georgia" w:hAnsi="Georgia"/>
        </w:rPr>
      </w:pPr>
      <w:r>
        <w:rPr>
          <w:rFonts w:ascii="Georgia" w:hAnsi="Georgia"/>
        </w:rPr>
        <w:t xml:space="preserve">It’s important to note the motive behind the accusation. It’s </w:t>
      </w:r>
      <w:r w:rsidR="0056014F">
        <w:rPr>
          <w:rFonts w:ascii="Georgia" w:hAnsi="Georgia"/>
        </w:rPr>
        <w:t xml:space="preserve">nothing less than </w:t>
      </w:r>
      <w:r w:rsidR="0056014F" w:rsidRPr="0056014F">
        <w:rPr>
          <w:rFonts w:ascii="Georgia" w:hAnsi="Georgia"/>
          <w:i/>
          <w:iCs/>
        </w:rPr>
        <w:t>racial bigotry</w:t>
      </w:r>
      <w:r w:rsidR="0056014F">
        <w:rPr>
          <w:rFonts w:ascii="Georgia" w:hAnsi="Georgia"/>
        </w:rPr>
        <w:t xml:space="preserve"> (the astrologers came forward and “</w:t>
      </w:r>
      <w:r w:rsidR="0056014F">
        <w:rPr>
          <w:rFonts w:ascii="Georgia" w:hAnsi="Georgia"/>
          <w:i/>
          <w:iCs/>
        </w:rPr>
        <w:t>denounced the Jews</w:t>
      </w:r>
      <w:r w:rsidR="0056014F">
        <w:rPr>
          <w:rFonts w:ascii="Georgia" w:hAnsi="Georgia"/>
        </w:rPr>
        <w:t xml:space="preserve">”) and </w:t>
      </w:r>
      <w:r w:rsidR="0056014F">
        <w:rPr>
          <w:rFonts w:ascii="Georgia" w:hAnsi="Georgia"/>
          <w:i/>
          <w:iCs/>
        </w:rPr>
        <w:t>professional jealousy</w:t>
      </w:r>
      <w:r w:rsidR="0056014F">
        <w:rPr>
          <w:rFonts w:ascii="Georgia" w:hAnsi="Georgia"/>
        </w:rPr>
        <w:t xml:space="preserve"> (“</w:t>
      </w:r>
      <w:r w:rsidR="0056014F">
        <w:rPr>
          <w:rFonts w:ascii="Georgia" w:hAnsi="Georgia"/>
          <w:i/>
          <w:iCs/>
        </w:rPr>
        <w:t>there are some Jews you have set over the affairs of the province of Babylon</w:t>
      </w:r>
      <w:r w:rsidR="0056014F">
        <w:rPr>
          <w:rFonts w:ascii="Georgia" w:hAnsi="Georgia"/>
        </w:rPr>
        <w:t xml:space="preserve">”). Clearly these men </w:t>
      </w:r>
      <w:r w:rsidR="00CB3D25">
        <w:rPr>
          <w:rFonts w:ascii="Georgia" w:hAnsi="Georgia"/>
        </w:rPr>
        <w:t xml:space="preserve">were </w:t>
      </w:r>
      <w:r w:rsidR="0056014F">
        <w:rPr>
          <w:rFonts w:ascii="Georgia" w:hAnsi="Georgia"/>
        </w:rPr>
        <w:t xml:space="preserve">thinking of themselves as members of the master race, and deeply </w:t>
      </w:r>
      <w:r w:rsidR="00CB3D25">
        <w:rPr>
          <w:rFonts w:ascii="Georgia" w:hAnsi="Georgia"/>
        </w:rPr>
        <w:t>resentful of these</w:t>
      </w:r>
      <w:r w:rsidR="0056014F">
        <w:rPr>
          <w:rFonts w:ascii="Georgia" w:hAnsi="Georgia"/>
        </w:rPr>
        <w:t xml:space="preserve"> “foreigners” </w:t>
      </w:r>
      <w:r w:rsidR="00CB3D25">
        <w:rPr>
          <w:rFonts w:ascii="Georgia" w:hAnsi="Georgia"/>
        </w:rPr>
        <w:t xml:space="preserve">who had </w:t>
      </w:r>
      <w:r>
        <w:rPr>
          <w:rFonts w:ascii="Georgia" w:hAnsi="Georgia"/>
        </w:rPr>
        <w:t xml:space="preserve">encroached on their territory and </w:t>
      </w:r>
      <w:r w:rsidR="00E44F1E">
        <w:rPr>
          <w:rFonts w:ascii="Georgia" w:hAnsi="Georgia"/>
        </w:rPr>
        <w:t xml:space="preserve">were </w:t>
      </w:r>
      <w:r>
        <w:rPr>
          <w:rFonts w:ascii="Georgia" w:hAnsi="Georgia"/>
        </w:rPr>
        <w:t>promoted to offices that rightfully belonged to the Babylonians.</w:t>
      </w:r>
    </w:p>
    <w:p w14:paraId="05B9E95B" w14:textId="77777777" w:rsidR="0056014F" w:rsidRPr="00635DB9" w:rsidRDefault="0056014F" w:rsidP="00612F46">
      <w:pPr>
        <w:jc w:val="left"/>
        <w:rPr>
          <w:rFonts w:ascii="Georgia" w:hAnsi="Georgia"/>
          <w:sz w:val="10"/>
          <w:szCs w:val="10"/>
        </w:rPr>
      </w:pPr>
    </w:p>
    <w:p w14:paraId="73372B28" w14:textId="2DD5E081" w:rsidR="0056014F" w:rsidRDefault="005C2431" w:rsidP="00612F46">
      <w:pPr>
        <w:jc w:val="left"/>
        <w:rPr>
          <w:rFonts w:ascii="Georgia" w:hAnsi="Georgia"/>
        </w:rPr>
      </w:pPr>
      <w:r>
        <w:rPr>
          <w:rFonts w:ascii="Georgia" w:hAnsi="Georgia"/>
        </w:rPr>
        <w:t xml:space="preserve">It's also noteworthy that </w:t>
      </w:r>
      <w:r w:rsidR="0056014F">
        <w:rPr>
          <w:rFonts w:ascii="Georgia" w:hAnsi="Georgia"/>
        </w:rPr>
        <w:t>no mention has been made of Shadrach, Meshach, and Abednego</w:t>
      </w:r>
      <w:r>
        <w:rPr>
          <w:rFonts w:ascii="Georgia" w:hAnsi="Georgia"/>
        </w:rPr>
        <w:t xml:space="preserve"> until now.</w:t>
      </w:r>
      <w:r w:rsidR="0056014F">
        <w:rPr>
          <w:rFonts w:ascii="Georgia" w:hAnsi="Georgia"/>
        </w:rPr>
        <w:t xml:space="preserve"> From day one of their sojourn in Babylon, they</w:t>
      </w:r>
      <w:r>
        <w:rPr>
          <w:rFonts w:ascii="Georgia" w:hAnsi="Georgia"/>
        </w:rPr>
        <w:t>’ve</w:t>
      </w:r>
      <w:r w:rsidR="0056014F">
        <w:rPr>
          <w:rFonts w:ascii="Georgia" w:hAnsi="Georgia"/>
        </w:rPr>
        <w:t xml:space="preserve"> determined </w:t>
      </w:r>
      <w:r>
        <w:rPr>
          <w:rFonts w:ascii="Georgia" w:hAnsi="Georgia"/>
        </w:rPr>
        <w:t>to</w:t>
      </w:r>
      <w:r w:rsidR="0056014F">
        <w:rPr>
          <w:rFonts w:ascii="Georgia" w:hAnsi="Georgia"/>
        </w:rPr>
        <w:t xml:space="preserve"> be different. </w:t>
      </w:r>
      <w:r w:rsidR="00E44F1E">
        <w:rPr>
          <w:rFonts w:ascii="Georgia" w:hAnsi="Georgia"/>
        </w:rPr>
        <w:t>But w</w:t>
      </w:r>
      <w:r w:rsidR="0056014F">
        <w:rPr>
          <w:rFonts w:ascii="Georgia" w:hAnsi="Georgia"/>
        </w:rPr>
        <w:t xml:space="preserve">e don’t get the impression they’re making </w:t>
      </w:r>
      <w:r>
        <w:rPr>
          <w:rFonts w:ascii="Georgia" w:hAnsi="Georgia"/>
        </w:rPr>
        <w:t>“</w:t>
      </w:r>
      <w:r w:rsidR="0056014F">
        <w:rPr>
          <w:rFonts w:ascii="Georgia" w:hAnsi="Georgia"/>
        </w:rPr>
        <w:t>a big deal</w:t>
      </w:r>
      <w:r>
        <w:rPr>
          <w:rFonts w:ascii="Georgia" w:hAnsi="Georgia"/>
        </w:rPr>
        <w:t>”</w:t>
      </w:r>
      <w:r w:rsidR="0056014F">
        <w:rPr>
          <w:rFonts w:ascii="Georgia" w:hAnsi="Georgia"/>
        </w:rPr>
        <w:t xml:space="preserve"> of their courageous convictions. They’re simply living according to the Lord’s Word and allowing their actions to speak for themselves. It was the astrologers who drew Nebuchadnezzar’s attention to what happened, not these three men (Actions do speak louder than words.)</w:t>
      </w:r>
    </w:p>
    <w:p w14:paraId="7B815494" w14:textId="77777777" w:rsidR="0056014F" w:rsidRPr="00635DB9" w:rsidRDefault="0056014F" w:rsidP="00612F46">
      <w:pPr>
        <w:jc w:val="left"/>
        <w:rPr>
          <w:rFonts w:ascii="Georgia" w:hAnsi="Georgia"/>
          <w:sz w:val="10"/>
          <w:szCs w:val="10"/>
        </w:rPr>
      </w:pPr>
    </w:p>
    <w:p w14:paraId="51074483" w14:textId="77777777" w:rsidR="0056014F" w:rsidRPr="00635DB9" w:rsidRDefault="0056014F" w:rsidP="00612F46">
      <w:pPr>
        <w:jc w:val="left"/>
        <w:rPr>
          <w:rFonts w:ascii="Georgia" w:hAnsi="Georgia"/>
          <w:sz w:val="10"/>
          <w:szCs w:val="10"/>
        </w:rPr>
      </w:pPr>
    </w:p>
    <w:p w14:paraId="010B9584" w14:textId="119ACF83" w:rsidR="0056014F" w:rsidRDefault="0056014F" w:rsidP="00612F46">
      <w:pPr>
        <w:jc w:val="left"/>
        <w:rPr>
          <w:rFonts w:ascii="Georgia" w:hAnsi="Georgia"/>
        </w:rPr>
      </w:pPr>
      <w:r>
        <w:rPr>
          <w:rFonts w:ascii="Georgia" w:hAnsi="Georgia"/>
          <w:b/>
          <w:bCs/>
        </w:rPr>
        <w:t xml:space="preserve">D. The Interrogation (3:13-18): </w:t>
      </w:r>
      <w:r w:rsidR="00CB3D25">
        <w:rPr>
          <w:rFonts w:ascii="Georgia" w:hAnsi="Georgia"/>
        </w:rPr>
        <w:t>The first thing to</w:t>
      </w:r>
      <w:r>
        <w:rPr>
          <w:rFonts w:ascii="Georgia" w:hAnsi="Georgia"/>
        </w:rPr>
        <w:t xml:space="preserve"> note</w:t>
      </w:r>
      <w:r w:rsidR="00CB3D25">
        <w:rPr>
          <w:rFonts w:ascii="Georgia" w:hAnsi="Georgia"/>
        </w:rPr>
        <w:t xml:space="preserve"> is</w:t>
      </w:r>
      <w:r>
        <w:rPr>
          <w:rFonts w:ascii="Georgia" w:hAnsi="Georgia"/>
        </w:rPr>
        <w:t xml:space="preserve"> Nebuchadnezzar’s </w:t>
      </w:r>
      <w:r w:rsidR="005C2431">
        <w:rPr>
          <w:rFonts w:ascii="Georgia" w:hAnsi="Georgia"/>
        </w:rPr>
        <w:t xml:space="preserve">unmistakable </w:t>
      </w:r>
      <w:r w:rsidR="00CB3D25">
        <w:rPr>
          <w:rFonts w:ascii="Georgia" w:hAnsi="Georgia"/>
        </w:rPr>
        <w:t>challenge to the sovereign</w:t>
      </w:r>
      <w:r w:rsidR="005C2431">
        <w:rPr>
          <w:rFonts w:ascii="Georgia" w:hAnsi="Georgia"/>
        </w:rPr>
        <w:t xml:space="preserve"> majesty</w:t>
      </w:r>
      <w:r w:rsidR="00CB3D25">
        <w:rPr>
          <w:rFonts w:ascii="Georgia" w:hAnsi="Georgia"/>
        </w:rPr>
        <w:t xml:space="preserve"> of God</w:t>
      </w:r>
      <w:r>
        <w:rPr>
          <w:rFonts w:ascii="Georgia" w:hAnsi="Georgia"/>
        </w:rPr>
        <w:t>: “</w:t>
      </w:r>
      <w:r>
        <w:rPr>
          <w:rFonts w:ascii="Georgia" w:hAnsi="Georgia"/>
          <w:i/>
          <w:iCs/>
        </w:rPr>
        <w:t xml:space="preserve">Furious with rage, Nebuchadnezzar summoned Shadrach, Meshach, and Abednego. </w:t>
      </w:r>
      <w:proofErr w:type="gramStart"/>
      <w:r>
        <w:rPr>
          <w:rFonts w:ascii="Georgia" w:hAnsi="Georgia"/>
          <w:i/>
          <w:iCs/>
        </w:rPr>
        <w:t>So</w:t>
      </w:r>
      <w:proofErr w:type="gramEnd"/>
      <w:r>
        <w:rPr>
          <w:rFonts w:ascii="Georgia" w:hAnsi="Georgia"/>
          <w:i/>
          <w:iCs/>
        </w:rPr>
        <w:t xml:space="preserve"> these men were brought before the king, and Nebuchadnezzar said, ‘Is it true that you do not serve my </w:t>
      </w:r>
      <w:r>
        <w:rPr>
          <w:rFonts w:ascii="Georgia" w:hAnsi="Georgia"/>
          <w:i/>
          <w:iCs/>
        </w:rPr>
        <w:lastRenderedPageBreak/>
        <w:t xml:space="preserve">gods or worship the image of gold I have set up? Now when you </w:t>
      </w:r>
      <w:proofErr w:type="gramStart"/>
      <w:r>
        <w:rPr>
          <w:rFonts w:ascii="Georgia" w:hAnsi="Georgia"/>
          <w:i/>
          <w:iCs/>
        </w:rPr>
        <w:t>hear the sound of</w:t>
      </w:r>
      <w:proofErr w:type="gramEnd"/>
      <w:r>
        <w:rPr>
          <w:rFonts w:ascii="Georgia" w:hAnsi="Georgia"/>
          <w:i/>
          <w:iCs/>
        </w:rPr>
        <w:t xml:space="preserve"> the horn, flute, zither, lyre, harp, pipes and all kinds of music, if you are ready to </w:t>
      </w:r>
      <w:proofErr w:type="gramStart"/>
      <w:r>
        <w:rPr>
          <w:rFonts w:ascii="Georgia" w:hAnsi="Georgia"/>
          <w:i/>
          <w:iCs/>
        </w:rPr>
        <w:t>fall down</w:t>
      </w:r>
      <w:proofErr w:type="gramEnd"/>
      <w:r>
        <w:rPr>
          <w:rFonts w:ascii="Georgia" w:hAnsi="Georgia"/>
          <w:i/>
          <w:iCs/>
        </w:rPr>
        <w:t xml:space="preserve"> and worship the image I made, very good. But if you do not worship it, you will be thrown immediately into a blazing furnace. Then what </w:t>
      </w:r>
      <w:proofErr w:type="gramStart"/>
      <w:r>
        <w:rPr>
          <w:rFonts w:ascii="Georgia" w:hAnsi="Georgia"/>
          <w:i/>
          <w:iCs/>
        </w:rPr>
        <w:t>god</w:t>
      </w:r>
      <w:proofErr w:type="gramEnd"/>
      <w:r>
        <w:rPr>
          <w:rFonts w:ascii="Georgia" w:hAnsi="Georgia"/>
          <w:i/>
          <w:iCs/>
        </w:rPr>
        <w:t xml:space="preserve"> will be able to rescue you from my hand?’</w:t>
      </w:r>
      <w:r>
        <w:rPr>
          <w:rFonts w:ascii="Georgia" w:hAnsi="Georgia"/>
        </w:rPr>
        <w:t>” (vv. 13-15)</w:t>
      </w:r>
      <w:r w:rsidR="00CB3D25">
        <w:rPr>
          <w:rFonts w:ascii="Georgia" w:hAnsi="Georgia"/>
        </w:rPr>
        <w:t>.</w:t>
      </w:r>
    </w:p>
    <w:p w14:paraId="50A3E731" w14:textId="77777777" w:rsidR="00CB3D25" w:rsidRPr="00CB3D25" w:rsidRDefault="00CB3D25" w:rsidP="00612F46">
      <w:pPr>
        <w:jc w:val="left"/>
        <w:rPr>
          <w:rFonts w:ascii="Georgia" w:hAnsi="Georgia"/>
          <w:sz w:val="10"/>
          <w:szCs w:val="10"/>
        </w:rPr>
      </w:pPr>
    </w:p>
    <w:p w14:paraId="1ED6B067" w14:textId="69634BD8" w:rsidR="00CB3D25" w:rsidRDefault="00CB3D25" w:rsidP="00612F46">
      <w:pPr>
        <w:jc w:val="left"/>
        <w:rPr>
          <w:rFonts w:ascii="Georgia" w:hAnsi="Georgia"/>
        </w:rPr>
      </w:pPr>
      <w:r>
        <w:rPr>
          <w:rFonts w:ascii="Georgia" w:hAnsi="Georgia"/>
        </w:rPr>
        <w:t xml:space="preserve">The second thing to note is the response of these Hebrew believers. It sheds light on how faith </w:t>
      </w:r>
      <w:r>
        <w:rPr>
          <w:rFonts w:ascii="Georgia" w:hAnsi="Georgia"/>
          <w:i/>
          <w:iCs/>
        </w:rPr>
        <w:t>should</w:t>
      </w:r>
      <w:r>
        <w:rPr>
          <w:rFonts w:ascii="Georgia" w:hAnsi="Georgia"/>
        </w:rPr>
        <w:t xml:space="preserve"> operate in times of great distress: “</w:t>
      </w:r>
      <w:r>
        <w:rPr>
          <w:rFonts w:ascii="Georgia" w:hAnsi="Georgia"/>
          <w:i/>
          <w:iCs/>
        </w:rPr>
        <w:t xml:space="preserve">Shadrach, Meshach, and Abednego replied to the king, ‘O Nebuchadnezzar, we do not need to defend ourselves before you in this matter. If we are thrown into the blazing furnace, the God we serve </w:t>
      </w:r>
      <w:proofErr w:type="gramStart"/>
      <w:r>
        <w:rPr>
          <w:rFonts w:ascii="Georgia" w:hAnsi="Georgia"/>
          <w:i/>
          <w:iCs/>
        </w:rPr>
        <w:t>is able to</w:t>
      </w:r>
      <w:proofErr w:type="gramEnd"/>
      <w:r>
        <w:rPr>
          <w:rFonts w:ascii="Georgia" w:hAnsi="Georgia"/>
          <w:i/>
          <w:iCs/>
        </w:rPr>
        <w:t xml:space="preserve"> save us from it, and he will rescue us from your hand, O King. But even if he does not, we want you to know, O King, that we will not serve your gods or worship the image of gold you have set up</w:t>
      </w:r>
      <w:r>
        <w:rPr>
          <w:rFonts w:ascii="Georgia" w:hAnsi="Georgia"/>
        </w:rPr>
        <w:t>” (vv. 16-18).</w:t>
      </w:r>
    </w:p>
    <w:p w14:paraId="42A194BD" w14:textId="77777777" w:rsidR="005C2431" w:rsidRPr="005C2431" w:rsidRDefault="005C2431" w:rsidP="00612F46">
      <w:pPr>
        <w:jc w:val="left"/>
        <w:rPr>
          <w:rFonts w:ascii="Georgia" w:hAnsi="Georgia"/>
          <w:sz w:val="10"/>
          <w:szCs w:val="10"/>
        </w:rPr>
      </w:pPr>
    </w:p>
    <w:p w14:paraId="1A656B34" w14:textId="6F6128C2" w:rsidR="005C2431" w:rsidRDefault="005C2431" w:rsidP="00612F46">
      <w:pPr>
        <w:jc w:val="left"/>
        <w:rPr>
          <w:rFonts w:ascii="Georgia" w:hAnsi="Georgia"/>
        </w:rPr>
      </w:pPr>
      <w:r>
        <w:rPr>
          <w:rFonts w:ascii="Georgia" w:hAnsi="Georgia"/>
        </w:rPr>
        <w:t xml:space="preserve">These three men were men of faith, but not men of presumption. </w:t>
      </w:r>
      <w:r w:rsidR="00DB7154">
        <w:rPr>
          <w:rFonts w:ascii="Georgia" w:hAnsi="Georgia"/>
        </w:rPr>
        <w:t>T</w:t>
      </w:r>
      <w:r>
        <w:rPr>
          <w:rFonts w:ascii="Georgia" w:hAnsi="Georgia"/>
        </w:rPr>
        <w:t xml:space="preserve">hey were confident in </w:t>
      </w:r>
      <w:r>
        <w:rPr>
          <w:rFonts w:ascii="Georgia" w:hAnsi="Georgia"/>
          <w:i/>
          <w:iCs/>
        </w:rPr>
        <w:t>God’s power</w:t>
      </w:r>
      <w:r>
        <w:rPr>
          <w:rFonts w:ascii="Georgia" w:hAnsi="Georgia"/>
        </w:rPr>
        <w:t>; “</w:t>
      </w:r>
      <w:r>
        <w:rPr>
          <w:rFonts w:ascii="Georgia" w:hAnsi="Georgia"/>
          <w:i/>
          <w:iCs/>
        </w:rPr>
        <w:t>Our God . . . is able to deliver us . . . and He will deliver us from your hand, O King . . .</w:t>
      </w:r>
      <w:r>
        <w:rPr>
          <w:rFonts w:ascii="Georgia" w:hAnsi="Georgia"/>
        </w:rPr>
        <w:t xml:space="preserve">” But they also knew that the God of heaven works out His purposes for our lives in the way </w:t>
      </w:r>
      <w:r>
        <w:rPr>
          <w:rFonts w:ascii="Georgia" w:hAnsi="Georgia"/>
          <w:i/>
          <w:iCs/>
        </w:rPr>
        <w:t>He</w:t>
      </w:r>
      <w:r>
        <w:rPr>
          <w:rFonts w:ascii="Georgia" w:hAnsi="Georgia"/>
        </w:rPr>
        <w:t xml:space="preserve"> chooses, not in the way we might choose. They were completely submissive to </w:t>
      </w:r>
      <w:r>
        <w:rPr>
          <w:rFonts w:ascii="Georgia" w:hAnsi="Georgia"/>
          <w:i/>
          <w:iCs/>
        </w:rPr>
        <w:t>God’s will</w:t>
      </w:r>
      <w:r>
        <w:rPr>
          <w:rFonts w:ascii="Georgia" w:hAnsi="Georgia"/>
        </w:rPr>
        <w:t>; “</w:t>
      </w:r>
      <w:r>
        <w:rPr>
          <w:rFonts w:ascii="Georgia" w:hAnsi="Georgia"/>
          <w:i/>
          <w:iCs/>
        </w:rPr>
        <w:t>But even if he does not . . . we want you to know, O King, we will not serve your gods</w:t>
      </w:r>
      <w:r>
        <w:rPr>
          <w:rFonts w:ascii="Georgia" w:hAnsi="Georgia"/>
        </w:rPr>
        <w:t xml:space="preserve">.” </w:t>
      </w:r>
    </w:p>
    <w:p w14:paraId="044A9388" w14:textId="77777777" w:rsidR="005C2431" w:rsidRPr="005C2431" w:rsidRDefault="005C2431" w:rsidP="00612F46">
      <w:pPr>
        <w:jc w:val="left"/>
        <w:rPr>
          <w:rFonts w:ascii="Georgia" w:hAnsi="Georgia"/>
          <w:sz w:val="10"/>
          <w:szCs w:val="10"/>
        </w:rPr>
      </w:pPr>
    </w:p>
    <w:p w14:paraId="7AC36D50" w14:textId="0436B772" w:rsidR="005C2431" w:rsidRDefault="005C2431" w:rsidP="00612F46">
      <w:pPr>
        <w:jc w:val="left"/>
        <w:rPr>
          <w:rFonts w:ascii="Georgia" w:hAnsi="Georgia"/>
        </w:rPr>
      </w:pPr>
      <w:r>
        <w:rPr>
          <w:rFonts w:ascii="Georgia" w:hAnsi="Georgia"/>
        </w:rPr>
        <w:t>This was their finest hour. They recognize</w:t>
      </w:r>
      <w:r w:rsidR="00D8293F">
        <w:rPr>
          <w:rFonts w:ascii="Georgia" w:hAnsi="Georgia"/>
        </w:rPr>
        <w:t>d</w:t>
      </w:r>
      <w:r>
        <w:rPr>
          <w:rFonts w:ascii="Georgia" w:hAnsi="Georgia"/>
        </w:rPr>
        <w:t xml:space="preserve"> that God’s will might be different from their own, yet they were willing to trust Him, whether God chose to deliver them from</w:t>
      </w:r>
      <w:r w:rsidR="00DB7154">
        <w:rPr>
          <w:rFonts w:ascii="Georgia" w:hAnsi="Georgia"/>
        </w:rPr>
        <w:t xml:space="preserve"> the</w:t>
      </w:r>
      <w:r>
        <w:rPr>
          <w:rFonts w:ascii="Georgia" w:hAnsi="Georgia"/>
        </w:rPr>
        <w:t xml:space="preserve"> furnace or not. It was Job who said, “</w:t>
      </w:r>
      <w:r>
        <w:rPr>
          <w:rFonts w:ascii="Georgia" w:hAnsi="Georgia"/>
          <w:i/>
          <w:iCs/>
        </w:rPr>
        <w:t xml:space="preserve">Though he </w:t>
      </w:r>
      <w:proofErr w:type="gramStart"/>
      <w:r>
        <w:rPr>
          <w:rFonts w:ascii="Georgia" w:hAnsi="Georgia"/>
          <w:i/>
          <w:iCs/>
        </w:rPr>
        <w:t>slay</w:t>
      </w:r>
      <w:proofErr w:type="gramEnd"/>
      <w:r>
        <w:rPr>
          <w:rFonts w:ascii="Georgia" w:hAnsi="Georgia"/>
          <w:i/>
          <w:iCs/>
        </w:rPr>
        <w:t xml:space="preserve"> me, yet will I trust Him</w:t>
      </w:r>
      <w:r>
        <w:rPr>
          <w:rFonts w:ascii="Georgia" w:hAnsi="Georgia"/>
        </w:rPr>
        <w:t>” (Job 13:15). As E. J. Young points out, this is “a case where they are compelled to serve God rather than man, and for their noble faith they are evidently honored by the writer of the epistle to the Hebrews as those who by faith ‘quenched the fury of the flames’ (Heb. 11:</w:t>
      </w:r>
      <w:r w:rsidR="00E44F1E">
        <w:rPr>
          <w:rFonts w:ascii="Georgia" w:hAnsi="Georgia"/>
        </w:rPr>
        <w:t>3</w:t>
      </w:r>
      <w:r>
        <w:rPr>
          <w:rFonts w:ascii="Georgia" w:hAnsi="Georgia"/>
        </w:rPr>
        <w:t>4).”</w:t>
      </w:r>
    </w:p>
    <w:p w14:paraId="2FD3534B" w14:textId="77777777" w:rsidR="005C2431" w:rsidRPr="005C2431" w:rsidRDefault="005C2431" w:rsidP="00612F46">
      <w:pPr>
        <w:jc w:val="left"/>
        <w:rPr>
          <w:rFonts w:ascii="Georgia" w:hAnsi="Georgia"/>
          <w:sz w:val="10"/>
          <w:szCs w:val="10"/>
        </w:rPr>
      </w:pPr>
    </w:p>
    <w:p w14:paraId="050E9C6D" w14:textId="1CA1E06F" w:rsidR="005C2431" w:rsidRDefault="005C2431" w:rsidP="00612F46">
      <w:pPr>
        <w:jc w:val="left"/>
        <w:rPr>
          <w:rFonts w:ascii="Georgia" w:hAnsi="Georgia"/>
        </w:rPr>
      </w:pPr>
      <w:r>
        <w:rPr>
          <w:rFonts w:ascii="Georgia" w:hAnsi="Georgia"/>
          <w:b/>
          <w:bCs/>
        </w:rPr>
        <w:t xml:space="preserve">E. The “Execution” (3:19-23): </w:t>
      </w:r>
      <w:r>
        <w:rPr>
          <w:rFonts w:ascii="Georgia" w:hAnsi="Georgia"/>
        </w:rPr>
        <w:t>“</w:t>
      </w:r>
      <w:r>
        <w:rPr>
          <w:rFonts w:ascii="Georgia" w:hAnsi="Georgia"/>
          <w:i/>
          <w:iCs/>
        </w:rPr>
        <w:t xml:space="preserve">Then Nebuchadnezzar was furious with Shadrach, Meshach and Abednego, and his attitude toward them changed. He ordered the furnace heated seven times hotter than usual and commanded some of the strongest soldiers in his army to tie up Shadrach, Meshach and Abednego and throw them into the blazing furnace. </w:t>
      </w:r>
      <w:proofErr w:type="gramStart"/>
      <w:r>
        <w:rPr>
          <w:rFonts w:ascii="Georgia" w:hAnsi="Georgia"/>
          <w:i/>
          <w:iCs/>
        </w:rPr>
        <w:t>So</w:t>
      </w:r>
      <w:proofErr w:type="gramEnd"/>
      <w:r>
        <w:rPr>
          <w:rFonts w:ascii="Georgia" w:hAnsi="Georgia"/>
          <w:i/>
          <w:iCs/>
        </w:rPr>
        <w:t xml:space="preserve"> these men, wearing their robes, trousers, turbans and other clothes, were </w:t>
      </w:r>
      <w:r w:rsidR="00DB7154">
        <w:rPr>
          <w:rFonts w:ascii="Georgia" w:hAnsi="Georgia"/>
          <w:i/>
          <w:iCs/>
        </w:rPr>
        <w:t>b</w:t>
      </w:r>
      <w:r>
        <w:rPr>
          <w:rFonts w:ascii="Georgia" w:hAnsi="Georgia"/>
          <w:i/>
          <w:iCs/>
        </w:rPr>
        <w:t>ound and thrown into the blazing furnace. The king’s command was so urgent and the furnace so hot that the flames of the fire killed the soldiers who took up Shadrach, Meshach and Abednego, and these three men, firmly tied, fell into the blazing furnace</w:t>
      </w:r>
      <w:r>
        <w:rPr>
          <w:rFonts w:ascii="Georgia" w:hAnsi="Georgia"/>
        </w:rPr>
        <w:t xml:space="preserve">.” </w:t>
      </w:r>
    </w:p>
    <w:p w14:paraId="268D5A77" w14:textId="77777777" w:rsidR="005C2431" w:rsidRDefault="005C2431" w:rsidP="00612F46">
      <w:pPr>
        <w:jc w:val="left"/>
        <w:rPr>
          <w:rFonts w:ascii="Georgia" w:hAnsi="Georgia"/>
        </w:rPr>
      </w:pPr>
    </w:p>
    <w:p w14:paraId="054B3DBD" w14:textId="44E0A7EE" w:rsidR="0005391F" w:rsidRDefault="00E44F1E" w:rsidP="00612F46">
      <w:pPr>
        <w:jc w:val="left"/>
        <w:rPr>
          <w:rFonts w:ascii="Georgia" w:hAnsi="Georgia"/>
        </w:rPr>
      </w:pPr>
      <w:r>
        <w:rPr>
          <w:rFonts w:ascii="Georgia" w:hAnsi="Georgia"/>
        </w:rPr>
        <w:t>The king’s rage surely affected his mind, for he bec</w:t>
      </w:r>
      <w:r w:rsidR="00DB7154">
        <w:rPr>
          <w:rFonts w:ascii="Georgia" w:hAnsi="Georgia"/>
        </w:rPr>
        <w:t>a</w:t>
      </w:r>
      <w:r>
        <w:rPr>
          <w:rFonts w:ascii="Georgia" w:hAnsi="Georgia"/>
        </w:rPr>
        <w:t xml:space="preserve">me totally irrational. No one could have survived a single second in this furnace. But just to make sure, he </w:t>
      </w:r>
      <w:r w:rsidR="00870D3D">
        <w:rPr>
          <w:rFonts w:ascii="Georgia" w:hAnsi="Georgia"/>
        </w:rPr>
        <w:t>ordered</w:t>
      </w:r>
      <w:r>
        <w:rPr>
          <w:rFonts w:ascii="Georgia" w:hAnsi="Georgia"/>
        </w:rPr>
        <w:t xml:space="preserve"> it heated </w:t>
      </w:r>
      <w:r w:rsidR="00870D3D">
        <w:rPr>
          <w:rFonts w:ascii="Georgia" w:hAnsi="Georgia"/>
        </w:rPr>
        <w:t>as hot as possible</w:t>
      </w:r>
      <w:r>
        <w:rPr>
          <w:rFonts w:ascii="Georgia" w:hAnsi="Georgia"/>
        </w:rPr>
        <w:t xml:space="preserve"> and the strongest of his soldiers to tie them up before they are thrown in – fully clothed. The entire scene</w:t>
      </w:r>
      <w:r w:rsidR="005C2431">
        <w:rPr>
          <w:rFonts w:ascii="Georgia" w:hAnsi="Georgia"/>
        </w:rPr>
        <w:t xml:space="preserve"> underscores the utter helplessness and hopelessness of Daniel’s three friends. </w:t>
      </w:r>
      <w:r w:rsidR="0005391F">
        <w:rPr>
          <w:rFonts w:ascii="Georgia" w:hAnsi="Georgia"/>
        </w:rPr>
        <w:t>Once again, it looks like</w:t>
      </w:r>
      <w:r w:rsidR="005C2431">
        <w:rPr>
          <w:rFonts w:ascii="Georgia" w:hAnsi="Georgia"/>
        </w:rPr>
        <w:t xml:space="preserve"> that the kingdom of darkness had overcome the Kingdom of God. All seemed to be lost for </w:t>
      </w:r>
      <w:r w:rsidR="002654E0">
        <w:rPr>
          <w:rFonts w:ascii="Georgia" w:hAnsi="Georgia"/>
        </w:rPr>
        <w:t>all three men</w:t>
      </w:r>
      <w:r w:rsidR="00DB7154">
        <w:rPr>
          <w:rFonts w:ascii="Georgia" w:hAnsi="Georgia"/>
        </w:rPr>
        <w:t>.</w:t>
      </w:r>
    </w:p>
    <w:p w14:paraId="5EFD27B1" w14:textId="77777777" w:rsidR="005C2431" w:rsidRPr="005C2431" w:rsidRDefault="005C2431" w:rsidP="00612F46">
      <w:pPr>
        <w:jc w:val="left"/>
        <w:rPr>
          <w:rFonts w:ascii="Georgia" w:hAnsi="Georgia"/>
          <w:sz w:val="10"/>
          <w:szCs w:val="10"/>
        </w:rPr>
      </w:pPr>
    </w:p>
    <w:p w14:paraId="647C5242" w14:textId="4B892C42" w:rsidR="005C2431" w:rsidRDefault="005C2431" w:rsidP="00612F46">
      <w:pPr>
        <w:jc w:val="left"/>
        <w:rPr>
          <w:rFonts w:ascii="Georgia" w:hAnsi="Georgia"/>
        </w:rPr>
      </w:pPr>
      <w:r>
        <w:rPr>
          <w:rFonts w:ascii="Georgia" w:hAnsi="Georgia"/>
          <w:b/>
          <w:bCs/>
        </w:rPr>
        <w:t xml:space="preserve">F. God’s Miraculous Deliverance and The Fourth Man (3:24-27): </w:t>
      </w:r>
      <w:r w:rsidRPr="005C2431">
        <w:rPr>
          <w:rFonts w:ascii="Georgia" w:hAnsi="Georgia"/>
        </w:rPr>
        <w:t>“</w:t>
      </w:r>
      <w:r w:rsidRPr="005C2431">
        <w:rPr>
          <w:rFonts w:ascii="Georgia" w:hAnsi="Georgia"/>
          <w:i/>
          <w:iCs/>
        </w:rPr>
        <w:t>The</w:t>
      </w:r>
      <w:r>
        <w:rPr>
          <w:rFonts w:ascii="Georgia" w:hAnsi="Georgia"/>
          <w:i/>
          <w:iCs/>
        </w:rPr>
        <w:t>n</w:t>
      </w:r>
      <w:r w:rsidRPr="005C2431">
        <w:rPr>
          <w:rFonts w:ascii="Georgia" w:hAnsi="Georgia"/>
          <w:i/>
          <w:iCs/>
        </w:rPr>
        <w:t xml:space="preserve"> King</w:t>
      </w:r>
      <w:r>
        <w:rPr>
          <w:rFonts w:ascii="Georgia" w:hAnsi="Georgia"/>
        </w:rPr>
        <w:t xml:space="preserve"> </w:t>
      </w:r>
      <w:r>
        <w:rPr>
          <w:rFonts w:ascii="Georgia" w:hAnsi="Georgia"/>
          <w:i/>
          <w:iCs/>
        </w:rPr>
        <w:t xml:space="preserve">Nebuchadnezzar leaped to his feet in amazement and asked his advisors, ‘Weren’t there three men that we tied up and threw into the fire?’ They replied, ‘Certainly, O King.’ He </w:t>
      </w:r>
      <w:r>
        <w:rPr>
          <w:rFonts w:ascii="Georgia" w:hAnsi="Georgia"/>
          <w:i/>
          <w:iCs/>
        </w:rPr>
        <w:lastRenderedPageBreak/>
        <w:t>said, ‘Look! I see four men walking around in the fire, unbound and unharmed, and the fourth looks like a son of the gods.’ Nebuchadnezzar then approached the opening of the blazing furnace and shouted, ‘Shadrach, Meshach and Abednego</w:t>
      </w:r>
      <w:r w:rsidR="00E44F1E">
        <w:rPr>
          <w:rFonts w:ascii="Georgia" w:hAnsi="Georgia"/>
          <w:i/>
          <w:iCs/>
        </w:rPr>
        <w:t xml:space="preserve">, servants of the </w:t>
      </w:r>
      <w:proofErr w:type="gramStart"/>
      <w:r w:rsidR="00E44F1E">
        <w:rPr>
          <w:rFonts w:ascii="Georgia" w:hAnsi="Georgia"/>
          <w:i/>
          <w:iCs/>
        </w:rPr>
        <w:t>Most High</w:t>
      </w:r>
      <w:proofErr w:type="gramEnd"/>
      <w:r w:rsidR="00E44F1E">
        <w:rPr>
          <w:rFonts w:ascii="Georgia" w:hAnsi="Georgia"/>
          <w:i/>
          <w:iCs/>
        </w:rPr>
        <w:t xml:space="preserve"> God, come out! Come here!’ </w:t>
      </w:r>
      <w:proofErr w:type="gramStart"/>
      <w:r w:rsidR="00E44F1E">
        <w:rPr>
          <w:rFonts w:ascii="Georgia" w:hAnsi="Georgia"/>
          <w:i/>
          <w:iCs/>
        </w:rPr>
        <w:t>So</w:t>
      </w:r>
      <w:proofErr w:type="gramEnd"/>
      <w:r w:rsidR="00E44F1E">
        <w:rPr>
          <w:rFonts w:ascii="Georgia" w:hAnsi="Georgia"/>
          <w:i/>
          <w:iCs/>
        </w:rPr>
        <w:t xml:space="preserve"> Shadrach, Meshach and Abednego came out of the fire</w:t>
      </w:r>
      <w:r w:rsidR="00DB7154">
        <w:rPr>
          <w:rFonts w:ascii="Georgia" w:hAnsi="Georgia"/>
          <w:i/>
          <w:iCs/>
        </w:rPr>
        <w:t>, and the satraps, prefects, governors and royal advisors crowded around them</w:t>
      </w:r>
      <w:r>
        <w:rPr>
          <w:rFonts w:ascii="Georgia" w:hAnsi="Georgia"/>
          <w:i/>
          <w:iCs/>
        </w:rPr>
        <w:t xml:space="preserve">. They saw that the fire had not harmed their </w:t>
      </w:r>
      <w:r w:rsidR="00E44F1E">
        <w:rPr>
          <w:rFonts w:ascii="Georgia" w:hAnsi="Georgia"/>
          <w:i/>
          <w:iCs/>
        </w:rPr>
        <w:t>bodies,</w:t>
      </w:r>
      <w:r>
        <w:rPr>
          <w:rFonts w:ascii="Georgia" w:hAnsi="Georgia"/>
          <w:i/>
          <w:iCs/>
        </w:rPr>
        <w:t xml:space="preserve"> nor was a hair of their heads singed; their robes were not scorched, and there was no smell of fire on them</w:t>
      </w:r>
      <w:r>
        <w:rPr>
          <w:rFonts w:ascii="Georgia" w:hAnsi="Georgia"/>
        </w:rPr>
        <w:t>.”</w:t>
      </w:r>
    </w:p>
    <w:p w14:paraId="4401C337" w14:textId="77777777" w:rsidR="005C2431" w:rsidRPr="005C2431" w:rsidRDefault="005C2431" w:rsidP="00612F46">
      <w:pPr>
        <w:jc w:val="left"/>
        <w:rPr>
          <w:rFonts w:ascii="Georgia" w:hAnsi="Georgia"/>
          <w:sz w:val="10"/>
          <w:szCs w:val="10"/>
        </w:rPr>
      </w:pPr>
    </w:p>
    <w:p w14:paraId="4068392E" w14:textId="346E2549" w:rsidR="005C2431" w:rsidRDefault="005C2431" w:rsidP="00612F46">
      <w:pPr>
        <w:jc w:val="left"/>
        <w:rPr>
          <w:rFonts w:ascii="Georgia" w:hAnsi="Georgia"/>
        </w:rPr>
      </w:pPr>
      <w:r>
        <w:rPr>
          <w:rFonts w:ascii="Georgia" w:hAnsi="Georgia"/>
        </w:rPr>
        <w:t xml:space="preserve">The miraculous way in which </w:t>
      </w:r>
      <w:r w:rsidR="00DB7154">
        <w:rPr>
          <w:rFonts w:ascii="Georgia" w:hAnsi="Georgia"/>
        </w:rPr>
        <w:t>these three men</w:t>
      </w:r>
      <w:r>
        <w:rPr>
          <w:rFonts w:ascii="Georgia" w:hAnsi="Georgia"/>
        </w:rPr>
        <w:t xml:space="preserve"> were delivered from the flames </w:t>
      </w:r>
      <w:r w:rsidR="0005391F">
        <w:rPr>
          <w:rFonts w:ascii="Georgia" w:hAnsi="Georgia"/>
        </w:rPr>
        <w:t xml:space="preserve">forced </w:t>
      </w:r>
      <w:r>
        <w:rPr>
          <w:rFonts w:ascii="Georgia" w:hAnsi="Georgia"/>
        </w:rPr>
        <w:t>Nebuchadnezzar to reverse his earlier assault on the majesty of God (Cf. v. 15). He recognize</w:t>
      </w:r>
      <w:r w:rsidR="00E44F1E">
        <w:rPr>
          <w:rFonts w:ascii="Georgia" w:hAnsi="Georgia"/>
        </w:rPr>
        <w:t>d</w:t>
      </w:r>
      <w:r>
        <w:rPr>
          <w:rFonts w:ascii="Georgia" w:hAnsi="Georgia"/>
        </w:rPr>
        <w:t xml:space="preserve"> that </w:t>
      </w:r>
      <w:r w:rsidR="00DB7154">
        <w:rPr>
          <w:rFonts w:ascii="Georgia" w:hAnsi="Georgia"/>
        </w:rPr>
        <w:t>they</w:t>
      </w:r>
      <w:r>
        <w:rPr>
          <w:rFonts w:ascii="Georgia" w:hAnsi="Georgia"/>
        </w:rPr>
        <w:t xml:space="preserve"> </w:t>
      </w:r>
      <w:r w:rsidR="00E44F1E">
        <w:rPr>
          <w:rFonts w:ascii="Georgia" w:hAnsi="Georgia"/>
        </w:rPr>
        <w:t>were</w:t>
      </w:r>
      <w:r>
        <w:rPr>
          <w:rFonts w:ascii="Georgia" w:hAnsi="Georgia"/>
        </w:rPr>
        <w:t xml:space="preserve"> truly servants of the </w:t>
      </w:r>
      <w:proofErr w:type="gramStart"/>
      <w:r>
        <w:rPr>
          <w:rFonts w:ascii="Georgia" w:hAnsi="Georgia"/>
        </w:rPr>
        <w:t>Most High</w:t>
      </w:r>
      <w:proofErr w:type="gramEnd"/>
      <w:r>
        <w:rPr>
          <w:rFonts w:ascii="Georgia" w:hAnsi="Georgia"/>
        </w:rPr>
        <w:t xml:space="preserve"> God. </w:t>
      </w:r>
      <w:r w:rsidR="00E44F1E">
        <w:rPr>
          <w:rFonts w:ascii="Georgia" w:hAnsi="Georgia"/>
        </w:rPr>
        <w:t>Unknown to him, this</w:t>
      </w:r>
      <w:r>
        <w:rPr>
          <w:rFonts w:ascii="Georgia" w:hAnsi="Georgia"/>
        </w:rPr>
        <w:t xml:space="preserve"> </w:t>
      </w:r>
      <w:r w:rsidR="00DB7154">
        <w:rPr>
          <w:rFonts w:ascii="Georgia" w:hAnsi="Georgia"/>
        </w:rPr>
        <w:t>wa</w:t>
      </w:r>
      <w:r>
        <w:rPr>
          <w:rFonts w:ascii="Georgia" w:hAnsi="Georgia"/>
        </w:rPr>
        <w:t xml:space="preserve">s a literal fulfillment </w:t>
      </w:r>
      <w:r w:rsidR="00E44F1E">
        <w:rPr>
          <w:rFonts w:ascii="Georgia" w:hAnsi="Georgia"/>
        </w:rPr>
        <w:t>of</w:t>
      </w:r>
      <w:r>
        <w:rPr>
          <w:rFonts w:ascii="Georgia" w:hAnsi="Georgia"/>
        </w:rPr>
        <w:t xml:space="preserve"> the promise that God had given to His people who were destined for exile: “</w:t>
      </w:r>
      <w:r>
        <w:rPr>
          <w:rFonts w:ascii="Georgia" w:hAnsi="Georgia"/>
          <w:i/>
          <w:iCs/>
        </w:rPr>
        <w:t>Fear not . . . I will be with you . . . when you walk through the fire, you will not be burned; the flames will not set you ablaze</w:t>
      </w:r>
      <w:r>
        <w:rPr>
          <w:rFonts w:ascii="Georgia" w:hAnsi="Georgia"/>
        </w:rPr>
        <w:t>” (Isa. 43:1-4).</w:t>
      </w:r>
    </w:p>
    <w:p w14:paraId="0FB5702A" w14:textId="77777777" w:rsidR="005C2431" w:rsidRPr="005C2431" w:rsidRDefault="005C2431" w:rsidP="00612F46">
      <w:pPr>
        <w:jc w:val="left"/>
        <w:rPr>
          <w:rFonts w:ascii="Georgia" w:hAnsi="Georgia"/>
          <w:sz w:val="10"/>
          <w:szCs w:val="10"/>
        </w:rPr>
      </w:pPr>
    </w:p>
    <w:p w14:paraId="1ED39259" w14:textId="71C4246B" w:rsidR="005C2431" w:rsidRDefault="005C2431" w:rsidP="005C2431">
      <w:pPr>
        <w:ind w:right="-180"/>
        <w:jc w:val="left"/>
        <w:rPr>
          <w:rFonts w:ascii="Georgia" w:hAnsi="Georgia"/>
        </w:rPr>
      </w:pPr>
      <w:r>
        <w:rPr>
          <w:rFonts w:ascii="Georgia" w:hAnsi="Georgia"/>
        </w:rPr>
        <w:t xml:space="preserve">As to the identity of the fourth man, most believe that he was either a “Christophany” (a physical appearance of Christ before His incarnation), or an angel (as Nebuchadnezzar believed him to be, v. 28). The emphasis, however, is on God’s </w:t>
      </w:r>
      <w:r w:rsidR="00E44F1E">
        <w:rPr>
          <w:rFonts w:ascii="Georgia" w:hAnsi="Georgia"/>
        </w:rPr>
        <w:t xml:space="preserve">complete </w:t>
      </w:r>
      <w:r>
        <w:rPr>
          <w:rFonts w:ascii="Georgia" w:hAnsi="Georgia"/>
        </w:rPr>
        <w:t>protection, as evidenced by the fact they emerged without even “</w:t>
      </w:r>
      <w:r>
        <w:rPr>
          <w:rFonts w:ascii="Georgia" w:hAnsi="Georgia"/>
          <w:i/>
          <w:iCs/>
        </w:rPr>
        <w:t>the smell of fire on them</w:t>
      </w:r>
      <w:r>
        <w:rPr>
          <w:rFonts w:ascii="Georgia" w:hAnsi="Georgia"/>
        </w:rPr>
        <w:t>” (v. 27). God</w:t>
      </w:r>
      <w:r w:rsidR="0005391F">
        <w:rPr>
          <w:rFonts w:ascii="Georgia" w:hAnsi="Georgia"/>
        </w:rPr>
        <w:t xml:space="preserve"> had</w:t>
      </w:r>
      <w:r>
        <w:rPr>
          <w:rFonts w:ascii="Georgia" w:hAnsi="Georgia"/>
        </w:rPr>
        <w:t xml:space="preserve"> vindicated their faith, giving them new </w:t>
      </w:r>
      <w:r w:rsidR="00E44F1E">
        <w:rPr>
          <w:rFonts w:ascii="Georgia" w:hAnsi="Georgia"/>
        </w:rPr>
        <w:t>l</w:t>
      </w:r>
      <w:r>
        <w:rPr>
          <w:rFonts w:ascii="Georgia" w:hAnsi="Georgia"/>
        </w:rPr>
        <w:t>ife in the face of certain death.</w:t>
      </w:r>
    </w:p>
    <w:p w14:paraId="59A82253" w14:textId="77777777" w:rsidR="009D73C8" w:rsidRPr="009D73C8" w:rsidRDefault="009D73C8" w:rsidP="005C2431">
      <w:pPr>
        <w:ind w:right="-180"/>
        <w:jc w:val="left"/>
        <w:rPr>
          <w:rFonts w:ascii="Georgia" w:hAnsi="Georgia"/>
          <w:sz w:val="10"/>
          <w:szCs w:val="10"/>
        </w:rPr>
      </w:pPr>
    </w:p>
    <w:p w14:paraId="69FB8B12" w14:textId="03AB717B" w:rsidR="009D73C8" w:rsidRDefault="009D73C8" w:rsidP="005C2431">
      <w:pPr>
        <w:ind w:right="-180"/>
        <w:jc w:val="left"/>
        <w:rPr>
          <w:rFonts w:ascii="Georgia" w:hAnsi="Georgia"/>
        </w:rPr>
      </w:pPr>
      <w:r>
        <w:rPr>
          <w:rFonts w:ascii="Georgia" w:hAnsi="Georgia"/>
          <w:b/>
          <w:bCs/>
        </w:rPr>
        <w:t xml:space="preserve">G. Nebuchadnezzar’s Second Turn-About (vv. 28-30): </w:t>
      </w:r>
      <w:r>
        <w:rPr>
          <w:rFonts w:ascii="Georgia" w:hAnsi="Georgia"/>
        </w:rPr>
        <w:t>“</w:t>
      </w:r>
      <w:r>
        <w:rPr>
          <w:rFonts w:ascii="Georgia" w:hAnsi="Georgia"/>
          <w:i/>
          <w:iCs/>
        </w:rPr>
        <w:t>Then Nebuchadnezzar said, ‘Praise be to the God of Shadrach, Meshach and Abednego, who has sent his angel and rescued his servants! They trusted in him and defied the king’s command and were willing to give up their lives rather than serve or worship any god except their own God.</w:t>
      </w:r>
      <w:r w:rsidR="00E44F1E">
        <w:rPr>
          <w:rFonts w:ascii="Georgia" w:hAnsi="Georgia"/>
          <w:i/>
          <w:iCs/>
        </w:rPr>
        <w:t xml:space="preserve"> </w:t>
      </w:r>
      <w:r>
        <w:rPr>
          <w:rFonts w:ascii="Georgia" w:hAnsi="Georgia"/>
          <w:i/>
          <w:iCs/>
        </w:rPr>
        <w:t>Therefore</w:t>
      </w:r>
      <w:r w:rsidR="00E44F1E">
        <w:rPr>
          <w:rFonts w:ascii="Georgia" w:hAnsi="Georgia"/>
          <w:i/>
          <w:iCs/>
        </w:rPr>
        <w:t>,</w:t>
      </w:r>
      <w:r>
        <w:rPr>
          <w:rFonts w:ascii="Georgia" w:hAnsi="Georgia"/>
          <w:i/>
          <w:iCs/>
        </w:rPr>
        <w:t xml:space="preserve"> I decree that the people of any nation or language who say anything against the God of Shadrach, Meshach and Abednego be cut into pieces and their houses be turned into piles of rubble, for no other God can save in this way.’ Then the king promoted Shadrach, Meshach and Abednego in the province of Babylon</w:t>
      </w:r>
      <w:r>
        <w:rPr>
          <w:rFonts w:ascii="Georgia" w:hAnsi="Georgia"/>
        </w:rPr>
        <w:t>.”</w:t>
      </w:r>
      <w:r w:rsidR="00870D3D">
        <w:rPr>
          <w:rFonts w:ascii="Georgia" w:hAnsi="Georgia"/>
        </w:rPr>
        <w:t xml:space="preserve"> (For the third time!)</w:t>
      </w:r>
    </w:p>
    <w:p w14:paraId="1C0D0A08" w14:textId="77777777" w:rsidR="00E44F1E" w:rsidRDefault="00E44F1E" w:rsidP="005C2431">
      <w:pPr>
        <w:ind w:right="-180"/>
        <w:jc w:val="left"/>
        <w:rPr>
          <w:rFonts w:ascii="Georgia" w:hAnsi="Georgia"/>
        </w:rPr>
      </w:pPr>
    </w:p>
    <w:p w14:paraId="34AA840E" w14:textId="04A51583" w:rsidR="0005391F" w:rsidRDefault="00E44F1E" w:rsidP="005C2431">
      <w:pPr>
        <w:ind w:right="-180"/>
        <w:jc w:val="left"/>
        <w:rPr>
          <w:rFonts w:ascii="Georgia" w:hAnsi="Georgia"/>
        </w:rPr>
      </w:pPr>
      <w:r>
        <w:rPr>
          <w:rFonts w:ascii="Georgia" w:hAnsi="Georgia"/>
        </w:rPr>
        <w:t>The chapter began with Nebuchadnezzar’s decree to destroy three faithful members of the kingdom of God. It ends with another decree, in which all other kingdoms are threatened to be destroyed should the</w:t>
      </w:r>
      <w:r w:rsidR="0005391F">
        <w:rPr>
          <w:rFonts w:ascii="Georgia" w:hAnsi="Georgia"/>
        </w:rPr>
        <w:t>y</w:t>
      </w:r>
      <w:r>
        <w:rPr>
          <w:rFonts w:ascii="Georgia" w:hAnsi="Georgia"/>
        </w:rPr>
        <w:t xml:space="preserve"> oppose the kingdom of God! It’s one of the great turn-abouts in Scripture. Yet Nebuchadnezzar himself was no means a man of faith. He was </w:t>
      </w:r>
      <w:r w:rsidR="00F7785B">
        <w:rPr>
          <w:rFonts w:ascii="Georgia" w:hAnsi="Georgia"/>
        </w:rPr>
        <w:t xml:space="preserve">merely </w:t>
      </w:r>
      <w:r>
        <w:rPr>
          <w:rFonts w:ascii="Georgia" w:hAnsi="Georgia"/>
        </w:rPr>
        <w:t>impressed by the miraculous; his response was to promote the Hebrews</w:t>
      </w:r>
      <w:r w:rsidR="00F7785B">
        <w:rPr>
          <w:rFonts w:ascii="Georgia" w:hAnsi="Georgia"/>
        </w:rPr>
        <w:t>,</w:t>
      </w:r>
      <w:r>
        <w:rPr>
          <w:rFonts w:ascii="Georgia" w:hAnsi="Georgia"/>
        </w:rPr>
        <w:t xml:space="preserve"> not to share their faith.</w:t>
      </w:r>
      <w:r w:rsidR="0005391F">
        <w:rPr>
          <w:rFonts w:ascii="Georgia" w:hAnsi="Georgia"/>
        </w:rPr>
        <w:t xml:space="preserve"> </w:t>
      </w:r>
      <w:r w:rsidR="00F7785B">
        <w:rPr>
          <w:rFonts w:ascii="Georgia" w:hAnsi="Georgia"/>
        </w:rPr>
        <w:t>Yet</w:t>
      </w:r>
      <w:r w:rsidR="00DB7154">
        <w:rPr>
          <w:rFonts w:ascii="Georgia" w:hAnsi="Georgia"/>
        </w:rPr>
        <w:t xml:space="preserve"> their faith brought glory to God, as seen in Nebuchadnezzar’s doxology (v. 28).</w:t>
      </w:r>
    </w:p>
    <w:p w14:paraId="28EF0E08" w14:textId="77777777" w:rsidR="00DB7154" w:rsidRPr="00DB7154" w:rsidRDefault="00DB7154" w:rsidP="005C2431">
      <w:pPr>
        <w:ind w:right="-180"/>
        <w:jc w:val="left"/>
        <w:rPr>
          <w:rFonts w:ascii="Georgia" w:hAnsi="Georgia"/>
          <w:sz w:val="10"/>
          <w:szCs w:val="10"/>
        </w:rPr>
      </w:pPr>
    </w:p>
    <w:p w14:paraId="1B20B211" w14:textId="77777777" w:rsidR="00036842" w:rsidRDefault="00DB7154" w:rsidP="00DB7154">
      <w:pPr>
        <w:jc w:val="left"/>
        <w:rPr>
          <w:rFonts w:ascii="Georgia" w:hAnsi="Georgia"/>
        </w:rPr>
      </w:pPr>
      <w:r>
        <w:rPr>
          <w:rFonts w:ascii="Georgia" w:hAnsi="Georgia"/>
        </w:rPr>
        <w:t xml:space="preserve">More than anything else, the experience of these three men helps us to examine our own faith, and to determine whether we have </w:t>
      </w:r>
      <w:r w:rsidR="00F7785B">
        <w:rPr>
          <w:rFonts w:ascii="Georgia" w:hAnsi="Georgia"/>
        </w:rPr>
        <w:t xml:space="preserve">a </w:t>
      </w:r>
      <w:r>
        <w:rPr>
          <w:rFonts w:ascii="Georgia" w:hAnsi="Georgia"/>
        </w:rPr>
        <w:t>genuine faith that can be tested and bring glory to God. Surely the Apostle Peter had this in mind when he encouraged</w:t>
      </w:r>
      <w:r w:rsidR="00036842">
        <w:rPr>
          <w:rFonts w:ascii="Georgia" w:hAnsi="Georgia"/>
        </w:rPr>
        <w:t xml:space="preserve"> his readers</w:t>
      </w:r>
      <w:r>
        <w:rPr>
          <w:rFonts w:ascii="Georgia" w:hAnsi="Georgia"/>
        </w:rPr>
        <w:t xml:space="preserve"> </w:t>
      </w:r>
      <w:r w:rsidR="00036842">
        <w:rPr>
          <w:rFonts w:ascii="Georgia" w:hAnsi="Georgia"/>
        </w:rPr>
        <w:t xml:space="preserve">(and </w:t>
      </w:r>
      <w:r>
        <w:rPr>
          <w:rFonts w:ascii="Georgia" w:hAnsi="Georgia"/>
        </w:rPr>
        <w:t>us</w:t>
      </w:r>
      <w:r w:rsidR="00036842">
        <w:rPr>
          <w:rFonts w:ascii="Georgia" w:hAnsi="Georgia"/>
        </w:rPr>
        <w:t>)</w:t>
      </w:r>
      <w:r w:rsidR="00F7785B">
        <w:rPr>
          <w:rFonts w:ascii="Georgia" w:hAnsi="Georgia"/>
        </w:rPr>
        <w:t xml:space="preserve"> about the purpose of trials</w:t>
      </w:r>
      <w:r>
        <w:rPr>
          <w:rFonts w:ascii="Georgia" w:hAnsi="Georgia"/>
        </w:rPr>
        <w:t xml:space="preserve">, </w:t>
      </w:r>
      <w:r>
        <w:rPr>
          <w:rFonts w:ascii="Georgia" w:hAnsi="Georgia"/>
        </w:rPr>
        <w:t>“</w:t>
      </w:r>
      <w:r>
        <w:rPr>
          <w:rFonts w:ascii="Georgia" w:hAnsi="Georgia"/>
          <w:i/>
          <w:iCs/>
        </w:rPr>
        <w:t xml:space="preserve">In this you greatly rejoice, even though now for a little while, if necessary, you have been distressed by various trials, that the proof of your faith, being more precious than gold which is perishable, </w:t>
      </w:r>
      <w:r w:rsidRPr="00F7785B">
        <w:rPr>
          <w:rFonts w:ascii="Georgia" w:hAnsi="Georgia"/>
          <w:b/>
          <w:bCs/>
          <w:i/>
          <w:iCs/>
        </w:rPr>
        <w:t xml:space="preserve">even </w:t>
      </w:r>
      <w:r w:rsidRPr="0056014F">
        <w:rPr>
          <w:rFonts w:ascii="Georgia" w:hAnsi="Georgia"/>
          <w:b/>
          <w:bCs/>
          <w:i/>
          <w:iCs/>
        </w:rPr>
        <w:t>though</w:t>
      </w:r>
      <w:r>
        <w:rPr>
          <w:rFonts w:ascii="Georgia" w:hAnsi="Georgia"/>
          <w:i/>
          <w:iCs/>
        </w:rPr>
        <w:t xml:space="preserve"> </w:t>
      </w:r>
      <w:r w:rsidRPr="005A75B2">
        <w:rPr>
          <w:rFonts w:ascii="Georgia" w:hAnsi="Georgia"/>
          <w:b/>
          <w:bCs/>
          <w:i/>
          <w:iCs/>
        </w:rPr>
        <w:t>tested by fire</w:t>
      </w:r>
      <w:r>
        <w:rPr>
          <w:rFonts w:ascii="Georgia" w:hAnsi="Georgia"/>
          <w:i/>
          <w:iCs/>
        </w:rPr>
        <w:t>, may be found to result in praise and glory and honor at the revelation of Jesus Christ</w:t>
      </w:r>
      <w:r>
        <w:rPr>
          <w:rFonts w:ascii="Georgia" w:hAnsi="Georgia"/>
        </w:rPr>
        <w:t xml:space="preserve">” </w:t>
      </w:r>
    </w:p>
    <w:p w14:paraId="7EAED740" w14:textId="1FE479C8" w:rsidR="00DB7154" w:rsidRPr="009D73C8" w:rsidRDefault="00DB7154" w:rsidP="00DB7154">
      <w:pPr>
        <w:jc w:val="left"/>
        <w:rPr>
          <w:rFonts w:ascii="Georgia" w:hAnsi="Georgia"/>
        </w:rPr>
      </w:pPr>
      <w:r>
        <w:rPr>
          <w:rFonts w:ascii="Georgia" w:hAnsi="Georgia"/>
        </w:rPr>
        <w:t xml:space="preserve">(1 Peter </w:t>
      </w:r>
      <w:r>
        <w:rPr>
          <w:rFonts w:ascii="Georgia" w:hAnsi="Georgia"/>
        </w:rPr>
        <w:t>1</w:t>
      </w:r>
      <w:r>
        <w:rPr>
          <w:rFonts w:ascii="Georgia" w:hAnsi="Georgia"/>
        </w:rPr>
        <w:t xml:space="preserve">:5-7). </w:t>
      </w:r>
    </w:p>
    <w:p w14:paraId="1505EE3D" w14:textId="4D036663" w:rsidR="00DB7154" w:rsidRPr="009D73C8" w:rsidRDefault="00DB7154" w:rsidP="005C2431">
      <w:pPr>
        <w:ind w:right="-180"/>
        <w:jc w:val="left"/>
        <w:rPr>
          <w:rFonts w:ascii="Georgia" w:hAnsi="Georgia"/>
        </w:rPr>
      </w:pPr>
    </w:p>
    <w:sectPr w:rsidR="00DB7154" w:rsidRPr="009D73C8" w:rsidSect="00903BF5">
      <w:pgSz w:w="12240" w:h="15840"/>
      <w:pgMar w:top="1008" w:right="1267"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46"/>
    <w:rsid w:val="00036842"/>
    <w:rsid w:val="0005391F"/>
    <w:rsid w:val="0010349F"/>
    <w:rsid w:val="0024368B"/>
    <w:rsid w:val="002654E0"/>
    <w:rsid w:val="002929AA"/>
    <w:rsid w:val="002C4618"/>
    <w:rsid w:val="0056014F"/>
    <w:rsid w:val="005A75B2"/>
    <w:rsid w:val="005B3E80"/>
    <w:rsid w:val="005C2431"/>
    <w:rsid w:val="00610A11"/>
    <w:rsid w:val="00612F46"/>
    <w:rsid w:val="00635DB9"/>
    <w:rsid w:val="00635DF8"/>
    <w:rsid w:val="006B429D"/>
    <w:rsid w:val="00722851"/>
    <w:rsid w:val="007C4128"/>
    <w:rsid w:val="00870D3D"/>
    <w:rsid w:val="00903BF5"/>
    <w:rsid w:val="009D73C8"/>
    <w:rsid w:val="00AB1A86"/>
    <w:rsid w:val="00AD58AA"/>
    <w:rsid w:val="00C7033D"/>
    <w:rsid w:val="00CB3D25"/>
    <w:rsid w:val="00CE4BD2"/>
    <w:rsid w:val="00D8293F"/>
    <w:rsid w:val="00DB7154"/>
    <w:rsid w:val="00DD11E2"/>
    <w:rsid w:val="00E44F1E"/>
    <w:rsid w:val="00EB0514"/>
    <w:rsid w:val="00ED4106"/>
    <w:rsid w:val="00F21E1E"/>
    <w:rsid w:val="00F7532C"/>
    <w:rsid w:val="00F7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D55A18"/>
  <w15:chartTrackingRefBased/>
  <w15:docId w15:val="{03C37B20-9D0B-7A4C-A3A9-0DAB37F9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F46"/>
    <w:rPr>
      <w:rFonts w:eastAsiaTheme="majorEastAsia" w:cstheme="majorBidi"/>
      <w:color w:val="272727" w:themeColor="text1" w:themeTint="D8"/>
    </w:rPr>
  </w:style>
  <w:style w:type="paragraph" w:styleId="Title">
    <w:name w:val="Title"/>
    <w:basedOn w:val="Normal"/>
    <w:next w:val="Normal"/>
    <w:link w:val="TitleChar"/>
    <w:uiPriority w:val="10"/>
    <w:qFormat/>
    <w:rsid w:val="00612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F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F46"/>
    <w:pPr>
      <w:spacing w:before="160" w:after="160"/>
    </w:pPr>
    <w:rPr>
      <w:i/>
      <w:iCs/>
      <w:color w:val="404040" w:themeColor="text1" w:themeTint="BF"/>
    </w:rPr>
  </w:style>
  <w:style w:type="character" w:customStyle="1" w:styleId="QuoteChar">
    <w:name w:val="Quote Char"/>
    <w:basedOn w:val="DefaultParagraphFont"/>
    <w:link w:val="Quote"/>
    <w:uiPriority w:val="29"/>
    <w:rsid w:val="00612F46"/>
    <w:rPr>
      <w:i/>
      <w:iCs/>
      <w:color w:val="404040" w:themeColor="text1" w:themeTint="BF"/>
    </w:rPr>
  </w:style>
  <w:style w:type="paragraph" w:styleId="ListParagraph">
    <w:name w:val="List Paragraph"/>
    <w:basedOn w:val="Normal"/>
    <w:uiPriority w:val="34"/>
    <w:qFormat/>
    <w:rsid w:val="00612F46"/>
    <w:pPr>
      <w:ind w:left="720"/>
      <w:contextualSpacing/>
    </w:pPr>
  </w:style>
  <w:style w:type="character" w:styleId="IntenseEmphasis">
    <w:name w:val="Intense Emphasis"/>
    <w:basedOn w:val="DefaultParagraphFont"/>
    <w:uiPriority w:val="21"/>
    <w:qFormat/>
    <w:rsid w:val="00612F46"/>
    <w:rPr>
      <w:i/>
      <w:iCs/>
      <w:color w:val="0F4761" w:themeColor="accent1" w:themeShade="BF"/>
    </w:rPr>
  </w:style>
  <w:style w:type="paragraph" w:styleId="IntenseQuote">
    <w:name w:val="Intense Quote"/>
    <w:basedOn w:val="Normal"/>
    <w:next w:val="Normal"/>
    <w:link w:val="IntenseQuoteChar"/>
    <w:uiPriority w:val="30"/>
    <w:qFormat/>
    <w:rsid w:val="00612F4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12F46"/>
    <w:rPr>
      <w:i/>
      <w:iCs/>
      <w:color w:val="0F4761" w:themeColor="accent1" w:themeShade="BF"/>
    </w:rPr>
  </w:style>
  <w:style w:type="character" w:styleId="IntenseReference">
    <w:name w:val="Intense Reference"/>
    <w:basedOn w:val="DefaultParagraphFont"/>
    <w:uiPriority w:val="32"/>
    <w:qFormat/>
    <w:rsid w:val="00612F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29</cp:revision>
  <cp:lastPrinted>2025-10-04T23:59:00Z</cp:lastPrinted>
  <dcterms:created xsi:type="dcterms:W3CDTF">2025-09-30T23:22:00Z</dcterms:created>
  <dcterms:modified xsi:type="dcterms:W3CDTF">2025-10-05T11:20:00Z</dcterms:modified>
</cp:coreProperties>
</file>