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24753" w14:textId="1CF95598" w:rsidR="006B429D" w:rsidRDefault="000F6930">
      <w:pPr>
        <w:rPr>
          <w:rFonts w:ascii="Georgia" w:hAnsi="Georgia"/>
          <w:b/>
          <w:bCs/>
        </w:rPr>
      </w:pPr>
      <w:r>
        <w:rPr>
          <w:rFonts w:ascii="Georgia" w:hAnsi="Georgia"/>
          <w:b/>
          <w:bCs/>
        </w:rPr>
        <w:t>Bethel Christian Fellowship</w:t>
      </w:r>
    </w:p>
    <w:p w14:paraId="7A74C448" w14:textId="543401C8" w:rsidR="000F6930" w:rsidRDefault="000F6930">
      <w:pPr>
        <w:rPr>
          <w:rFonts w:ascii="Georgia" w:hAnsi="Georgia"/>
          <w:b/>
          <w:bCs/>
        </w:rPr>
      </w:pPr>
      <w:r>
        <w:rPr>
          <w:rFonts w:ascii="Georgia" w:hAnsi="Georgia"/>
          <w:b/>
          <w:bCs/>
        </w:rPr>
        <w:t>Fair Lawn, NJ</w:t>
      </w:r>
    </w:p>
    <w:p w14:paraId="15019199" w14:textId="77777777" w:rsidR="000F6930" w:rsidRDefault="000F6930">
      <w:pPr>
        <w:rPr>
          <w:rFonts w:ascii="Georgia" w:hAnsi="Georgia"/>
          <w:b/>
          <w:bCs/>
        </w:rPr>
      </w:pPr>
    </w:p>
    <w:p w14:paraId="15F7C995" w14:textId="25EEFA21" w:rsidR="000F6930" w:rsidRDefault="000F6930">
      <w:pPr>
        <w:rPr>
          <w:rFonts w:ascii="Georgia" w:hAnsi="Georgia"/>
          <w:b/>
          <w:bCs/>
        </w:rPr>
      </w:pPr>
      <w:r>
        <w:rPr>
          <w:rFonts w:ascii="Georgia" w:hAnsi="Georgia"/>
          <w:b/>
          <w:bCs/>
        </w:rPr>
        <w:t xml:space="preserve">The Message </w:t>
      </w:r>
      <w:r w:rsidR="004647CB">
        <w:rPr>
          <w:rFonts w:ascii="Georgia" w:hAnsi="Georgia"/>
          <w:b/>
          <w:bCs/>
        </w:rPr>
        <w:t>o</w:t>
      </w:r>
      <w:r>
        <w:rPr>
          <w:rFonts w:ascii="Georgia" w:hAnsi="Georgia"/>
          <w:b/>
          <w:bCs/>
        </w:rPr>
        <w:t xml:space="preserve">f Daniel (1): </w:t>
      </w:r>
      <w:r w:rsidR="00F57DDD">
        <w:rPr>
          <w:rFonts w:ascii="Georgia" w:hAnsi="Georgia"/>
          <w:b/>
          <w:bCs/>
        </w:rPr>
        <w:t xml:space="preserve">God Rules </w:t>
      </w:r>
      <w:r w:rsidR="004647CB">
        <w:rPr>
          <w:rFonts w:ascii="Georgia" w:hAnsi="Georgia"/>
          <w:b/>
          <w:bCs/>
        </w:rPr>
        <w:t>t</w:t>
      </w:r>
      <w:r w:rsidR="00F57DDD">
        <w:rPr>
          <w:rFonts w:ascii="Georgia" w:hAnsi="Georgia"/>
          <w:b/>
          <w:bCs/>
        </w:rPr>
        <w:t>he World</w:t>
      </w:r>
    </w:p>
    <w:p w14:paraId="7FD79212" w14:textId="553E9DDC" w:rsidR="000F6930" w:rsidRDefault="00CA6513">
      <w:pPr>
        <w:rPr>
          <w:rFonts w:ascii="Georgia" w:hAnsi="Georgia"/>
          <w:b/>
          <w:bCs/>
        </w:rPr>
      </w:pPr>
      <w:r>
        <w:rPr>
          <w:rFonts w:ascii="Georgia" w:hAnsi="Georgia"/>
          <w:b/>
          <w:bCs/>
        </w:rPr>
        <w:t xml:space="preserve">“Setting The </w:t>
      </w:r>
      <w:r w:rsidR="000E079C">
        <w:rPr>
          <w:rFonts w:ascii="Georgia" w:hAnsi="Georgia"/>
          <w:b/>
          <w:bCs/>
        </w:rPr>
        <w:t xml:space="preserve">Political </w:t>
      </w:r>
      <w:r>
        <w:rPr>
          <w:rFonts w:ascii="Georgia" w:hAnsi="Georgia"/>
          <w:b/>
          <w:bCs/>
        </w:rPr>
        <w:t>Stage”</w:t>
      </w:r>
    </w:p>
    <w:p w14:paraId="5E40300E" w14:textId="31DEA7DE" w:rsidR="00CA6513" w:rsidRDefault="00CA6513">
      <w:pPr>
        <w:rPr>
          <w:rFonts w:ascii="Georgia" w:hAnsi="Georgia"/>
          <w:b/>
          <w:bCs/>
        </w:rPr>
      </w:pPr>
      <w:r>
        <w:rPr>
          <w:rFonts w:ascii="Georgia" w:hAnsi="Georgia"/>
          <w:b/>
          <w:bCs/>
        </w:rPr>
        <w:t>Daniel 1:1-2</w:t>
      </w:r>
    </w:p>
    <w:p w14:paraId="6EE1905F" w14:textId="77777777" w:rsidR="000F6930" w:rsidRDefault="000F6930">
      <w:pPr>
        <w:rPr>
          <w:rFonts w:ascii="Georgia" w:hAnsi="Georgia"/>
          <w:b/>
          <w:bCs/>
        </w:rPr>
      </w:pPr>
    </w:p>
    <w:p w14:paraId="00BECF84" w14:textId="21507FC5" w:rsidR="000F6930" w:rsidRDefault="000F6930">
      <w:pPr>
        <w:rPr>
          <w:rFonts w:ascii="Georgia" w:hAnsi="Georgia"/>
          <w:b/>
          <w:bCs/>
        </w:rPr>
      </w:pPr>
      <w:r>
        <w:rPr>
          <w:rFonts w:ascii="Georgia" w:hAnsi="Georgia"/>
          <w:b/>
          <w:bCs/>
        </w:rPr>
        <w:t>September 1</w:t>
      </w:r>
      <w:r w:rsidR="001C6B42">
        <w:rPr>
          <w:rFonts w:ascii="Georgia" w:hAnsi="Georgia"/>
          <w:b/>
          <w:bCs/>
        </w:rPr>
        <w:t>4</w:t>
      </w:r>
      <w:r>
        <w:rPr>
          <w:rFonts w:ascii="Georgia" w:hAnsi="Georgia"/>
          <w:b/>
          <w:bCs/>
        </w:rPr>
        <w:t>, 2025</w:t>
      </w:r>
    </w:p>
    <w:p w14:paraId="3454A22D" w14:textId="77777777" w:rsidR="000F6930" w:rsidRDefault="000F6930">
      <w:pPr>
        <w:rPr>
          <w:rFonts w:ascii="Georgia" w:hAnsi="Georgia"/>
          <w:b/>
          <w:bCs/>
        </w:rPr>
      </w:pPr>
    </w:p>
    <w:p w14:paraId="4590DDFF" w14:textId="21A4A523" w:rsidR="000F6930" w:rsidRDefault="000F6930" w:rsidP="000F6930">
      <w:pPr>
        <w:jc w:val="left"/>
        <w:rPr>
          <w:rFonts w:ascii="Georgia" w:hAnsi="Georgia"/>
        </w:rPr>
      </w:pPr>
      <w:r>
        <w:rPr>
          <w:rFonts w:ascii="Georgia" w:hAnsi="Georgia"/>
        </w:rPr>
        <w:t xml:space="preserve">The story of Daniel is a remarkable example of one man’s ability to navigate through the waters of both adversity and prosperity. In good times and in bad, Daniel never wavered </w:t>
      </w:r>
      <w:r w:rsidR="00CA6513">
        <w:rPr>
          <w:rFonts w:ascii="Georgia" w:hAnsi="Georgia"/>
        </w:rPr>
        <w:t>from</w:t>
      </w:r>
      <w:r>
        <w:rPr>
          <w:rFonts w:ascii="Georgia" w:hAnsi="Georgia"/>
        </w:rPr>
        <w:t xml:space="preserve"> the core convictions that governed his life – faith in </w:t>
      </w:r>
      <w:r w:rsidR="00CA6513">
        <w:rPr>
          <w:rFonts w:ascii="Georgia" w:hAnsi="Georgia"/>
        </w:rPr>
        <w:t>the</w:t>
      </w:r>
      <w:r>
        <w:rPr>
          <w:rFonts w:ascii="Georgia" w:hAnsi="Georgia"/>
        </w:rPr>
        <w:t xml:space="preserve"> God</w:t>
      </w:r>
      <w:r w:rsidR="00CA6513">
        <w:rPr>
          <w:rFonts w:ascii="Georgia" w:hAnsi="Georgia"/>
        </w:rPr>
        <w:t xml:space="preserve"> of Israel</w:t>
      </w:r>
      <w:r>
        <w:rPr>
          <w:rFonts w:ascii="Georgia" w:hAnsi="Georgia"/>
        </w:rPr>
        <w:t>, fellowship with His people, commitment to His Word, hope in His promises, and grace in dealing with those who oppose His kingdom.</w:t>
      </w:r>
    </w:p>
    <w:p w14:paraId="6FC8FECB" w14:textId="77777777" w:rsidR="000F6930" w:rsidRDefault="000F6930" w:rsidP="000F6930">
      <w:pPr>
        <w:jc w:val="left"/>
        <w:rPr>
          <w:rFonts w:ascii="Georgia" w:hAnsi="Georgia"/>
        </w:rPr>
      </w:pPr>
    </w:p>
    <w:p w14:paraId="139F2683" w14:textId="5E3AF5BC" w:rsidR="000F6930" w:rsidRDefault="000F6930" w:rsidP="000F6930">
      <w:pPr>
        <w:jc w:val="left"/>
        <w:rPr>
          <w:rFonts w:ascii="Georgia" w:hAnsi="Georgia"/>
        </w:rPr>
      </w:pPr>
      <w:r>
        <w:rPr>
          <w:rFonts w:ascii="Georgia" w:hAnsi="Georgia"/>
        </w:rPr>
        <w:t xml:space="preserve">But this begs the question, how did he manage to do that? </w:t>
      </w:r>
      <w:r w:rsidR="00CA6513">
        <w:rPr>
          <w:rFonts w:ascii="Georgia" w:hAnsi="Georgia"/>
        </w:rPr>
        <w:t xml:space="preserve">As we shall see, </w:t>
      </w:r>
      <w:r>
        <w:rPr>
          <w:rFonts w:ascii="Georgia" w:hAnsi="Georgia"/>
        </w:rPr>
        <w:t>Daniel’s faith was anchored in the sovereignty of God. He believed that God h</w:t>
      </w:r>
      <w:r w:rsidR="001E0C5A">
        <w:rPr>
          <w:rFonts w:ascii="Georgia" w:hAnsi="Georgia"/>
        </w:rPr>
        <w:t>a</w:t>
      </w:r>
      <w:r w:rsidR="00FF1E2A">
        <w:rPr>
          <w:rFonts w:ascii="Georgia" w:hAnsi="Georgia"/>
        </w:rPr>
        <w:t>d</w:t>
      </w:r>
      <w:r>
        <w:rPr>
          <w:rFonts w:ascii="Georgia" w:hAnsi="Georgia"/>
        </w:rPr>
        <w:t xml:space="preserve"> everything </w:t>
      </w:r>
      <w:r w:rsidR="001E0C5A">
        <w:rPr>
          <w:rFonts w:ascii="Georgia" w:hAnsi="Georgia"/>
        </w:rPr>
        <w:t>under His</w:t>
      </w:r>
      <w:r>
        <w:rPr>
          <w:rFonts w:ascii="Georgia" w:hAnsi="Georgia"/>
        </w:rPr>
        <w:t xml:space="preserve"> control</w:t>
      </w:r>
      <w:r w:rsidR="00FF1E2A">
        <w:rPr>
          <w:rFonts w:ascii="Georgia" w:hAnsi="Georgia"/>
        </w:rPr>
        <w:t xml:space="preserve">, and that He was </w:t>
      </w:r>
      <w:r>
        <w:rPr>
          <w:rFonts w:ascii="Georgia" w:hAnsi="Georgia"/>
        </w:rPr>
        <w:t>orchestrat</w:t>
      </w:r>
      <w:r w:rsidR="00FF1E2A">
        <w:rPr>
          <w:rFonts w:ascii="Georgia" w:hAnsi="Georgia"/>
        </w:rPr>
        <w:t>ing</w:t>
      </w:r>
      <w:r>
        <w:rPr>
          <w:rFonts w:ascii="Georgia" w:hAnsi="Georgia"/>
        </w:rPr>
        <w:t xml:space="preserve"> all the events in the world</w:t>
      </w:r>
      <w:r w:rsidR="00FF1E2A">
        <w:rPr>
          <w:rFonts w:ascii="Georgia" w:hAnsi="Georgia"/>
        </w:rPr>
        <w:t xml:space="preserve"> to accomplish His purposes</w:t>
      </w:r>
      <w:r>
        <w:rPr>
          <w:rFonts w:ascii="Georgia" w:hAnsi="Georgia"/>
        </w:rPr>
        <w:t xml:space="preserve">. In the words of one commentator, “What impresses the reader above everything else . . . is how </w:t>
      </w:r>
      <w:r>
        <w:rPr>
          <w:rFonts w:ascii="Georgia" w:hAnsi="Georgia"/>
          <w:i/>
          <w:iCs/>
        </w:rPr>
        <w:t>God-centered</w:t>
      </w:r>
      <w:r>
        <w:rPr>
          <w:rFonts w:ascii="Georgia" w:hAnsi="Georgia"/>
        </w:rPr>
        <w:t xml:space="preserve"> Daniel is and how </w:t>
      </w:r>
      <w:r>
        <w:rPr>
          <w:rFonts w:ascii="Georgia" w:hAnsi="Georgia"/>
          <w:i/>
          <w:iCs/>
        </w:rPr>
        <w:t>God-centered</w:t>
      </w:r>
      <w:r>
        <w:rPr>
          <w:rFonts w:ascii="Georgia" w:hAnsi="Georgia"/>
        </w:rPr>
        <w:t xml:space="preserve"> is his view of the political stage on which he plays his part” (Sinclair Ferguson, </w:t>
      </w:r>
      <w:r>
        <w:rPr>
          <w:rFonts w:ascii="Georgia" w:hAnsi="Georgia"/>
          <w:u w:val="single"/>
        </w:rPr>
        <w:t>Daniel</w:t>
      </w:r>
      <w:r>
        <w:rPr>
          <w:rFonts w:ascii="Georgia" w:hAnsi="Georgia"/>
        </w:rPr>
        <w:t>).</w:t>
      </w:r>
    </w:p>
    <w:p w14:paraId="5BFA6E12" w14:textId="77777777" w:rsidR="006274CC" w:rsidRDefault="006274CC" w:rsidP="000F6930">
      <w:pPr>
        <w:jc w:val="left"/>
        <w:rPr>
          <w:rFonts w:ascii="Georgia" w:hAnsi="Georgia"/>
        </w:rPr>
      </w:pPr>
    </w:p>
    <w:p w14:paraId="644F2BBA" w14:textId="16967220" w:rsidR="00D568A1" w:rsidRDefault="0060610A" w:rsidP="006274CC">
      <w:pPr>
        <w:jc w:val="left"/>
        <w:rPr>
          <w:rFonts w:ascii="Georgia" w:hAnsi="Georgia"/>
        </w:rPr>
      </w:pPr>
      <w:r>
        <w:rPr>
          <w:rFonts w:ascii="Georgia" w:hAnsi="Georgia"/>
        </w:rPr>
        <w:t xml:space="preserve">That political stage is set in the first two verses </w:t>
      </w:r>
      <w:r w:rsidR="00B405F0">
        <w:rPr>
          <w:rFonts w:ascii="Georgia" w:hAnsi="Georgia"/>
        </w:rPr>
        <w:t>of</w:t>
      </w:r>
      <w:r>
        <w:rPr>
          <w:rFonts w:ascii="Georgia" w:hAnsi="Georgia"/>
        </w:rPr>
        <w:t xml:space="preserve"> the book: “</w:t>
      </w:r>
      <w:r>
        <w:rPr>
          <w:rFonts w:ascii="Georgia" w:hAnsi="Georgia"/>
          <w:i/>
          <w:iCs/>
        </w:rPr>
        <w:t>In the third year of the reign of Jehoiakim, king of Judah, Nebuchadnezzar king of Babylon came to Jerusalem and besieged it</w:t>
      </w:r>
      <w:r w:rsidR="003B13C4">
        <w:rPr>
          <w:rFonts w:ascii="Georgia" w:hAnsi="Georgia"/>
          <w:i/>
          <w:iCs/>
        </w:rPr>
        <w:t>. And the Lord delivered Jehoiakim king of Judah into his hand, along with some of the articles from the temple of God. These he carried off to the temple of his god in Babylonia and put in the treasure house of his god</w:t>
      </w:r>
      <w:r w:rsidR="003B13C4">
        <w:rPr>
          <w:rFonts w:ascii="Georgia" w:hAnsi="Georgia"/>
        </w:rPr>
        <w:t>” (1:1-2).</w:t>
      </w:r>
    </w:p>
    <w:p w14:paraId="3618E60F" w14:textId="77777777" w:rsidR="003B13C4" w:rsidRDefault="003B13C4" w:rsidP="006274CC">
      <w:pPr>
        <w:jc w:val="left"/>
        <w:rPr>
          <w:rFonts w:ascii="Georgia" w:hAnsi="Georgia"/>
        </w:rPr>
      </w:pPr>
    </w:p>
    <w:p w14:paraId="1F0CBCF1" w14:textId="275AB7B0" w:rsidR="003B13C4" w:rsidRDefault="003B13C4" w:rsidP="006274CC">
      <w:pPr>
        <w:jc w:val="left"/>
        <w:rPr>
          <w:rFonts w:ascii="Georgia" w:hAnsi="Georgia"/>
        </w:rPr>
      </w:pPr>
      <w:r>
        <w:rPr>
          <w:rFonts w:ascii="Georgia" w:hAnsi="Georgia"/>
        </w:rPr>
        <w:t xml:space="preserve">Here we are given two brief statements about the siege </w:t>
      </w:r>
      <w:r w:rsidR="00B405F0">
        <w:rPr>
          <w:rFonts w:ascii="Georgia" w:hAnsi="Georgia"/>
        </w:rPr>
        <w:t>of</w:t>
      </w:r>
      <w:r>
        <w:rPr>
          <w:rFonts w:ascii="Georgia" w:hAnsi="Georgia"/>
        </w:rPr>
        <w:t xml:space="preserve"> Jerusalem. The first describes the event from the vantage point of </w:t>
      </w:r>
      <w:r w:rsidR="000E079C">
        <w:rPr>
          <w:rFonts w:ascii="Georgia" w:hAnsi="Georgia"/>
        </w:rPr>
        <w:t>secular history</w:t>
      </w:r>
      <w:r>
        <w:rPr>
          <w:rFonts w:ascii="Georgia" w:hAnsi="Georgia"/>
        </w:rPr>
        <w:t xml:space="preserve"> (v. 1)</w:t>
      </w:r>
      <w:r w:rsidR="00B405F0">
        <w:rPr>
          <w:rFonts w:ascii="Georgia" w:hAnsi="Georgia"/>
        </w:rPr>
        <w:t>;</w:t>
      </w:r>
      <w:r>
        <w:rPr>
          <w:rFonts w:ascii="Georgia" w:hAnsi="Georgia"/>
        </w:rPr>
        <w:t xml:space="preserve"> </w:t>
      </w:r>
      <w:r w:rsidR="00B405F0">
        <w:rPr>
          <w:rFonts w:ascii="Georgia" w:hAnsi="Georgia"/>
        </w:rPr>
        <w:t>t</w:t>
      </w:r>
      <w:r>
        <w:rPr>
          <w:rFonts w:ascii="Georgia" w:hAnsi="Georgia"/>
        </w:rPr>
        <w:t>he second in terms</w:t>
      </w:r>
      <w:r w:rsidR="00300433">
        <w:rPr>
          <w:rFonts w:ascii="Georgia" w:hAnsi="Georgia"/>
        </w:rPr>
        <w:t xml:space="preserve"> of </w:t>
      </w:r>
      <w:r w:rsidR="00FF1E2A">
        <w:rPr>
          <w:rFonts w:ascii="Georgia" w:hAnsi="Georgia"/>
        </w:rPr>
        <w:t>the sovereign good pleasure of God</w:t>
      </w:r>
      <w:r w:rsidR="00300433">
        <w:rPr>
          <w:rFonts w:ascii="Georgia" w:hAnsi="Georgia"/>
        </w:rPr>
        <w:t xml:space="preserve"> (v. 2). These two perspectives are woven together throughout the book. In fact, it’s a principle that runs throughout Scripture: “</w:t>
      </w:r>
      <w:r w:rsidR="00300433">
        <w:rPr>
          <w:rFonts w:ascii="Georgia" w:hAnsi="Georgia"/>
          <w:i/>
          <w:iCs/>
        </w:rPr>
        <w:t>In his heart a man plans his course, but the L</w:t>
      </w:r>
      <w:r w:rsidR="00300433">
        <w:rPr>
          <w:rFonts w:ascii="Georgia" w:hAnsi="Georgia"/>
          <w:i/>
          <w:iCs/>
          <w:sz w:val="20"/>
          <w:szCs w:val="20"/>
        </w:rPr>
        <w:t>ORD</w:t>
      </w:r>
      <w:r w:rsidR="00300433">
        <w:rPr>
          <w:rFonts w:ascii="Georgia" w:hAnsi="Georgia"/>
          <w:i/>
          <w:iCs/>
        </w:rPr>
        <w:t xml:space="preserve"> directs his steps</w:t>
      </w:r>
      <w:r w:rsidR="00300433">
        <w:rPr>
          <w:rFonts w:ascii="Georgia" w:hAnsi="Georgia"/>
        </w:rPr>
        <w:t xml:space="preserve">” (Prov. 16:9). </w:t>
      </w:r>
    </w:p>
    <w:p w14:paraId="20EC8E58" w14:textId="77777777" w:rsidR="00300433" w:rsidRDefault="00300433" w:rsidP="006274CC">
      <w:pPr>
        <w:jc w:val="left"/>
        <w:rPr>
          <w:rFonts w:ascii="Georgia" w:hAnsi="Georgia"/>
        </w:rPr>
      </w:pPr>
    </w:p>
    <w:p w14:paraId="464AB746" w14:textId="23EB70B2" w:rsidR="00E5089B" w:rsidRDefault="00300433" w:rsidP="006274CC">
      <w:pPr>
        <w:jc w:val="left"/>
        <w:rPr>
          <w:rFonts w:ascii="Georgia" w:hAnsi="Georgia"/>
        </w:rPr>
      </w:pPr>
      <w:r>
        <w:rPr>
          <w:rFonts w:ascii="Georgia" w:hAnsi="Georgia"/>
          <w:b/>
          <w:bCs/>
        </w:rPr>
        <w:t xml:space="preserve">A. The </w:t>
      </w:r>
      <w:r w:rsidR="000E079C">
        <w:rPr>
          <w:rFonts w:ascii="Georgia" w:hAnsi="Georgia"/>
          <w:b/>
          <w:bCs/>
        </w:rPr>
        <w:t>Viewpoint of Secular History</w:t>
      </w:r>
      <w:r>
        <w:rPr>
          <w:rFonts w:ascii="Georgia" w:hAnsi="Georgia"/>
          <w:b/>
          <w:bCs/>
        </w:rPr>
        <w:t>:</w:t>
      </w:r>
      <w:r>
        <w:rPr>
          <w:rFonts w:ascii="Georgia" w:hAnsi="Georgia"/>
        </w:rPr>
        <w:t xml:space="preserve"> “</w:t>
      </w:r>
      <w:r>
        <w:rPr>
          <w:rFonts w:ascii="Georgia" w:hAnsi="Georgia"/>
          <w:i/>
          <w:iCs/>
        </w:rPr>
        <w:t>Nebuchadnezzar</w:t>
      </w:r>
      <w:r w:rsidR="00FF1E2A">
        <w:rPr>
          <w:rFonts w:ascii="Georgia" w:hAnsi="Georgia"/>
          <w:i/>
          <w:iCs/>
        </w:rPr>
        <w:t>, king of Babylon,</w:t>
      </w:r>
      <w:r>
        <w:rPr>
          <w:rFonts w:ascii="Georgia" w:hAnsi="Georgia"/>
          <w:i/>
          <w:iCs/>
        </w:rPr>
        <w:t xml:space="preserve"> came to Jerusalem and besieged it</w:t>
      </w:r>
      <w:r>
        <w:rPr>
          <w:rFonts w:ascii="Georgia" w:hAnsi="Georgia"/>
        </w:rPr>
        <w:t xml:space="preserve">” </w:t>
      </w:r>
      <w:r w:rsidR="00476C6A">
        <w:rPr>
          <w:rFonts w:ascii="Georgia" w:hAnsi="Georgia"/>
        </w:rPr>
        <w:t>(1:</w:t>
      </w:r>
      <w:r>
        <w:rPr>
          <w:rFonts w:ascii="Georgia" w:hAnsi="Georgia"/>
        </w:rPr>
        <w:t xml:space="preserve">1). We have now entered the world of the sixth century, BC. As part of the Babylonian expansion policy, </w:t>
      </w:r>
      <w:r w:rsidR="00FF1E2A">
        <w:rPr>
          <w:rFonts w:ascii="Georgia" w:hAnsi="Georgia"/>
        </w:rPr>
        <w:t>Nebuchadnezzar attacked Jerusalem</w:t>
      </w:r>
      <w:r w:rsidR="002E59ED">
        <w:rPr>
          <w:rFonts w:ascii="Georgia" w:hAnsi="Georgia"/>
        </w:rPr>
        <w:t>, and the city’s fall took place in three painful st</w:t>
      </w:r>
      <w:r w:rsidR="00B405F0">
        <w:rPr>
          <w:rFonts w:ascii="Georgia" w:hAnsi="Georgia"/>
        </w:rPr>
        <w:t>ages</w:t>
      </w:r>
      <w:r w:rsidR="002E59ED">
        <w:rPr>
          <w:rFonts w:ascii="Georgia" w:hAnsi="Georgia"/>
        </w:rPr>
        <w:t>: 605, 59</w:t>
      </w:r>
      <w:r w:rsidR="00B405F0">
        <w:rPr>
          <w:rFonts w:ascii="Georgia" w:hAnsi="Georgia"/>
        </w:rPr>
        <w:t>7</w:t>
      </w:r>
      <w:r w:rsidR="002E59ED">
        <w:rPr>
          <w:rFonts w:ascii="Georgia" w:hAnsi="Georgia"/>
        </w:rPr>
        <w:t>, and 586 BC. The story is told in 2 Kings 24:1-25:21, ending with one of the saddest statements in the Bible: “</w:t>
      </w:r>
      <w:r w:rsidR="002E59ED">
        <w:rPr>
          <w:rFonts w:ascii="Georgia" w:hAnsi="Georgia"/>
          <w:i/>
          <w:iCs/>
        </w:rPr>
        <w:t xml:space="preserve">So Judah was taken into captivity, away from </w:t>
      </w:r>
      <w:r w:rsidR="00E5089B">
        <w:rPr>
          <w:rFonts w:ascii="Georgia" w:hAnsi="Georgia"/>
          <w:i/>
          <w:iCs/>
        </w:rPr>
        <w:t>her</w:t>
      </w:r>
      <w:r w:rsidR="002E59ED">
        <w:rPr>
          <w:rFonts w:ascii="Georgia" w:hAnsi="Georgia"/>
          <w:i/>
          <w:iCs/>
        </w:rPr>
        <w:t xml:space="preserve"> land</w:t>
      </w:r>
      <w:r w:rsidR="002E59ED">
        <w:rPr>
          <w:rFonts w:ascii="Georgia" w:hAnsi="Georgia"/>
        </w:rPr>
        <w:t>” (25:21).</w:t>
      </w:r>
    </w:p>
    <w:p w14:paraId="1342C3CF" w14:textId="77777777" w:rsidR="00FF1E2A" w:rsidRDefault="00FF1E2A" w:rsidP="006274CC">
      <w:pPr>
        <w:jc w:val="left"/>
        <w:rPr>
          <w:rFonts w:ascii="Georgia" w:hAnsi="Georgia"/>
        </w:rPr>
      </w:pPr>
    </w:p>
    <w:p w14:paraId="4D76E4C5" w14:textId="0340D1FC" w:rsidR="00E5089B" w:rsidRDefault="00E5089B" w:rsidP="006274CC">
      <w:pPr>
        <w:jc w:val="left"/>
        <w:rPr>
          <w:rFonts w:ascii="Georgia" w:hAnsi="Georgia"/>
        </w:rPr>
      </w:pPr>
      <w:r>
        <w:rPr>
          <w:rFonts w:ascii="Georgia" w:hAnsi="Georgia"/>
        </w:rPr>
        <w:t>The siege recorded here took place in the first of those stages, “</w:t>
      </w:r>
      <w:r>
        <w:rPr>
          <w:rFonts w:ascii="Georgia" w:hAnsi="Georgia"/>
          <w:i/>
          <w:iCs/>
        </w:rPr>
        <w:t>in the third year of King Jehoiakim . . .</w:t>
      </w:r>
      <w:r>
        <w:rPr>
          <w:rFonts w:ascii="Georgia" w:hAnsi="Georgia"/>
        </w:rPr>
        <w:t>” (Dan. 1:1), that is, in 605 BC. However, the prophet Jeremiah says</w:t>
      </w:r>
      <w:r w:rsidR="00B405F0">
        <w:rPr>
          <w:rFonts w:ascii="Georgia" w:hAnsi="Georgia"/>
        </w:rPr>
        <w:t xml:space="preserve"> it</w:t>
      </w:r>
      <w:r>
        <w:rPr>
          <w:rFonts w:ascii="Georgia" w:hAnsi="Georgia"/>
        </w:rPr>
        <w:t xml:space="preserve"> took </w:t>
      </w:r>
      <w:r>
        <w:rPr>
          <w:rFonts w:ascii="Georgia" w:hAnsi="Georgia"/>
        </w:rPr>
        <w:lastRenderedPageBreak/>
        <w:t xml:space="preserve">place in “the fourth year” of Jehoiakim’s reign (Jer. 25:1; 46:2). </w:t>
      </w:r>
      <w:r w:rsidR="00B405F0">
        <w:rPr>
          <w:rFonts w:ascii="Georgia" w:hAnsi="Georgia"/>
        </w:rPr>
        <w:t>How then, do we reconcile</w:t>
      </w:r>
      <w:r>
        <w:rPr>
          <w:rFonts w:ascii="Georgia" w:hAnsi="Georgia"/>
        </w:rPr>
        <w:t xml:space="preserve"> this discrepancy? Apparently, the author of Daniel is using the </w:t>
      </w:r>
      <w:r>
        <w:rPr>
          <w:rFonts w:ascii="Georgia" w:hAnsi="Georgia"/>
          <w:i/>
          <w:iCs/>
        </w:rPr>
        <w:t>Babylonian system</w:t>
      </w:r>
      <w:r>
        <w:rPr>
          <w:rFonts w:ascii="Georgia" w:hAnsi="Georgia"/>
        </w:rPr>
        <w:t xml:space="preserve"> for counting the length of a king’s reign (from the beginning of the new year following his ascension). Jeremiah is using the </w:t>
      </w:r>
      <w:r>
        <w:rPr>
          <w:rFonts w:ascii="Georgia" w:hAnsi="Georgia"/>
          <w:i/>
          <w:iCs/>
        </w:rPr>
        <w:t>Jewish system</w:t>
      </w:r>
      <w:r>
        <w:rPr>
          <w:rFonts w:ascii="Georgia" w:hAnsi="Georgia"/>
        </w:rPr>
        <w:t>, which counted the year of ascension as the first year of a king’s reign (see the ESV of NIV Study Bible notes).</w:t>
      </w:r>
    </w:p>
    <w:p w14:paraId="516B27E4" w14:textId="77777777" w:rsidR="00E5089B" w:rsidRDefault="00E5089B" w:rsidP="006274CC">
      <w:pPr>
        <w:jc w:val="left"/>
        <w:rPr>
          <w:rFonts w:ascii="Georgia" w:hAnsi="Georgia"/>
        </w:rPr>
      </w:pPr>
    </w:p>
    <w:p w14:paraId="19D90C9D" w14:textId="2140C762" w:rsidR="00E5089B" w:rsidRDefault="00E5089B" w:rsidP="006274CC">
      <w:pPr>
        <w:jc w:val="left"/>
        <w:rPr>
          <w:rFonts w:ascii="Georgia" w:hAnsi="Georgia"/>
        </w:rPr>
      </w:pPr>
      <w:r>
        <w:rPr>
          <w:rFonts w:ascii="Georgia" w:hAnsi="Georgia"/>
        </w:rPr>
        <w:t>The final date that’s mentioned is “</w:t>
      </w:r>
      <w:r>
        <w:rPr>
          <w:rFonts w:ascii="Georgia" w:hAnsi="Georgia"/>
          <w:i/>
          <w:iCs/>
        </w:rPr>
        <w:t>the third year of Cyrus king of Persia</w:t>
      </w:r>
      <w:r>
        <w:rPr>
          <w:rFonts w:ascii="Georgia" w:hAnsi="Georgia"/>
        </w:rPr>
        <w:t xml:space="preserve">” (Dan. 10:1), which was 536 BC. </w:t>
      </w:r>
      <w:r w:rsidR="00AF3003">
        <w:rPr>
          <w:rFonts w:ascii="Georgia" w:hAnsi="Georgia"/>
        </w:rPr>
        <w:t>Hence,</w:t>
      </w:r>
      <w:r>
        <w:rPr>
          <w:rFonts w:ascii="Georgia" w:hAnsi="Georgia"/>
        </w:rPr>
        <w:t xml:space="preserve"> we are exposed to a span of </w:t>
      </w:r>
      <w:r w:rsidR="00F57DDD">
        <w:rPr>
          <w:rFonts w:ascii="Georgia" w:hAnsi="Georgia"/>
        </w:rPr>
        <w:t>at least</w:t>
      </w:r>
      <w:r>
        <w:rPr>
          <w:rFonts w:ascii="Georgia" w:hAnsi="Georgia"/>
        </w:rPr>
        <w:t xml:space="preserve"> seventy years of Daniel’s </w:t>
      </w:r>
      <w:r w:rsidR="00F57DDD">
        <w:rPr>
          <w:rFonts w:ascii="Georgia" w:hAnsi="Georgia"/>
        </w:rPr>
        <w:t>ministry</w:t>
      </w:r>
      <w:r>
        <w:rPr>
          <w:rFonts w:ascii="Georgia" w:hAnsi="Georgia"/>
        </w:rPr>
        <w:t>, from the time</w:t>
      </w:r>
      <w:r w:rsidR="00AF3003">
        <w:rPr>
          <w:rFonts w:ascii="Georgia" w:hAnsi="Georgia"/>
        </w:rPr>
        <w:t xml:space="preserve"> when he was taken into captivity as a young man (Dan. 1:3-6) until he is well into his ninth decade. Such was the </w:t>
      </w:r>
      <w:r w:rsidR="00B405F0">
        <w:rPr>
          <w:rFonts w:ascii="Georgia" w:hAnsi="Georgia"/>
        </w:rPr>
        <w:t>result</w:t>
      </w:r>
      <w:r w:rsidR="00AF3003">
        <w:rPr>
          <w:rFonts w:ascii="Georgia" w:hAnsi="Georgia"/>
        </w:rPr>
        <w:t xml:space="preserve"> of Nebuchadnezzar’s siege of Jerusalem in the life of Daniel and the people of Judah. </w:t>
      </w:r>
      <w:r w:rsidR="00FF1E2A">
        <w:rPr>
          <w:rFonts w:ascii="Georgia" w:hAnsi="Georgia"/>
        </w:rPr>
        <w:t>It</w:t>
      </w:r>
      <w:r w:rsidR="00B405F0">
        <w:rPr>
          <w:rFonts w:ascii="Georgia" w:hAnsi="Georgia"/>
        </w:rPr>
        <w:t xml:space="preserve"> was the beginning of what was</w:t>
      </w:r>
      <w:r w:rsidR="00AF3003">
        <w:rPr>
          <w:rFonts w:ascii="Georgia" w:hAnsi="Georgia"/>
        </w:rPr>
        <w:t xml:space="preserve"> known as “the Babylonian exile,” </w:t>
      </w:r>
      <w:r w:rsidR="00B405F0">
        <w:rPr>
          <w:rFonts w:ascii="Georgia" w:hAnsi="Georgia"/>
        </w:rPr>
        <w:t xml:space="preserve">which lasted </w:t>
      </w:r>
      <w:r w:rsidR="00AF3003">
        <w:rPr>
          <w:rFonts w:ascii="Georgia" w:hAnsi="Georgia"/>
        </w:rPr>
        <w:t>seventy years</w:t>
      </w:r>
      <w:r w:rsidR="00B405F0">
        <w:rPr>
          <w:rFonts w:ascii="Georgia" w:hAnsi="Georgia"/>
        </w:rPr>
        <w:t xml:space="preserve"> (Jer. 29:10-14</w:t>
      </w:r>
      <w:proofErr w:type="gramStart"/>
      <w:r w:rsidR="00B405F0">
        <w:rPr>
          <w:rFonts w:ascii="Georgia" w:hAnsi="Georgia"/>
        </w:rPr>
        <w:t xml:space="preserve">) </w:t>
      </w:r>
      <w:r w:rsidR="00AF3003">
        <w:rPr>
          <w:rFonts w:ascii="Georgia" w:hAnsi="Georgia"/>
        </w:rPr>
        <w:t>.</w:t>
      </w:r>
      <w:proofErr w:type="gramEnd"/>
    </w:p>
    <w:p w14:paraId="311FCC22" w14:textId="77777777" w:rsidR="00AF3003" w:rsidRDefault="00AF3003" w:rsidP="006274CC">
      <w:pPr>
        <w:jc w:val="left"/>
        <w:rPr>
          <w:rFonts w:ascii="Georgia" w:hAnsi="Georgia"/>
        </w:rPr>
      </w:pPr>
    </w:p>
    <w:p w14:paraId="56720981" w14:textId="4D17C6DB" w:rsidR="00AF3003" w:rsidRDefault="00AF3003" w:rsidP="006274CC">
      <w:pPr>
        <w:jc w:val="left"/>
        <w:rPr>
          <w:rFonts w:ascii="Georgia" w:hAnsi="Georgia"/>
        </w:rPr>
      </w:pPr>
      <w:r>
        <w:rPr>
          <w:rFonts w:ascii="Georgia" w:hAnsi="Georgia"/>
        </w:rPr>
        <w:t>Humanly speaking, Nebuch</w:t>
      </w:r>
      <w:r w:rsidR="0086241A">
        <w:rPr>
          <w:rFonts w:ascii="Georgia" w:hAnsi="Georgia"/>
        </w:rPr>
        <w:t>adnezzar’s siege of Jerusalem marked a time when God’s name was no longer glorified, and His</w:t>
      </w:r>
      <w:r>
        <w:rPr>
          <w:rFonts w:ascii="Georgia" w:hAnsi="Georgia"/>
        </w:rPr>
        <w:t xml:space="preserve"> people were</w:t>
      </w:r>
      <w:r w:rsidR="0086241A">
        <w:rPr>
          <w:rFonts w:ascii="Georgia" w:hAnsi="Georgia"/>
        </w:rPr>
        <w:t xml:space="preserve"> no longer “</w:t>
      </w:r>
      <w:r w:rsidR="0086241A">
        <w:rPr>
          <w:rFonts w:ascii="Georgia" w:hAnsi="Georgia"/>
          <w:i/>
          <w:iCs/>
        </w:rPr>
        <w:t>a light to the Gentiles</w:t>
      </w:r>
      <w:r w:rsidR="0086241A">
        <w:rPr>
          <w:rFonts w:ascii="Georgia" w:hAnsi="Georgia"/>
        </w:rPr>
        <w:t>” (Isa. 49:6).</w:t>
      </w:r>
      <w:r>
        <w:rPr>
          <w:rFonts w:ascii="Georgia" w:hAnsi="Georgia"/>
        </w:rPr>
        <w:t xml:space="preserve"> </w:t>
      </w:r>
      <w:r w:rsidR="0086241A">
        <w:rPr>
          <w:rFonts w:ascii="Georgia" w:hAnsi="Georgia"/>
        </w:rPr>
        <w:t>I</w:t>
      </w:r>
      <w:r>
        <w:rPr>
          <w:rFonts w:ascii="Georgia" w:hAnsi="Georgia"/>
        </w:rPr>
        <w:t xml:space="preserve">t looked </w:t>
      </w:r>
      <w:r w:rsidR="00E62185">
        <w:rPr>
          <w:rFonts w:ascii="Georgia" w:hAnsi="Georgia"/>
        </w:rPr>
        <w:t>as if the gods of Babylon had won a great victory over the God of Israel. The immediate consequence was the defeat, if not the disappearance of Jerusalem as “</w:t>
      </w:r>
      <w:r w:rsidR="00E62185">
        <w:rPr>
          <w:rFonts w:ascii="Georgia" w:hAnsi="Georgia"/>
          <w:i/>
          <w:iCs/>
        </w:rPr>
        <w:t>the city of God</w:t>
      </w:r>
      <w:r w:rsidR="00E62185">
        <w:rPr>
          <w:rFonts w:ascii="Georgia" w:hAnsi="Georgia"/>
        </w:rPr>
        <w:t xml:space="preserve">” (Ps. 87:3). A pagan king had robbed God of His possessions and deported some of the citizens of God’s kingdom to his own city. Nebuchadnezzar’s victory could not have more humiliating </w:t>
      </w:r>
      <w:r w:rsidR="0086241A">
        <w:rPr>
          <w:rFonts w:ascii="Georgia" w:hAnsi="Georgia"/>
        </w:rPr>
        <w:t>for</w:t>
      </w:r>
      <w:r w:rsidR="00E62185">
        <w:rPr>
          <w:rFonts w:ascii="Georgia" w:hAnsi="Georgia"/>
        </w:rPr>
        <w:t xml:space="preserve"> Judah. From all outward appearances, it looked as if the forces of hell had prevailed.</w:t>
      </w:r>
    </w:p>
    <w:p w14:paraId="6DED7825" w14:textId="77777777" w:rsidR="00E62185" w:rsidRDefault="00E62185" w:rsidP="006274CC">
      <w:pPr>
        <w:jc w:val="left"/>
        <w:rPr>
          <w:rFonts w:ascii="Georgia" w:hAnsi="Georgia"/>
        </w:rPr>
      </w:pPr>
    </w:p>
    <w:p w14:paraId="58A698AC" w14:textId="62F166A2" w:rsidR="00E62185" w:rsidRDefault="00E62185" w:rsidP="006274CC">
      <w:pPr>
        <w:jc w:val="left"/>
        <w:rPr>
          <w:rFonts w:ascii="Georgia" w:hAnsi="Georgia"/>
        </w:rPr>
      </w:pPr>
      <w:r>
        <w:rPr>
          <w:rFonts w:ascii="Georgia" w:hAnsi="Georgia"/>
        </w:rPr>
        <w:t xml:space="preserve">But there are two ways of looking at life – from our vantage point and God’s. If Nebuchadnezzar could have stood on the heights of “Mount Perspective,” where Daniel would be standing, he would have seen another hand directing these events. The God of Israel neither </w:t>
      </w:r>
      <w:r w:rsidR="0086241A">
        <w:rPr>
          <w:rFonts w:ascii="Georgia" w:hAnsi="Georgia"/>
        </w:rPr>
        <w:t>slumbers nor sleeps (Ps. 121)</w:t>
      </w:r>
      <w:r>
        <w:rPr>
          <w:rFonts w:ascii="Georgia" w:hAnsi="Georgia"/>
        </w:rPr>
        <w:t>; He never tak</w:t>
      </w:r>
      <w:r w:rsidR="0086241A">
        <w:rPr>
          <w:rFonts w:ascii="Georgia" w:hAnsi="Georgia"/>
        </w:rPr>
        <w:t>es</w:t>
      </w:r>
      <w:r>
        <w:rPr>
          <w:rFonts w:ascii="Georgia" w:hAnsi="Georgia"/>
        </w:rPr>
        <w:t xml:space="preserve"> His hand off the rudder that guides </w:t>
      </w:r>
      <w:r w:rsidR="00FF1E2A">
        <w:rPr>
          <w:rFonts w:ascii="Georgia" w:hAnsi="Georgia"/>
        </w:rPr>
        <w:t xml:space="preserve">the </w:t>
      </w:r>
      <w:r w:rsidR="00FD0A1C">
        <w:rPr>
          <w:rFonts w:ascii="Georgia" w:hAnsi="Georgia"/>
        </w:rPr>
        <w:t>history of His people</w:t>
      </w:r>
      <w:r>
        <w:rPr>
          <w:rFonts w:ascii="Georgia" w:hAnsi="Georgia"/>
        </w:rPr>
        <w:t>. Nor d</w:t>
      </w:r>
      <w:r w:rsidR="0086241A">
        <w:rPr>
          <w:rFonts w:ascii="Georgia" w:hAnsi="Georgia"/>
        </w:rPr>
        <w:t>oes</w:t>
      </w:r>
      <w:r>
        <w:rPr>
          <w:rFonts w:ascii="Georgia" w:hAnsi="Georgia"/>
        </w:rPr>
        <w:t xml:space="preserve"> He remove His hand from the rulers</w:t>
      </w:r>
      <w:r w:rsidR="00646788">
        <w:rPr>
          <w:rFonts w:ascii="Georgia" w:hAnsi="Georgia"/>
        </w:rPr>
        <w:t xml:space="preserve"> </w:t>
      </w:r>
      <w:r w:rsidR="00FF1E2A">
        <w:rPr>
          <w:rFonts w:ascii="Georgia" w:hAnsi="Georgia"/>
        </w:rPr>
        <w:t>of this</w:t>
      </w:r>
      <w:r w:rsidR="00646788">
        <w:rPr>
          <w:rFonts w:ascii="Georgia" w:hAnsi="Georgia"/>
        </w:rPr>
        <w:t xml:space="preserve"> world</w:t>
      </w:r>
      <w:r w:rsidR="00F57DDD">
        <w:rPr>
          <w:rFonts w:ascii="Georgia" w:hAnsi="Georgia"/>
        </w:rPr>
        <w:t>.</w:t>
      </w:r>
      <w:r w:rsidR="00FD0A1C">
        <w:rPr>
          <w:rFonts w:ascii="Georgia" w:hAnsi="Georgia"/>
        </w:rPr>
        <w:t xml:space="preserve"> For as Nebuchadnezzar</w:t>
      </w:r>
      <w:r w:rsidR="00F841DA">
        <w:rPr>
          <w:rFonts w:ascii="Georgia" w:hAnsi="Georgia"/>
        </w:rPr>
        <w:t xml:space="preserve"> will soon </w:t>
      </w:r>
      <w:r w:rsidR="00F57DDD">
        <w:rPr>
          <w:rFonts w:ascii="Georgia" w:hAnsi="Georgia"/>
        </w:rPr>
        <w:t>learn,</w:t>
      </w:r>
      <w:r w:rsidR="00F841DA">
        <w:rPr>
          <w:rFonts w:ascii="Georgia" w:hAnsi="Georgia"/>
        </w:rPr>
        <w:t xml:space="preserve"> “</w:t>
      </w:r>
      <w:r w:rsidR="00F841DA">
        <w:rPr>
          <w:rFonts w:ascii="Georgia" w:hAnsi="Georgia"/>
          <w:i/>
          <w:iCs/>
        </w:rPr>
        <w:t>The Most High is sovereign over the kingdoms of men and gives them to anyone he wishes</w:t>
      </w:r>
      <w:r w:rsidR="00F841DA">
        <w:rPr>
          <w:rFonts w:ascii="Georgia" w:hAnsi="Georgia"/>
        </w:rPr>
        <w:t>” (Dan. 4:32). This takes us to the second statement about the siege of Jerusalem.</w:t>
      </w:r>
      <w:r w:rsidR="00646788">
        <w:rPr>
          <w:rFonts w:ascii="Georgia" w:hAnsi="Georgia"/>
        </w:rPr>
        <w:t xml:space="preserve"> </w:t>
      </w:r>
    </w:p>
    <w:p w14:paraId="493AA215" w14:textId="77777777" w:rsidR="00646788" w:rsidRDefault="00646788" w:rsidP="006274CC">
      <w:pPr>
        <w:jc w:val="left"/>
        <w:rPr>
          <w:rFonts w:ascii="Georgia" w:hAnsi="Georgia"/>
        </w:rPr>
      </w:pPr>
    </w:p>
    <w:p w14:paraId="76C4BE41" w14:textId="6FAA4DBD" w:rsidR="00646788" w:rsidRDefault="00646788" w:rsidP="006274CC">
      <w:pPr>
        <w:jc w:val="left"/>
        <w:rPr>
          <w:rFonts w:ascii="Georgia" w:hAnsi="Georgia"/>
        </w:rPr>
      </w:pPr>
      <w:r>
        <w:rPr>
          <w:rFonts w:ascii="Georgia" w:hAnsi="Georgia"/>
          <w:b/>
          <w:bCs/>
        </w:rPr>
        <w:t>B. The Viewpoint of Divine Sovereignty</w:t>
      </w:r>
      <w:r w:rsidR="00617CF7">
        <w:rPr>
          <w:rFonts w:ascii="Georgia" w:hAnsi="Georgia"/>
          <w:b/>
          <w:bCs/>
        </w:rPr>
        <w:t>:</w:t>
      </w:r>
      <w:r w:rsidR="00617CF7">
        <w:rPr>
          <w:rFonts w:ascii="Georgia" w:hAnsi="Georgia"/>
        </w:rPr>
        <w:t xml:space="preserve"> “</w:t>
      </w:r>
      <w:r w:rsidR="00617CF7">
        <w:rPr>
          <w:rFonts w:ascii="Georgia" w:hAnsi="Georgia"/>
          <w:i/>
          <w:iCs/>
        </w:rPr>
        <w:t>And the Lord</w:t>
      </w:r>
      <w:r w:rsidR="00617CF7">
        <w:rPr>
          <w:rFonts w:ascii="Georgia" w:hAnsi="Georgia"/>
        </w:rPr>
        <w:t xml:space="preserve"> </w:t>
      </w:r>
      <w:r w:rsidR="00617CF7">
        <w:rPr>
          <w:rFonts w:ascii="Georgia" w:hAnsi="Georgia"/>
          <w:i/>
          <w:iCs/>
        </w:rPr>
        <w:t xml:space="preserve">delivered Jehoiakim king of Judah into his </w:t>
      </w:r>
      <w:r w:rsidR="00617CF7">
        <w:rPr>
          <w:rFonts w:ascii="Georgia" w:hAnsi="Georgia"/>
        </w:rPr>
        <w:t xml:space="preserve">(Nebuchadnezzar’s) </w:t>
      </w:r>
      <w:r w:rsidR="00617CF7">
        <w:rPr>
          <w:rFonts w:ascii="Georgia" w:hAnsi="Georgia"/>
          <w:i/>
          <w:iCs/>
        </w:rPr>
        <w:t>hand, along with some of the articles from the temple of God. These he carried off</w:t>
      </w:r>
      <w:r w:rsidR="0086241A">
        <w:rPr>
          <w:rFonts w:ascii="Georgia" w:hAnsi="Georgia"/>
          <w:i/>
          <w:iCs/>
        </w:rPr>
        <w:t xml:space="preserve"> to</w:t>
      </w:r>
      <w:r w:rsidR="00617CF7">
        <w:rPr>
          <w:rFonts w:ascii="Georgia" w:hAnsi="Georgia"/>
          <w:i/>
          <w:iCs/>
        </w:rPr>
        <w:t xml:space="preserve"> the temple of his god in Babylonia and put them in the treasure house of his god</w:t>
      </w:r>
      <w:r w:rsidR="00617CF7">
        <w:rPr>
          <w:rFonts w:ascii="Georgia" w:hAnsi="Georgia"/>
        </w:rPr>
        <w:t>” (1:2).</w:t>
      </w:r>
    </w:p>
    <w:p w14:paraId="633FD98B" w14:textId="77777777" w:rsidR="00E2515D" w:rsidRDefault="00E2515D" w:rsidP="006274CC">
      <w:pPr>
        <w:jc w:val="left"/>
        <w:rPr>
          <w:rFonts w:ascii="Georgia" w:hAnsi="Georgia"/>
        </w:rPr>
      </w:pPr>
    </w:p>
    <w:p w14:paraId="1864BD9C" w14:textId="6BBD3589" w:rsidR="00FF1E2A" w:rsidRDefault="00FF1E2A" w:rsidP="006274CC">
      <w:pPr>
        <w:jc w:val="left"/>
        <w:rPr>
          <w:rFonts w:ascii="Georgia" w:hAnsi="Georgia"/>
        </w:rPr>
      </w:pPr>
      <w:r>
        <w:rPr>
          <w:rFonts w:ascii="Georgia" w:hAnsi="Georgia"/>
        </w:rPr>
        <w:t>Ultimately it was neither the weakness of Jehoiakim nor the strength and brilliance of Nebuchadnezzar that determined the fall of Jerusalem</w:t>
      </w:r>
      <w:r w:rsidR="00E2515D">
        <w:rPr>
          <w:rFonts w:ascii="Georgia" w:hAnsi="Georgia"/>
        </w:rPr>
        <w:t xml:space="preserve">. </w:t>
      </w:r>
      <w:r>
        <w:rPr>
          <w:rFonts w:ascii="Georgia" w:hAnsi="Georgia"/>
        </w:rPr>
        <w:t xml:space="preserve">The Lord himself was governing and directing these events. He was working behind the scenes, personally involved in the defeat of His own people and the overthrow of His own city. </w:t>
      </w:r>
      <w:r w:rsidR="000E079C">
        <w:rPr>
          <w:rFonts w:ascii="Georgia" w:hAnsi="Georgia"/>
        </w:rPr>
        <w:t xml:space="preserve">In the words of J. I. Packer, “God’s dominion is total: he wills as he chooses and carries out all that he wills, and none can stay his hand or thwart his plans” (“Sovereignty;” </w:t>
      </w:r>
      <w:r w:rsidR="000E079C">
        <w:rPr>
          <w:rFonts w:ascii="Georgia" w:hAnsi="Georgia"/>
          <w:u w:val="single"/>
        </w:rPr>
        <w:t>Concise Theology</w:t>
      </w:r>
      <w:r w:rsidR="000E079C">
        <w:rPr>
          <w:rFonts w:ascii="Georgia" w:hAnsi="Georgia"/>
        </w:rPr>
        <w:t>).</w:t>
      </w:r>
    </w:p>
    <w:p w14:paraId="42D7AD1B" w14:textId="77777777" w:rsidR="000E079C" w:rsidRPr="000E079C" w:rsidRDefault="000E079C" w:rsidP="006274CC">
      <w:pPr>
        <w:jc w:val="left"/>
        <w:rPr>
          <w:rFonts w:ascii="Georgia" w:hAnsi="Georgia"/>
        </w:rPr>
      </w:pPr>
    </w:p>
    <w:p w14:paraId="27714541" w14:textId="07D9DCAE" w:rsidR="0086241A" w:rsidRDefault="00E2515D" w:rsidP="006274CC">
      <w:pPr>
        <w:jc w:val="left"/>
        <w:rPr>
          <w:rFonts w:ascii="Georgia" w:hAnsi="Georgia"/>
        </w:rPr>
      </w:pPr>
      <w:r>
        <w:rPr>
          <w:rFonts w:ascii="Georgia" w:hAnsi="Georgia"/>
        </w:rPr>
        <w:lastRenderedPageBreak/>
        <w:t xml:space="preserve">But given the nature of the spiritual decline of the people of Jerusalem, it was unlikely that this thought was uppermost in their thinking. No doubt some would have been saying, “Where is God in our greatest hour of need?” “How could He let this happen to us?” </w:t>
      </w:r>
      <w:r w:rsidR="0086241A">
        <w:rPr>
          <w:rFonts w:ascii="Georgia" w:hAnsi="Georgia"/>
        </w:rPr>
        <w:t>“</w:t>
      </w:r>
      <w:r>
        <w:rPr>
          <w:rFonts w:ascii="Georgia" w:hAnsi="Georgia"/>
        </w:rPr>
        <w:t>How could He have abandoned His own people, the sheep of His pasture?”</w:t>
      </w:r>
      <w:r w:rsidR="0086241A">
        <w:rPr>
          <w:rFonts w:ascii="Georgia" w:hAnsi="Georgia"/>
        </w:rPr>
        <w:t xml:space="preserve">  </w:t>
      </w:r>
      <w:r>
        <w:rPr>
          <w:rFonts w:ascii="Georgia" w:hAnsi="Georgia"/>
        </w:rPr>
        <w:t xml:space="preserve">However, that’s not the perspective of the man who wrote this book! From his </w:t>
      </w:r>
      <w:r w:rsidR="0086241A">
        <w:rPr>
          <w:rFonts w:ascii="Georgia" w:hAnsi="Georgia"/>
        </w:rPr>
        <w:t>vantage point, he believed that</w:t>
      </w:r>
      <w:r>
        <w:rPr>
          <w:rFonts w:ascii="Georgia" w:hAnsi="Georgia"/>
        </w:rPr>
        <w:t xml:space="preserve"> even this tragedy was </w:t>
      </w:r>
      <w:r w:rsidR="00FF1E2A">
        <w:rPr>
          <w:rFonts w:ascii="Georgia" w:hAnsi="Georgia"/>
        </w:rPr>
        <w:t>part of God’s purpose and plan for his life – and</w:t>
      </w:r>
      <w:r w:rsidR="000E079C">
        <w:rPr>
          <w:rFonts w:ascii="Georgia" w:hAnsi="Georgia"/>
        </w:rPr>
        <w:t xml:space="preserve"> for</w:t>
      </w:r>
      <w:r w:rsidR="00FF1E2A">
        <w:rPr>
          <w:rFonts w:ascii="Georgia" w:hAnsi="Georgia"/>
        </w:rPr>
        <w:t xml:space="preserve"> the people of Judah.</w:t>
      </w:r>
    </w:p>
    <w:p w14:paraId="5E558A8E" w14:textId="77777777" w:rsidR="0086241A" w:rsidRDefault="0086241A" w:rsidP="006274CC">
      <w:pPr>
        <w:jc w:val="left"/>
        <w:rPr>
          <w:rFonts w:ascii="Georgia" w:hAnsi="Georgia"/>
        </w:rPr>
      </w:pPr>
    </w:p>
    <w:p w14:paraId="6BA244FF" w14:textId="5D331D07" w:rsidR="00E2515D" w:rsidRDefault="0086241A" w:rsidP="006274CC">
      <w:pPr>
        <w:jc w:val="left"/>
        <w:rPr>
          <w:rFonts w:ascii="Georgia" w:hAnsi="Georgia"/>
        </w:rPr>
      </w:pPr>
      <w:r>
        <w:rPr>
          <w:rFonts w:ascii="Georgia" w:hAnsi="Georgia"/>
        </w:rPr>
        <w:t>This begs the question</w:t>
      </w:r>
      <w:r w:rsidR="000E079C">
        <w:rPr>
          <w:rFonts w:ascii="Georgia" w:hAnsi="Georgia"/>
        </w:rPr>
        <w:t>,</w:t>
      </w:r>
      <w:r>
        <w:rPr>
          <w:rFonts w:ascii="Georgia" w:hAnsi="Georgia"/>
        </w:rPr>
        <w:t xml:space="preserve"> </w:t>
      </w:r>
      <w:r w:rsidR="000E079C">
        <w:rPr>
          <w:rFonts w:ascii="Georgia" w:hAnsi="Georgia"/>
        </w:rPr>
        <w:t>“</w:t>
      </w:r>
      <w:r w:rsidR="00E2515D">
        <w:rPr>
          <w:rFonts w:ascii="Georgia" w:hAnsi="Georgia"/>
        </w:rPr>
        <w:t>Who was this author, and how could he speak with such confidence?</w:t>
      </w:r>
      <w:r w:rsidR="000E079C">
        <w:rPr>
          <w:rFonts w:ascii="Georgia" w:hAnsi="Georgia"/>
        </w:rPr>
        <w:t>”</w:t>
      </w:r>
      <w:r w:rsidR="00E2515D">
        <w:rPr>
          <w:rFonts w:ascii="Georgia" w:hAnsi="Georgia"/>
        </w:rPr>
        <w:t xml:space="preserve"> Unlike modern-day books, his name is not on the front cover. No</w:t>
      </w:r>
      <w:r>
        <w:rPr>
          <w:rFonts w:ascii="Georgia" w:hAnsi="Georgia"/>
        </w:rPr>
        <w:t>r</w:t>
      </w:r>
      <w:r w:rsidR="00E2515D">
        <w:rPr>
          <w:rFonts w:ascii="Georgia" w:hAnsi="Georgia"/>
        </w:rPr>
        <w:t xml:space="preserve"> does his name appear in the first half of the book (chapters 1-6).</w:t>
      </w:r>
      <w:r w:rsidR="00FF1E2A">
        <w:rPr>
          <w:rFonts w:ascii="Georgia" w:hAnsi="Georgia"/>
        </w:rPr>
        <w:t xml:space="preserve"> </w:t>
      </w:r>
      <w:r w:rsidR="00F41C76">
        <w:rPr>
          <w:rFonts w:ascii="Georgia" w:hAnsi="Georgia"/>
        </w:rPr>
        <w:t>However, in several later passages the book implies that Daniel was its author</w:t>
      </w:r>
      <w:r w:rsidR="00E2515D">
        <w:rPr>
          <w:rFonts w:ascii="Georgia" w:hAnsi="Georgia"/>
        </w:rPr>
        <w:t>; “</w:t>
      </w:r>
      <w:r w:rsidR="00E2515D">
        <w:rPr>
          <w:rFonts w:ascii="Georgia" w:hAnsi="Georgia"/>
          <w:i/>
          <w:iCs/>
        </w:rPr>
        <w:t>In the third year of King Nebuchadnezzar’s reign, I, Daniel</w:t>
      </w:r>
      <w:r w:rsidR="0074555C">
        <w:rPr>
          <w:rFonts w:ascii="Georgia" w:hAnsi="Georgia"/>
          <w:i/>
          <w:iCs/>
        </w:rPr>
        <w:t>,</w:t>
      </w:r>
      <w:r w:rsidR="00E2515D">
        <w:rPr>
          <w:rFonts w:ascii="Georgia" w:hAnsi="Georgia"/>
          <w:i/>
          <w:iCs/>
        </w:rPr>
        <w:t xml:space="preserve"> had a vision . . .</w:t>
      </w:r>
      <w:r w:rsidR="00E2515D">
        <w:rPr>
          <w:rFonts w:ascii="Georgia" w:hAnsi="Georgia"/>
        </w:rPr>
        <w:t>” (8:1), “</w:t>
      </w:r>
      <w:r w:rsidR="00E2515D">
        <w:rPr>
          <w:rFonts w:ascii="Georgia" w:hAnsi="Georgia"/>
          <w:i/>
          <w:iCs/>
        </w:rPr>
        <w:t>In the first year of Darius . . . I, Daniel, understood . . .</w:t>
      </w:r>
      <w:r w:rsidR="00E2515D">
        <w:rPr>
          <w:rFonts w:ascii="Georgia" w:hAnsi="Georgia"/>
        </w:rPr>
        <w:t>”</w:t>
      </w:r>
      <w:r w:rsidR="008B39E3">
        <w:rPr>
          <w:rFonts w:ascii="Georgia" w:hAnsi="Georgia"/>
        </w:rPr>
        <w:t xml:space="preserve"> (9:1-2); “</w:t>
      </w:r>
      <w:r w:rsidR="008B39E3" w:rsidRPr="008B39E3">
        <w:rPr>
          <w:rFonts w:ascii="Georgia" w:hAnsi="Georgia"/>
          <w:i/>
          <w:iCs/>
        </w:rPr>
        <w:t>At that time, I</w:t>
      </w:r>
      <w:r w:rsidR="008B39E3">
        <w:rPr>
          <w:rFonts w:ascii="Georgia" w:hAnsi="Georgia"/>
          <w:i/>
          <w:iCs/>
        </w:rPr>
        <w:t xml:space="preserve">, Daniel, </w:t>
      </w:r>
      <w:r w:rsidR="00F41C76">
        <w:rPr>
          <w:rFonts w:ascii="Georgia" w:hAnsi="Georgia"/>
          <w:i/>
          <w:iCs/>
        </w:rPr>
        <w:t>mourned for three weeks</w:t>
      </w:r>
      <w:r w:rsidR="00F41C76">
        <w:rPr>
          <w:rFonts w:ascii="Georgia" w:hAnsi="Georgia"/>
        </w:rPr>
        <w:t>”</w:t>
      </w:r>
      <w:r w:rsidR="00F41C76">
        <w:rPr>
          <w:rFonts w:ascii="Georgia" w:hAnsi="Georgia"/>
          <w:i/>
          <w:iCs/>
        </w:rPr>
        <w:t xml:space="preserve"> </w:t>
      </w:r>
      <w:r w:rsidR="00F41C76" w:rsidRPr="00F41C76">
        <w:rPr>
          <w:rFonts w:ascii="Georgia" w:hAnsi="Georgia"/>
        </w:rPr>
        <w:t>(10:2)</w:t>
      </w:r>
      <w:r w:rsidR="00F41C76">
        <w:rPr>
          <w:rFonts w:ascii="Georgia" w:hAnsi="Georgia"/>
        </w:rPr>
        <w:t xml:space="preserve">. Jesus appears to have concurred with this, </w:t>
      </w:r>
      <w:r w:rsidR="008B39E3">
        <w:rPr>
          <w:rFonts w:ascii="Georgia" w:hAnsi="Georgia"/>
        </w:rPr>
        <w:t>as evidenced by His reference to “</w:t>
      </w:r>
      <w:r w:rsidR="008B39E3">
        <w:rPr>
          <w:rFonts w:ascii="Georgia" w:hAnsi="Georgia"/>
          <w:i/>
          <w:iCs/>
        </w:rPr>
        <w:t>the abomination of desolation, as spoken through the prophet Daniel</w:t>
      </w:r>
      <w:r w:rsidR="008B39E3">
        <w:rPr>
          <w:rFonts w:ascii="Georgia" w:hAnsi="Georgia"/>
        </w:rPr>
        <w:t xml:space="preserve">” (Matt. 24:15). </w:t>
      </w:r>
    </w:p>
    <w:p w14:paraId="722BD128" w14:textId="77777777" w:rsidR="00FF0DFF" w:rsidRDefault="00FF0DFF" w:rsidP="006274CC">
      <w:pPr>
        <w:jc w:val="left"/>
        <w:rPr>
          <w:rFonts w:ascii="Georgia" w:hAnsi="Georgia"/>
        </w:rPr>
      </w:pPr>
    </w:p>
    <w:p w14:paraId="54C67344" w14:textId="34FBC2F0" w:rsidR="007A3247" w:rsidRDefault="00FF0DFF" w:rsidP="00245FFA">
      <w:pPr>
        <w:jc w:val="left"/>
        <w:rPr>
          <w:rFonts w:ascii="Georgia" w:hAnsi="Georgia"/>
        </w:rPr>
      </w:pPr>
      <w:r>
        <w:rPr>
          <w:rFonts w:ascii="Georgia" w:hAnsi="Georgia"/>
        </w:rPr>
        <w:t xml:space="preserve">The reason for Daniel’s perspective was </w:t>
      </w:r>
      <w:r w:rsidR="00245FFA">
        <w:rPr>
          <w:rFonts w:ascii="Georgia" w:hAnsi="Georgia"/>
        </w:rPr>
        <w:t xml:space="preserve">because his faith was anchored in the sovereign God of the Bible. He knew that the downfall of Jerusalem was the result of God’s </w:t>
      </w:r>
      <w:r w:rsidR="00245FFA">
        <w:rPr>
          <w:rFonts w:ascii="Georgia" w:hAnsi="Georgia"/>
          <w:i/>
          <w:iCs/>
        </w:rPr>
        <w:t>faithfulness</w:t>
      </w:r>
      <w:r w:rsidR="00245FFA">
        <w:rPr>
          <w:rFonts w:ascii="Georgia" w:hAnsi="Georgia"/>
        </w:rPr>
        <w:t xml:space="preserve"> to keep the promises He made in His covenant with Moses. If God’s people kept His statutes, God promised that He would care for them and cause them to prosper in the land (Deut. 28:1-14). But </w:t>
      </w:r>
      <w:r w:rsidR="00F41C76">
        <w:rPr>
          <w:rFonts w:ascii="Georgia" w:hAnsi="Georgia"/>
        </w:rPr>
        <w:t>if</w:t>
      </w:r>
      <w:r w:rsidR="00245FFA">
        <w:rPr>
          <w:rFonts w:ascii="Georgia" w:hAnsi="Georgia"/>
        </w:rPr>
        <w:t xml:space="preserve"> they broke their covenant with Him, He would chastise them and scatter them among the Gentiles (Deut. 28:15-68</w:t>
      </w:r>
      <w:r w:rsidR="00F41C76">
        <w:rPr>
          <w:rFonts w:ascii="Georgia" w:hAnsi="Georgia"/>
        </w:rPr>
        <w:t xml:space="preserve">). </w:t>
      </w:r>
      <w:r w:rsidR="00245FFA">
        <w:rPr>
          <w:rFonts w:ascii="Georgia" w:hAnsi="Georgia"/>
        </w:rPr>
        <w:t>Daniel believed what God had said – and he prayed accordingly.</w:t>
      </w:r>
    </w:p>
    <w:p w14:paraId="72548ED0" w14:textId="77777777" w:rsidR="00245FFA" w:rsidRDefault="00245FFA" w:rsidP="00245FFA">
      <w:pPr>
        <w:jc w:val="left"/>
        <w:rPr>
          <w:rFonts w:ascii="Georgia" w:hAnsi="Georgia"/>
        </w:rPr>
      </w:pPr>
    </w:p>
    <w:p w14:paraId="2761E0F6" w14:textId="6041CDA8" w:rsidR="00245FFA" w:rsidRPr="00942163" w:rsidRDefault="000E079C" w:rsidP="00245FFA">
      <w:pPr>
        <w:jc w:val="left"/>
        <w:rPr>
          <w:rFonts w:ascii="Georgia" w:hAnsi="Georgia"/>
        </w:rPr>
      </w:pPr>
      <w:r>
        <w:rPr>
          <w:rFonts w:ascii="Georgia" w:hAnsi="Georgia"/>
        </w:rPr>
        <w:t>In one of the longest and most instructive prayers in Scripture, Daniel begins</w:t>
      </w:r>
      <w:r w:rsidR="00245FFA">
        <w:rPr>
          <w:rFonts w:ascii="Georgia" w:hAnsi="Georgia"/>
        </w:rPr>
        <w:t xml:space="preserve"> with these words: “</w:t>
      </w:r>
      <w:r w:rsidR="00245FFA">
        <w:rPr>
          <w:rFonts w:ascii="Georgia" w:hAnsi="Georgia"/>
          <w:i/>
          <w:iCs/>
        </w:rPr>
        <w:t>O Lord, the great and awesome God . . . You are righteous, but this day we are covered w</w:t>
      </w:r>
      <w:r w:rsidR="00942163">
        <w:rPr>
          <w:rFonts w:ascii="Georgia" w:hAnsi="Georgia"/>
          <w:i/>
          <w:iCs/>
        </w:rPr>
        <w:t>i</w:t>
      </w:r>
      <w:r w:rsidR="00245FFA">
        <w:rPr>
          <w:rFonts w:ascii="Georgia" w:hAnsi="Georgia"/>
          <w:i/>
          <w:iCs/>
        </w:rPr>
        <w:t>th s</w:t>
      </w:r>
      <w:r w:rsidR="00942163">
        <w:rPr>
          <w:rFonts w:ascii="Georgia" w:hAnsi="Georgia"/>
          <w:i/>
          <w:iCs/>
        </w:rPr>
        <w:t xml:space="preserve">hame . . . All Israel has transgressed your law and turned </w:t>
      </w:r>
      <w:r w:rsidR="00942163" w:rsidRPr="000E079C">
        <w:rPr>
          <w:rFonts w:ascii="Georgia" w:hAnsi="Georgia"/>
          <w:i/>
          <w:iCs/>
        </w:rPr>
        <w:t>away</w:t>
      </w:r>
      <w:r w:rsidR="00942163" w:rsidRPr="000E079C">
        <w:rPr>
          <w:rFonts w:ascii="Georgia" w:hAnsi="Georgia"/>
        </w:rPr>
        <w:t xml:space="preserve"> </w:t>
      </w:r>
      <w:r w:rsidR="003B0C40">
        <w:rPr>
          <w:rFonts w:ascii="Georgia" w:hAnsi="Georgia"/>
        </w:rPr>
        <w:t>(</w:t>
      </w:r>
      <w:r w:rsidR="00942163" w:rsidRPr="000E079C">
        <w:rPr>
          <w:rFonts w:ascii="Georgia" w:hAnsi="Georgia"/>
        </w:rPr>
        <w:t>from your covenant</w:t>
      </w:r>
      <w:r w:rsidR="003B0C40">
        <w:rPr>
          <w:rFonts w:ascii="Georgia" w:hAnsi="Georgia"/>
          <w:i/>
          <w:iCs/>
        </w:rPr>
        <w:t>)</w:t>
      </w:r>
      <w:r w:rsidR="00942163">
        <w:rPr>
          <w:rFonts w:ascii="Georgia" w:hAnsi="Georgia"/>
          <w:i/>
          <w:iCs/>
        </w:rPr>
        <w:t xml:space="preserve"> refusing to obey you. Therefore, the curses and sworn judgments written in the Law of Moses . . . have been poured out on us because we have sinned against you. You have fulfilled the wor</w:t>
      </w:r>
      <w:r>
        <w:rPr>
          <w:rFonts w:ascii="Georgia" w:hAnsi="Georgia"/>
          <w:i/>
          <w:iCs/>
        </w:rPr>
        <w:t>d</w:t>
      </w:r>
      <w:r w:rsidR="00942163">
        <w:rPr>
          <w:rFonts w:ascii="Georgia" w:hAnsi="Georgia"/>
          <w:i/>
          <w:iCs/>
        </w:rPr>
        <w:t>s spoken against us</w:t>
      </w:r>
      <w:r w:rsidR="003B0C40">
        <w:rPr>
          <w:rFonts w:ascii="Georgia" w:hAnsi="Georgia"/>
          <w:i/>
          <w:iCs/>
        </w:rPr>
        <w:t xml:space="preserve"> and against our rulers</w:t>
      </w:r>
      <w:r w:rsidR="00942163">
        <w:rPr>
          <w:rFonts w:ascii="Georgia" w:hAnsi="Georgia"/>
          <w:i/>
          <w:iCs/>
        </w:rPr>
        <w:t xml:space="preserve"> by bringing upon us great disaster</w:t>
      </w:r>
      <w:r w:rsidR="00942163">
        <w:rPr>
          <w:rFonts w:ascii="Georgia" w:hAnsi="Georgia"/>
        </w:rPr>
        <w:t>” (9:4, 7-1</w:t>
      </w:r>
      <w:r w:rsidR="003B0C40">
        <w:rPr>
          <w:rFonts w:ascii="Georgia" w:hAnsi="Georgia"/>
        </w:rPr>
        <w:t>2</w:t>
      </w:r>
      <w:r w:rsidR="00942163">
        <w:rPr>
          <w:rFonts w:ascii="Georgia" w:hAnsi="Georgia"/>
        </w:rPr>
        <w:t>).</w:t>
      </w:r>
    </w:p>
    <w:p w14:paraId="771D43EA" w14:textId="77777777" w:rsidR="00FF0DFF" w:rsidRDefault="00FF0DFF" w:rsidP="006274CC">
      <w:pPr>
        <w:jc w:val="left"/>
        <w:rPr>
          <w:rFonts w:ascii="Georgia" w:hAnsi="Georgia"/>
        </w:rPr>
      </w:pPr>
    </w:p>
    <w:p w14:paraId="5400AC2B" w14:textId="55FA172E" w:rsidR="00AA29A5" w:rsidRDefault="00AA29A5" w:rsidP="006274CC">
      <w:pPr>
        <w:jc w:val="left"/>
        <w:rPr>
          <w:rFonts w:ascii="Georgia" w:hAnsi="Georgia"/>
        </w:rPr>
      </w:pPr>
      <w:r>
        <w:rPr>
          <w:rFonts w:ascii="Georgia" w:hAnsi="Georgia"/>
        </w:rPr>
        <w:t>Therein lies the reason Daniel was able to stand firm in his faith, in good times and in bad. He knew that i</w:t>
      </w:r>
      <w:r w:rsidR="00C52764">
        <w:rPr>
          <w:rFonts w:ascii="Georgia" w:hAnsi="Georgia"/>
        </w:rPr>
        <w:t>f</w:t>
      </w:r>
      <w:r>
        <w:rPr>
          <w:rFonts w:ascii="Georgia" w:hAnsi="Georgia"/>
        </w:rPr>
        <w:t xml:space="preserve"> he was </w:t>
      </w:r>
      <w:r w:rsidR="00C52764">
        <w:rPr>
          <w:rFonts w:ascii="Georgia" w:hAnsi="Georgia"/>
        </w:rPr>
        <w:t>led</w:t>
      </w:r>
      <w:r>
        <w:rPr>
          <w:rFonts w:ascii="Georgia" w:hAnsi="Georgia"/>
        </w:rPr>
        <w:t xml:space="preserve"> into exile a thousand miles from home, it was because of the sovereign hand of the Lord. “He knew that there was nothing either accidental or incidental in the life of the children of God. He would be able to say in his day what Paul was later to enunciate as one of </w:t>
      </w:r>
      <w:proofErr w:type="spellStart"/>
      <w:r>
        <w:rPr>
          <w:rFonts w:ascii="Georgia" w:hAnsi="Georgia"/>
        </w:rPr>
        <w:t>the</w:t>
      </w:r>
      <w:proofErr w:type="spellEnd"/>
      <w:r>
        <w:rPr>
          <w:rFonts w:ascii="Georgia" w:hAnsi="Georgia"/>
        </w:rPr>
        <w:t xml:space="preserve"> great principles of his life: </w:t>
      </w:r>
      <w:r w:rsidR="00F57DDD">
        <w:rPr>
          <w:rFonts w:ascii="Georgia" w:hAnsi="Georgia"/>
        </w:rPr>
        <w:t>‘</w:t>
      </w:r>
      <w:r>
        <w:rPr>
          <w:rFonts w:ascii="Georgia" w:hAnsi="Georgia"/>
        </w:rPr>
        <w:t>Now I want you to know, brothers, that what has happened to me has really served to advance the gospel</w:t>
      </w:r>
      <w:r w:rsidR="00C52764">
        <w:rPr>
          <w:rFonts w:ascii="Georgia" w:hAnsi="Georgia"/>
        </w:rPr>
        <w:t xml:space="preserve"> (Phil. 1:12)</w:t>
      </w:r>
      <w:r w:rsidR="00F57DDD">
        <w:rPr>
          <w:rFonts w:ascii="Georgia" w:hAnsi="Georgia"/>
        </w:rPr>
        <w:t>’</w:t>
      </w:r>
      <w:r w:rsidR="00F41C76">
        <w:rPr>
          <w:rFonts w:ascii="Georgia" w:hAnsi="Georgia"/>
        </w:rPr>
        <w:t>”</w:t>
      </w:r>
      <w:r w:rsidR="00C52764">
        <w:rPr>
          <w:rFonts w:ascii="Georgia" w:hAnsi="Georgia"/>
        </w:rPr>
        <w:t xml:space="preserve"> </w:t>
      </w:r>
      <w:r>
        <w:rPr>
          <w:rFonts w:ascii="Georgia" w:hAnsi="Georgia"/>
        </w:rPr>
        <w:t xml:space="preserve">(Sinclair Ferguson). </w:t>
      </w:r>
    </w:p>
    <w:p w14:paraId="0CB55741" w14:textId="77777777" w:rsidR="00AA29A5" w:rsidRDefault="00AA29A5" w:rsidP="006274CC">
      <w:pPr>
        <w:jc w:val="left"/>
        <w:rPr>
          <w:rFonts w:ascii="Georgia" w:hAnsi="Georgia"/>
        </w:rPr>
      </w:pPr>
    </w:p>
    <w:p w14:paraId="1879F55F" w14:textId="77777777" w:rsidR="008F62BE" w:rsidRDefault="008F62BE" w:rsidP="006274CC">
      <w:pPr>
        <w:jc w:val="left"/>
        <w:rPr>
          <w:rFonts w:ascii="Georgia" w:hAnsi="Georgia"/>
        </w:rPr>
      </w:pPr>
    </w:p>
    <w:p w14:paraId="3CF7608D" w14:textId="57638393" w:rsidR="00FF0DFF" w:rsidRDefault="00AA29A5" w:rsidP="006274CC">
      <w:pPr>
        <w:jc w:val="left"/>
        <w:rPr>
          <w:rFonts w:ascii="Georgia" w:hAnsi="Georgia"/>
        </w:rPr>
      </w:pPr>
      <w:r>
        <w:rPr>
          <w:rFonts w:ascii="Georgia" w:hAnsi="Georgia"/>
        </w:rPr>
        <w:lastRenderedPageBreak/>
        <w:t>The political stage for our story is now set. Daniel is just a young man – perhaps in his early twenties or even younger – when he is taken as a political prisoner to a distant land. In God’s providence, he will serve th</w:t>
      </w:r>
      <w:r w:rsidR="00C52764">
        <w:rPr>
          <w:rFonts w:ascii="Georgia" w:hAnsi="Georgia"/>
        </w:rPr>
        <w:t>e</w:t>
      </w:r>
      <w:r>
        <w:rPr>
          <w:rFonts w:ascii="Georgia" w:hAnsi="Georgia"/>
        </w:rPr>
        <w:t xml:space="preserve"> kings of two </w:t>
      </w:r>
      <w:r w:rsidR="00C52764">
        <w:rPr>
          <w:rFonts w:ascii="Georgia" w:hAnsi="Georgia"/>
        </w:rPr>
        <w:t xml:space="preserve">great </w:t>
      </w:r>
      <w:r>
        <w:rPr>
          <w:rFonts w:ascii="Georgia" w:hAnsi="Georgia"/>
        </w:rPr>
        <w:t>empires: Babylon (in what is now Iraq) and Persia (modern Iran). But he is really serving the King of</w:t>
      </w:r>
      <w:r w:rsidR="00C52764">
        <w:rPr>
          <w:rFonts w:ascii="Georgia" w:hAnsi="Georgia"/>
        </w:rPr>
        <w:t xml:space="preserve"> K</w:t>
      </w:r>
      <w:r>
        <w:rPr>
          <w:rFonts w:ascii="Georgia" w:hAnsi="Georgia"/>
        </w:rPr>
        <w:t xml:space="preserve">ings and Lord of </w:t>
      </w:r>
      <w:r w:rsidR="00C52764">
        <w:rPr>
          <w:rFonts w:ascii="Georgia" w:hAnsi="Georgia"/>
        </w:rPr>
        <w:t>L</w:t>
      </w:r>
      <w:r>
        <w:rPr>
          <w:rFonts w:ascii="Georgia" w:hAnsi="Georgia"/>
        </w:rPr>
        <w:t>ords. He knows God has placed him there for a reason, and his entire life testifies to the truth of what we shall later read in one of the great prophetic chapters in this book: “</w:t>
      </w:r>
      <w:r>
        <w:rPr>
          <w:rFonts w:ascii="Georgia" w:hAnsi="Georgia"/>
          <w:i/>
          <w:iCs/>
        </w:rPr>
        <w:t>The people who know their God shall be strong and take action</w:t>
      </w:r>
      <w:r>
        <w:rPr>
          <w:rFonts w:ascii="Georgia" w:hAnsi="Georgia"/>
        </w:rPr>
        <w:t>” (Dan. 11:32</w:t>
      </w:r>
      <w:r w:rsidR="00984E75">
        <w:rPr>
          <w:rFonts w:ascii="Georgia" w:hAnsi="Georgia"/>
        </w:rPr>
        <w:t xml:space="preserve">, ESV). This is exactly what we will see happening </w:t>
      </w:r>
      <w:r w:rsidR="00C52764">
        <w:rPr>
          <w:rFonts w:ascii="Georgia" w:hAnsi="Georgia"/>
        </w:rPr>
        <w:t xml:space="preserve">in the </w:t>
      </w:r>
      <w:r w:rsidR="003B0C40">
        <w:rPr>
          <w:rFonts w:ascii="Georgia" w:hAnsi="Georgia"/>
        </w:rPr>
        <w:t>life</w:t>
      </w:r>
      <w:r w:rsidR="00C52764">
        <w:rPr>
          <w:rFonts w:ascii="Georgia" w:hAnsi="Georgia"/>
        </w:rPr>
        <w:t xml:space="preserve"> of Daniel</w:t>
      </w:r>
      <w:r w:rsidR="00F41C76">
        <w:rPr>
          <w:rFonts w:ascii="Georgia" w:hAnsi="Georgia"/>
        </w:rPr>
        <w:t xml:space="preserve"> </w:t>
      </w:r>
      <w:r w:rsidR="003B0C40">
        <w:rPr>
          <w:rFonts w:ascii="Georgia" w:hAnsi="Georgia"/>
        </w:rPr>
        <w:t>in the weeks to come.</w:t>
      </w:r>
    </w:p>
    <w:p w14:paraId="77006D15" w14:textId="77777777" w:rsidR="00C52764" w:rsidRDefault="00C52764" w:rsidP="006274CC">
      <w:pPr>
        <w:jc w:val="left"/>
        <w:rPr>
          <w:rFonts w:ascii="Georgia" w:hAnsi="Georgia"/>
        </w:rPr>
      </w:pPr>
    </w:p>
    <w:p w14:paraId="6565A502" w14:textId="4EF7913E" w:rsidR="00C52764" w:rsidRPr="00890B71" w:rsidRDefault="003B0C40" w:rsidP="006274CC">
      <w:pPr>
        <w:jc w:val="left"/>
        <w:rPr>
          <w:rFonts w:ascii="Georgia" w:hAnsi="Georgia"/>
        </w:rPr>
      </w:pPr>
      <w:r>
        <w:rPr>
          <w:rFonts w:ascii="Georgia" w:hAnsi="Georgia"/>
        </w:rPr>
        <w:t xml:space="preserve">There is a big difference between knowing God and merely knowing about Him. Those who know their God know that He knows and foreknows all things. They know that </w:t>
      </w:r>
      <w:r w:rsidR="006F73FC">
        <w:rPr>
          <w:rFonts w:ascii="Georgia" w:hAnsi="Georgia"/>
        </w:rPr>
        <w:t>His foreknowledge</w:t>
      </w:r>
      <w:r w:rsidR="00890B71">
        <w:rPr>
          <w:rFonts w:ascii="Georgia" w:hAnsi="Georgia"/>
        </w:rPr>
        <w:t xml:space="preserve"> is foreordination (Cf. Rom. 8:29-30), and</w:t>
      </w:r>
      <w:r w:rsidR="00F41C76">
        <w:rPr>
          <w:rFonts w:ascii="Georgia" w:hAnsi="Georgia"/>
        </w:rPr>
        <w:t>,</w:t>
      </w:r>
      <w:r w:rsidR="00890B71">
        <w:rPr>
          <w:rFonts w:ascii="Georgia" w:hAnsi="Georgia"/>
        </w:rPr>
        <w:t xml:space="preserve"> that in th</w:t>
      </w:r>
      <w:r w:rsidR="00F41C76">
        <w:rPr>
          <w:rFonts w:ascii="Georgia" w:hAnsi="Georgia"/>
        </w:rPr>
        <w:t>e</w:t>
      </w:r>
      <w:r w:rsidR="00890B71">
        <w:rPr>
          <w:rFonts w:ascii="Georgia" w:hAnsi="Georgia"/>
        </w:rPr>
        <w:t xml:space="preserve"> words of Packer, “He, therefore, will have the last word, in both world history and in the destiny of every man; His kingdom and righteous will triumph in the end, for neither men nor angels shall be able to thwart Him” (</w:t>
      </w:r>
      <w:r w:rsidR="00890B71">
        <w:rPr>
          <w:rFonts w:ascii="Georgia" w:hAnsi="Georgia"/>
          <w:u w:val="single"/>
        </w:rPr>
        <w:t>Knowing God</w:t>
      </w:r>
      <w:r w:rsidR="00890B71">
        <w:rPr>
          <w:rFonts w:ascii="Georgia" w:hAnsi="Georgia"/>
        </w:rPr>
        <w:t>).</w:t>
      </w:r>
    </w:p>
    <w:p w14:paraId="57DC49B9" w14:textId="77777777" w:rsidR="00DF5564" w:rsidRDefault="00DF5564" w:rsidP="006274CC">
      <w:pPr>
        <w:jc w:val="left"/>
        <w:rPr>
          <w:rFonts w:ascii="Georgia" w:hAnsi="Georgia"/>
        </w:rPr>
      </w:pPr>
    </w:p>
    <w:p w14:paraId="12B4DED4" w14:textId="40D35FD7" w:rsidR="00DF5564" w:rsidRPr="00890B71" w:rsidRDefault="00DF5564" w:rsidP="006274CC">
      <w:pPr>
        <w:jc w:val="left"/>
        <w:rPr>
          <w:rFonts w:ascii="Georgia" w:hAnsi="Georgia"/>
        </w:rPr>
      </w:pPr>
      <w:r>
        <w:rPr>
          <w:rFonts w:ascii="Georgia" w:hAnsi="Georgia"/>
        </w:rPr>
        <w:t xml:space="preserve">These </w:t>
      </w:r>
      <w:r w:rsidR="00F41C76">
        <w:rPr>
          <w:rFonts w:ascii="Georgia" w:hAnsi="Georgia"/>
        </w:rPr>
        <w:t>were</w:t>
      </w:r>
      <w:r>
        <w:rPr>
          <w:rFonts w:ascii="Georgia" w:hAnsi="Georgia"/>
        </w:rPr>
        <w:t xml:space="preserve"> the thoughts</w:t>
      </w:r>
      <w:r w:rsidR="00F41C76">
        <w:rPr>
          <w:rFonts w:ascii="Georgia" w:hAnsi="Georgia"/>
        </w:rPr>
        <w:t xml:space="preserve"> about God</w:t>
      </w:r>
      <w:r>
        <w:rPr>
          <w:rFonts w:ascii="Georgia" w:hAnsi="Georgia"/>
        </w:rPr>
        <w:t xml:space="preserve"> </w:t>
      </w:r>
      <w:r w:rsidR="00F41C76">
        <w:rPr>
          <w:rFonts w:ascii="Georgia" w:hAnsi="Georgia"/>
        </w:rPr>
        <w:t>which</w:t>
      </w:r>
      <w:r>
        <w:rPr>
          <w:rFonts w:ascii="Georgia" w:hAnsi="Georgia"/>
        </w:rPr>
        <w:t xml:space="preserve"> </w:t>
      </w:r>
      <w:r w:rsidR="00890B71">
        <w:rPr>
          <w:rFonts w:ascii="Georgia" w:hAnsi="Georgia"/>
        </w:rPr>
        <w:t>filled Daniel’s mind during his lifelong exile in a distant land</w:t>
      </w:r>
      <w:r w:rsidR="00F41C76">
        <w:rPr>
          <w:rFonts w:ascii="Georgia" w:hAnsi="Georgia"/>
        </w:rPr>
        <w:t>.</w:t>
      </w:r>
      <w:r w:rsidR="00890B71">
        <w:rPr>
          <w:rFonts w:ascii="Georgia" w:hAnsi="Georgia"/>
        </w:rPr>
        <w:t xml:space="preserve"> </w:t>
      </w:r>
      <w:r w:rsidR="00F41C76">
        <w:rPr>
          <w:rFonts w:ascii="Georgia" w:hAnsi="Georgia"/>
        </w:rPr>
        <w:t>T</w:t>
      </w:r>
      <w:r w:rsidR="00890B71">
        <w:rPr>
          <w:rFonts w:ascii="Georgia" w:hAnsi="Georgia"/>
        </w:rPr>
        <w:t>he</w:t>
      </w:r>
      <w:r w:rsidR="00F41C76">
        <w:rPr>
          <w:rFonts w:ascii="Georgia" w:hAnsi="Georgia"/>
        </w:rPr>
        <w:t>y</w:t>
      </w:r>
      <w:r w:rsidR="00890B71">
        <w:rPr>
          <w:rFonts w:ascii="Georgia" w:hAnsi="Georgia"/>
        </w:rPr>
        <w:t xml:space="preserve"> emboldened him to stand firm in his faith</w:t>
      </w:r>
      <w:r w:rsidR="00F41C76">
        <w:rPr>
          <w:rFonts w:ascii="Georgia" w:hAnsi="Georgia"/>
        </w:rPr>
        <w:t xml:space="preserve"> and to </w:t>
      </w:r>
      <w:proofErr w:type="gramStart"/>
      <w:r w:rsidR="00F41C76">
        <w:rPr>
          <w:rFonts w:ascii="Georgia" w:hAnsi="Georgia"/>
        </w:rPr>
        <w:t>take action</w:t>
      </w:r>
      <w:proofErr w:type="gramEnd"/>
      <w:r w:rsidR="00F41C76">
        <w:rPr>
          <w:rFonts w:ascii="Georgia" w:hAnsi="Georgia"/>
        </w:rPr>
        <w:t xml:space="preserve"> against the evil forces of his day</w:t>
      </w:r>
      <w:r w:rsidR="00890B71">
        <w:rPr>
          <w:rFonts w:ascii="Georgia" w:hAnsi="Georgia"/>
        </w:rPr>
        <w:t>. He knew that “</w:t>
      </w:r>
      <w:r w:rsidR="00890B71">
        <w:rPr>
          <w:rFonts w:ascii="Georgia" w:hAnsi="Georgia"/>
          <w:i/>
          <w:iCs/>
        </w:rPr>
        <w:t xml:space="preserve">all things, </w:t>
      </w:r>
      <w:r w:rsidR="00890B71">
        <w:rPr>
          <w:rFonts w:ascii="Georgia" w:hAnsi="Georgia"/>
        </w:rPr>
        <w:t>in fact, come to us not by chance but from His fatherly hand” (Heidelberg Catechism, Lord’s Day 10). He knew what every Christian should know: “all that happens to them is divinely planned</w:t>
      </w:r>
      <w:r w:rsidR="00F41C76">
        <w:rPr>
          <w:rFonts w:ascii="Georgia" w:hAnsi="Georgia"/>
        </w:rPr>
        <w:t>,</w:t>
      </w:r>
      <w:r w:rsidR="00890B71">
        <w:rPr>
          <w:rFonts w:ascii="Georgia" w:hAnsi="Georgia"/>
        </w:rPr>
        <w:t xml:space="preserve"> and each event comes as a new summons to trust, obey, and rejoice, knowing that all is for one’s spiritual and eternal good (Rom. 8:28)” (Packer, </w:t>
      </w:r>
      <w:r w:rsidR="00890B71">
        <w:rPr>
          <w:rFonts w:ascii="Georgia" w:hAnsi="Georgia"/>
          <w:u w:val="single"/>
        </w:rPr>
        <w:t>Concise Theology</w:t>
      </w:r>
      <w:r w:rsidR="00890B71">
        <w:rPr>
          <w:rFonts w:ascii="Georgia" w:hAnsi="Georgia"/>
        </w:rPr>
        <w:t>, “Providence.”)</w:t>
      </w:r>
      <w:r w:rsidR="00F41C76">
        <w:rPr>
          <w:rFonts w:ascii="Georgia" w:hAnsi="Georgia"/>
        </w:rPr>
        <w:t xml:space="preserve"> Such was Daniel’s faith in the sovereignty of God. Hopefully, it is ours as well.</w:t>
      </w:r>
    </w:p>
    <w:p w14:paraId="3CBDBB8D" w14:textId="77777777" w:rsidR="00DF5564" w:rsidRDefault="00DF5564" w:rsidP="006274CC">
      <w:pPr>
        <w:jc w:val="left"/>
        <w:rPr>
          <w:rFonts w:ascii="Georgia" w:hAnsi="Georgia"/>
        </w:rPr>
      </w:pPr>
    </w:p>
    <w:p w14:paraId="0F18B299" w14:textId="78175F00" w:rsidR="00DF5564" w:rsidRDefault="00DF5564" w:rsidP="00F41C76">
      <w:pPr>
        <w:rPr>
          <w:rFonts w:ascii="Georgia" w:hAnsi="Georgia"/>
        </w:rPr>
      </w:pPr>
      <w:r>
        <w:rPr>
          <w:rFonts w:ascii="Georgia" w:hAnsi="Georgia"/>
        </w:rPr>
        <w:t>“O Father, you are sovereign</w:t>
      </w:r>
      <w:r w:rsidR="00F41C76">
        <w:rPr>
          <w:rFonts w:ascii="Georgia" w:hAnsi="Georgia"/>
        </w:rPr>
        <w:t xml:space="preserve"> </w:t>
      </w:r>
      <w:r w:rsidR="00890B71">
        <w:rPr>
          <w:rFonts w:ascii="Georgia" w:hAnsi="Georgia"/>
        </w:rPr>
        <w:t>i</w:t>
      </w:r>
      <w:r>
        <w:rPr>
          <w:rFonts w:ascii="Georgia" w:hAnsi="Georgia"/>
        </w:rPr>
        <w:t xml:space="preserve">n all affairs of </w:t>
      </w:r>
      <w:proofErr w:type="gramStart"/>
      <w:r>
        <w:rPr>
          <w:rFonts w:ascii="Georgia" w:hAnsi="Georgia"/>
        </w:rPr>
        <w:t>man;</w:t>
      </w:r>
      <w:proofErr w:type="gramEnd"/>
    </w:p>
    <w:p w14:paraId="4C41F965" w14:textId="04A1552E" w:rsidR="00DF5564" w:rsidRDefault="00DF5564" w:rsidP="00F41C76">
      <w:pPr>
        <w:rPr>
          <w:rFonts w:ascii="Georgia" w:hAnsi="Georgia"/>
        </w:rPr>
      </w:pPr>
      <w:r>
        <w:rPr>
          <w:rFonts w:ascii="Georgia" w:hAnsi="Georgia"/>
        </w:rPr>
        <w:t>No powers of death or darkness</w:t>
      </w:r>
      <w:r w:rsidR="00F41C76">
        <w:rPr>
          <w:rFonts w:ascii="Georgia" w:hAnsi="Georgia"/>
        </w:rPr>
        <w:t xml:space="preserve"> </w:t>
      </w:r>
      <w:r w:rsidR="00E40488">
        <w:rPr>
          <w:rFonts w:ascii="Georgia" w:hAnsi="Georgia"/>
        </w:rPr>
        <w:t>c</w:t>
      </w:r>
      <w:r>
        <w:rPr>
          <w:rFonts w:ascii="Georgia" w:hAnsi="Georgia"/>
        </w:rPr>
        <w:t>an thwart your perfect plan.</w:t>
      </w:r>
    </w:p>
    <w:p w14:paraId="4A165FAC" w14:textId="5F760799" w:rsidR="00DF5564" w:rsidRDefault="00DF5564" w:rsidP="00F41C76">
      <w:pPr>
        <w:rPr>
          <w:rFonts w:ascii="Georgia" w:hAnsi="Georgia"/>
        </w:rPr>
      </w:pPr>
      <w:r>
        <w:rPr>
          <w:rFonts w:ascii="Georgia" w:hAnsi="Georgia"/>
        </w:rPr>
        <w:t>All chance and change transcending,</w:t>
      </w:r>
      <w:r w:rsidR="00F41C76">
        <w:rPr>
          <w:rFonts w:ascii="Georgia" w:hAnsi="Georgia"/>
        </w:rPr>
        <w:t xml:space="preserve"> </w:t>
      </w:r>
      <w:r w:rsidR="00E40488">
        <w:rPr>
          <w:rFonts w:ascii="Georgia" w:hAnsi="Georgia"/>
        </w:rPr>
        <w:t>s</w:t>
      </w:r>
      <w:r>
        <w:rPr>
          <w:rFonts w:ascii="Georgia" w:hAnsi="Georgia"/>
        </w:rPr>
        <w:t>upreme in time and space,</w:t>
      </w:r>
    </w:p>
    <w:p w14:paraId="0912B57C" w14:textId="05F953A9" w:rsidR="00DF5564" w:rsidRDefault="00DF5564" w:rsidP="00F41C76">
      <w:pPr>
        <w:rPr>
          <w:rFonts w:ascii="Georgia" w:hAnsi="Georgia"/>
        </w:rPr>
      </w:pPr>
      <w:r>
        <w:rPr>
          <w:rFonts w:ascii="Georgia" w:hAnsi="Georgia"/>
        </w:rPr>
        <w:t>You hold your trusting children</w:t>
      </w:r>
      <w:r w:rsidR="00F41C76">
        <w:rPr>
          <w:rFonts w:ascii="Georgia" w:hAnsi="Georgia"/>
        </w:rPr>
        <w:t xml:space="preserve"> </w:t>
      </w:r>
      <w:r w:rsidR="00E40488">
        <w:rPr>
          <w:rFonts w:ascii="Georgia" w:hAnsi="Georgia"/>
        </w:rPr>
        <w:t>s</w:t>
      </w:r>
      <w:r>
        <w:rPr>
          <w:rFonts w:ascii="Georgia" w:hAnsi="Georgia"/>
        </w:rPr>
        <w:t>ecure in your embrace.”</w:t>
      </w:r>
    </w:p>
    <w:p w14:paraId="75DA0BB2" w14:textId="307A032F" w:rsidR="00DF5564" w:rsidRPr="00DF5564" w:rsidRDefault="00DF5564" w:rsidP="00DF5564">
      <w:pPr>
        <w:rPr>
          <w:rFonts w:ascii="Georgia" w:hAnsi="Georgia"/>
        </w:rPr>
      </w:pPr>
      <w:r>
        <w:rPr>
          <w:rFonts w:ascii="Georgia" w:hAnsi="Georgia"/>
        </w:rPr>
        <w:t>(Margaret Clarkson, 1982)</w:t>
      </w:r>
    </w:p>
    <w:sectPr w:rsidR="00DF5564" w:rsidRPr="00DF5564" w:rsidSect="008F62BE">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930"/>
    <w:rsid w:val="000E079C"/>
    <w:rsid w:val="000F6930"/>
    <w:rsid w:val="0010349F"/>
    <w:rsid w:val="001C6B42"/>
    <w:rsid w:val="001E0C5A"/>
    <w:rsid w:val="00245FFA"/>
    <w:rsid w:val="002929AA"/>
    <w:rsid w:val="002C4618"/>
    <w:rsid w:val="002E59ED"/>
    <w:rsid w:val="00300433"/>
    <w:rsid w:val="003B0C40"/>
    <w:rsid w:val="003B13C4"/>
    <w:rsid w:val="004466BD"/>
    <w:rsid w:val="004647CB"/>
    <w:rsid w:val="00476C6A"/>
    <w:rsid w:val="0060610A"/>
    <w:rsid w:val="00610A11"/>
    <w:rsid w:val="00617CF7"/>
    <w:rsid w:val="006274CC"/>
    <w:rsid w:val="00635DF8"/>
    <w:rsid w:val="00646788"/>
    <w:rsid w:val="00680DF7"/>
    <w:rsid w:val="00683710"/>
    <w:rsid w:val="00691F62"/>
    <w:rsid w:val="006B429D"/>
    <w:rsid w:val="006F73FC"/>
    <w:rsid w:val="00722851"/>
    <w:rsid w:val="0074555C"/>
    <w:rsid w:val="007A3247"/>
    <w:rsid w:val="007B3387"/>
    <w:rsid w:val="00841847"/>
    <w:rsid w:val="0086241A"/>
    <w:rsid w:val="00890B71"/>
    <w:rsid w:val="008B39E3"/>
    <w:rsid w:val="008F143D"/>
    <w:rsid w:val="008F62BE"/>
    <w:rsid w:val="00942163"/>
    <w:rsid w:val="00984E75"/>
    <w:rsid w:val="00A37025"/>
    <w:rsid w:val="00AA29A5"/>
    <w:rsid w:val="00AB1A86"/>
    <w:rsid w:val="00AF3003"/>
    <w:rsid w:val="00B405F0"/>
    <w:rsid w:val="00C35B77"/>
    <w:rsid w:val="00C52764"/>
    <w:rsid w:val="00CA6513"/>
    <w:rsid w:val="00CE4BD2"/>
    <w:rsid w:val="00D568A1"/>
    <w:rsid w:val="00D95BEF"/>
    <w:rsid w:val="00DD11E2"/>
    <w:rsid w:val="00DF5564"/>
    <w:rsid w:val="00E2515D"/>
    <w:rsid w:val="00E40488"/>
    <w:rsid w:val="00E5089B"/>
    <w:rsid w:val="00E62185"/>
    <w:rsid w:val="00F41C76"/>
    <w:rsid w:val="00F57DDD"/>
    <w:rsid w:val="00F841DA"/>
    <w:rsid w:val="00FD0A1C"/>
    <w:rsid w:val="00FF0DFF"/>
    <w:rsid w:val="00FF1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8B25B1"/>
  <w15:chartTrackingRefBased/>
  <w15:docId w15:val="{E6A450DA-B05D-7E45-B11A-447F66EB5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69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9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9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9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9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9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9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9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9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9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9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9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9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9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9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9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9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930"/>
    <w:rPr>
      <w:rFonts w:eastAsiaTheme="majorEastAsia" w:cstheme="majorBidi"/>
      <w:color w:val="272727" w:themeColor="text1" w:themeTint="D8"/>
    </w:rPr>
  </w:style>
  <w:style w:type="paragraph" w:styleId="Title">
    <w:name w:val="Title"/>
    <w:basedOn w:val="Normal"/>
    <w:next w:val="Normal"/>
    <w:link w:val="TitleChar"/>
    <w:uiPriority w:val="10"/>
    <w:qFormat/>
    <w:rsid w:val="000F69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9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9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9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930"/>
    <w:pPr>
      <w:spacing w:before="160" w:after="160"/>
    </w:pPr>
    <w:rPr>
      <w:i/>
      <w:iCs/>
      <w:color w:val="404040" w:themeColor="text1" w:themeTint="BF"/>
    </w:rPr>
  </w:style>
  <w:style w:type="character" w:customStyle="1" w:styleId="QuoteChar">
    <w:name w:val="Quote Char"/>
    <w:basedOn w:val="DefaultParagraphFont"/>
    <w:link w:val="Quote"/>
    <w:uiPriority w:val="29"/>
    <w:rsid w:val="000F6930"/>
    <w:rPr>
      <w:i/>
      <w:iCs/>
      <w:color w:val="404040" w:themeColor="text1" w:themeTint="BF"/>
    </w:rPr>
  </w:style>
  <w:style w:type="paragraph" w:styleId="ListParagraph">
    <w:name w:val="List Paragraph"/>
    <w:basedOn w:val="Normal"/>
    <w:uiPriority w:val="34"/>
    <w:qFormat/>
    <w:rsid w:val="000F6930"/>
    <w:pPr>
      <w:ind w:left="720"/>
      <w:contextualSpacing/>
    </w:pPr>
  </w:style>
  <w:style w:type="character" w:styleId="IntenseEmphasis">
    <w:name w:val="Intense Emphasis"/>
    <w:basedOn w:val="DefaultParagraphFont"/>
    <w:uiPriority w:val="21"/>
    <w:qFormat/>
    <w:rsid w:val="000F6930"/>
    <w:rPr>
      <w:i/>
      <w:iCs/>
      <w:color w:val="0F4761" w:themeColor="accent1" w:themeShade="BF"/>
    </w:rPr>
  </w:style>
  <w:style w:type="paragraph" w:styleId="IntenseQuote">
    <w:name w:val="Intense Quote"/>
    <w:basedOn w:val="Normal"/>
    <w:next w:val="Normal"/>
    <w:link w:val="IntenseQuoteChar"/>
    <w:uiPriority w:val="30"/>
    <w:qFormat/>
    <w:rsid w:val="000F6930"/>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0F6930"/>
    <w:rPr>
      <w:i/>
      <w:iCs/>
      <w:color w:val="0F4761" w:themeColor="accent1" w:themeShade="BF"/>
    </w:rPr>
  </w:style>
  <w:style w:type="character" w:styleId="IntenseReference">
    <w:name w:val="Intense Reference"/>
    <w:basedOn w:val="DefaultParagraphFont"/>
    <w:uiPriority w:val="32"/>
    <w:qFormat/>
    <w:rsid w:val="000F69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437</TotalTime>
  <Pages>4</Pages>
  <Words>1587</Words>
  <Characters>9049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19732715837</dc:creator>
  <cp:keywords/>
  <dc:description/>
  <cp:lastModifiedBy>19732715837</cp:lastModifiedBy>
  <cp:revision>26</cp:revision>
  <cp:lastPrinted>2025-09-13T22:02:00Z</cp:lastPrinted>
  <dcterms:created xsi:type="dcterms:W3CDTF">2025-09-04T23:36:00Z</dcterms:created>
  <dcterms:modified xsi:type="dcterms:W3CDTF">2025-09-14T12:00:00Z</dcterms:modified>
</cp:coreProperties>
</file>