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310CA" w14:textId="49F7FF42" w:rsidR="00DD757F" w:rsidRDefault="00DD757F">
      <w:pPr>
        <w:rPr>
          <w:rFonts w:ascii="Georgia" w:hAnsi="Georgia"/>
          <w:b/>
          <w:bCs/>
        </w:rPr>
      </w:pPr>
      <w:r>
        <w:rPr>
          <w:rFonts w:ascii="Georgia" w:hAnsi="Georgia"/>
          <w:b/>
          <w:bCs/>
        </w:rPr>
        <w:t xml:space="preserve">Money Matters (3): Timeless Insights </w:t>
      </w:r>
    </w:p>
    <w:p w14:paraId="79CFCDF5" w14:textId="567AEE6E" w:rsidR="006B429D" w:rsidRDefault="00DD757F">
      <w:pPr>
        <w:rPr>
          <w:rFonts w:ascii="Georgia" w:hAnsi="Georgia"/>
          <w:b/>
          <w:bCs/>
        </w:rPr>
      </w:pPr>
      <w:r>
        <w:rPr>
          <w:rFonts w:ascii="Georgia" w:hAnsi="Georgia"/>
          <w:b/>
          <w:bCs/>
        </w:rPr>
        <w:t xml:space="preserve">From The Book </w:t>
      </w:r>
      <w:proofErr w:type="gramStart"/>
      <w:r>
        <w:rPr>
          <w:rFonts w:ascii="Georgia" w:hAnsi="Georgia"/>
          <w:b/>
          <w:bCs/>
        </w:rPr>
        <w:t>Of</w:t>
      </w:r>
      <w:proofErr w:type="gramEnd"/>
      <w:r>
        <w:rPr>
          <w:rFonts w:ascii="Georgia" w:hAnsi="Georgia"/>
          <w:b/>
          <w:bCs/>
        </w:rPr>
        <w:t xml:space="preserve"> Proverbs</w:t>
      </w:r>
    </w:p>
    <w:p w14:paraId="0902B0C7" w14:textId="77777777" w:rsidR="00DD757F" w:rsidRDefault="00DD757F">
      <w:pPr>
        <w:rPr>
          <w:rFonts w:ascii="Georgia" w:hAnsi="Georgia"/>
          <w:b/>
          <w:bCs/>
        </w:rPr>
      </w:pPr>
    </w:p>
    <w:p w14:paraId="2A46E2A4" w14:textId="05CA672B" w:rsidR="00DD757F" w:rsidRDefault="00DD757F">
      <w:pPr>
        <w:rPr>
          <w:rFonts w:ascii="Georgia" w:hAnsi="Georgia"/>
          <w:b/>
          <w:bCs/>
        </w:rPr>
      </w:pPr>
      <w:r>
        <w:rPr>
          <w:rFonts w:ascii="Georgia" w:hAnsi="Georgia"/>
          <w:b/>
          <w:bCs/>
        </w:rPr>
        <w:t xml:space="preserve">Money Management: The Five Principles </w:t>
      </w:r>
      <w:proofErr w:type="gramStart"/>
      <w:r>
        <w:rPr>
          <w:rFonts w:ascii="Georgia" w:hAnsi="Georgia"/>
          <w:b/>
          <w:bCs/>
        </w:rPr>
        <w:t>In</w:t>
      </w:r>
      <w:proofErr w:type="gramEnd"/>
      <w:r>
        <w:rPr>
          <w:rFonts w:ascii="Georgia" w:hAnsi="Georgia"/>
          <w:b/>
          <w:bCs/>
        </w:rPr>
        <w:t xml:space="preserve"> Review</w:t>
      </w:r>
    </w:p>
    <w:p w14:paraId="1C5BF68A" w14:textId="6D296BE8" w:rsidR="00DD757F" w:rsidRDefault="00DD757F">
      <w:pPr>
        <w:rPr>
          <w:rFonts w:ascii="Georgia" w:hAnsi="Georgia"/>
          <w:b/>
          <w:bCs/>
        </w:rPr>
      </w:pPr>
      <w:r>
        <w:rPr>
          <w:rFonts w:ascii="Georgia" w:hAnsi="Georgia"/>
          <w:b/>
          <w:bCs/>
        </w:rPr>
        <w:t>August 10, 2025</w:t>
      </w:r>
    </w:p>
    <w:p w14:paraId="2F832FE7" w14:textId="77777777" w:rsidR="00DD757F" w:rsidRDefault="00DD757F">
      <w:pPr>
        <w:rPr>
          <w:rFonts w:ascii="Georgia" w:hAnsi="Georgia"/>
          <w:b/>
          <w:bCs/>
        </w:rPr>
      </w:pPr>
    </w:p>
    <w:p w14:paraId="3B38DA87" w14:textId="3BA1EA0E" w:rsidR="00DD757F" w:rsidRDefault="00DD757F" w:rsidP="00DD757F">
      <w:pPr>
        <w:jc w:val="left"/>
        <w:rPr>
          <w:rFonts w:ascii="Georgia" w:hAnsi="Georgia"/>
        </w:rPr>
      </w:pPr>
      <w:r>
        <w:rPr>
          <w:rFonts w:ascii="Georgia" w:hAnsi="Georgia"/>
        </w:rPr>
        <w:t>In one of his many books on money management, Ron Blue tells the story of a young businessman who was eager to learn from the founder of his company. He went to the wise old man and asked him, “Sir, could you tell me what it takes to become wise like you?”</w:t>
      </w:r>
    </w:p>
    <w:p w14:paraId="19B1F6AB" w14:textId="77777777" w:rsidR="00DD757F" w:rsidRPr="0007367F" w:rsidRDefault="00DD757F" w:rsidP="00DD757F">
      <w:pPr>
        <w:jc w:val="left"/>
        <w:rPr>
          <w:rFonts w:ascii="Georgia" w:hAnsi="Georgia"/>
          <w:sz w:val="10"/>
          <w:szCs w:val="10"/>
        </w:rPr>
      </w:pPr>
    </w:p>
    <w:p w14:paraId="4415B118" w14:textId="21D27473" w:rsidR="00DD757F" w:rsidRDefault="00DD757F" w:rsidP="00DD757F">
      <w:pPr>
        <w:jc w:val="left"/>
        <w:rPr>
          <w:rFonts w:ascii="Georgia" w:hAnsi="Georgia"/>
        </w:rPr>
      </w:pPr>
      <w:r>
        <w:rPr>
          <w:rFonts w:ascii="Georgia" w:hAnsi="Georgia"/>
        </w:rPr>
        <w:t>The wise old businessman paused and said, “Certainly, my son – two words.”</w:t>
      </w:r>
    </w:p>
    <w:p w14:paraId="616B299C" w14:textId="77777777" w:rsidR="00DD757F" w:rsidRPr="0007367F" w:rsidRDefault="00DD757F" w:rsidP="00DD757F">
      <w:pPr>
        <w:jc w:val="left"/>
        <w:rPr>
          <w:rFonts w:ascii="Georgia" w:hAnsi="Georgia"/>
          <w:sz w:val="10"/>
          <w:szCs w:val="10"/>
        </w:rPr>
      </w:pPr>
    </w:p>
    <w:p w14:paraId="43B661FA" w14:textId="77777777" w:rsidR="008355AA" w:rsidRDefault="00DD757F" w:rsidP="00DD757F">
      <w:pPr>
        <w:jc w:val="left"/>
        <w:rPr>
          <w:rFonts w:ascii="Georgia" w:hAnsi="Georgia"/>
        </w:rPr>
      </w:pPr>
      <w:r>
        <w:rPr>
          <w:rFonts w:ascii="Georgia" w:hAnsi="Georgia"/>
        </w:rPr>
        <w:t>The young man then asked, “Please tell me, sir, what are those two words?”</w:t>
      </w:r>
    </w:p>
    <w:p w14:paraId="20873BD0" w14:textId="77777777" w:rsidR="008355AA" w:rsidRPr="0007367F" w:rsidRDefault="008355AA" w:rsidP="00DD757F">
      <w:pPr>
        <w:jc w:val="left"/>
        <w:rPr>
          <w:rFonts w:ascii="Georgia" w:hAnsi="Georgia"/>
          <w:sz w:val="10"/>
          <w:szCs w:val="10"/>
        </w:rPr>
      </w:pPr>
    </w:p>
    <w:p w14:paraId="21295C63" w14:textId="77777777" w:rsidR="008355AA" w:rsidRDefault="008355AA" w:rsidP="00DD757F">
      <w:pPr>
        <w:jc w:val="left"/>
        <w:rPr>
          <w:rFonts w:ascii="Georgia" w:hAnsi="Georgia"/>
        </w:rPr>
      </w:pPr>
      <w:r>
        <w:rPr>
          <w:rFonts w:ascii="Georgia" w:hAnsi="Georgia"/>
        </w:rPr>
        <w:t xml:space="preserve">The wise old man answered, “Good decisions.” </w:t>
      </w:r>
    </w:p>
    <w:p w14:paraId="4554AE1F" w14:textId="77777777" w:rsidR="008355AA" w:rsidRPr="0007367F" w:rsidRDefault="008355AA" w:rsidP="00DD757F">
      <w:pPr>
        <w:jc w:val="left"/>
        <w:rPr>
          <w:rFonts w:ascii="Georgia" w:hAnsi="Georgia"/>
          <w:sz w:val="10"/>
          <w:szCs w:val="10"/>
        </w:rPr>
      </w:pPr>
    </w:p>
    <w:p w14:paraId="71757BC8" w14:textId="77777777" w:rsidR="008355AA" w:rsidRDefault="008355AA" w:rsidP="00DD757F">
      <w:pPr>
        <w:jc w:val="left"/>
        <w:rPr>
          <w:rFonts w:ascii="Georgia" w:hAnsi="Georgia"/>
        </w:rPr>
      </w:pPr>
      <w:r>
        <w:rPr>
          <w:rFonts w:ascii="Georgia" w:hAnsi="Georgia"/>
        </w:rPr>
        <w:t>The young man thought about this and then boldly inquired, “Sir, can you tell me how you learn to make good decisions?” After thinking for a moment, the wise old businessman said, “Certainly, my son, one word – experience.”</w:t>
      </w:r>
    </w:p>
    <w:p w14:paraId="5238FC4E" w14:textId="77777777" w:rsidR="008355AA" w:rsidRPr="0007367F" w:rsidRDefault="008355AA" w:rsidP="00DD757F">
      <w:pPr>
        <w:jc w:val="left"/>
        <w:rPr>
          <w:rFonts w:ascii="Georgia" w:hAnsi="Georgia"/>
          <w:sz w:val="10"/>
          <w:szCs w:val="10"/>
        </w:rPr>
      </w:pPr>
    </w:p>
    <w:p w14:paraId="1BCE51A2" w14:textId="2BFE6962" w:rsidR="008355AA" w:rsidRDefault="008355AA" w:rsidP="00DD757F">
      <w:pPr>
        <w:jc w:val="left"/>
        <w:rPr>
          <w:rFonts w:ascii="Georgia" w:hAnsi="Georgia"/>
        </w:rPr>
      </w:pPr>
      <w:r>
        <w:rPr>
          <w:rFonts w:ascii="Georgia" w:hAnsi="Georgia"/>
        </w:rPr>
        <w:t>Persisting, the young man said, “Please, sir, permit me one more question. How do you get experience?” The wise old businessman said, “Son, two words – bad decisions.” (</w:t>
      </w:r>
      <w:r>
        <w:rPr>
          <w:rFonts w:ascii="Georgia" w:hAnsi="Georgia"/>
          <w:u w:val="single"/>
        </w:rPr>
        <w:t>Splitting Heirs: Giving Your Money and Things to Your Children Without Ruining Their Lives</w:t>
      </w:r>
      <w:r>
        <w:rPr>
          <w:rFonts w:ascii="Georgia" w:hAnsi="Georgia"/>
        </w:rPr>
        <w:t>, pp. 120-121).</w:t>
      </w:r>
    </w:p>
    <w:p w14:paraId="0C715C0B" w14:textId="77777777" w:rsidR="008355AA" w:rsidRDefault="008355AA" w:rsidP="00DD757F">
      <w:pPr>
        <w:jc w:val="left"/>
        <w:rPr>
          <w:rFonts w:ascii="Georgia" w:hAnsi="Georgia"/>
        </w:rPr>
      </w:pPr>
    </w:p>
    <w:p w14:paraId="6DFEA251" w14:textId="62CF0AC8" w:rsidR="008355AA" w:rsidRDefault="0007367F" w:rsidP="00DD757F">
      <w:pPr>
        <w:jc w:val="left"/>
        <w:rPr>
          <w:rFonts w:ascii="Georgia" w:hAnsi="Georgia"/>
        </w:rPr>
      </w:pPr>
      <w:r>
        <w:rPr>
          <w:rFonts w:ascii="Georgia" w:hAnsi="Georgia"/>
        </w:rPr>
        <w:t>There’s a great deal of truth conveyed in that story</w:t>
      </w:r>
      <w:r w:rsidR="008355AA">
        <w:rPr>
          <w:rFonts w:ascii="Georgia" w:hAnsi="Georgia"/>
        </w:rPr>
        <w:t xml:space="preserve">. All of us have made bad decisions, especially when they involve money matters. But if we are humble and teachable, we can learn from our failures, with the hope that we’ll make less mistakes with the money the Lord </w:t>
      </w:r>
      <w:proofErr w:type="gramStart"/>
      <w:r w:rsidR="008355AA">
        <w:rPr>
          <w:rFonts w:ascii="Georgia" w:hAnsi="Georgia"/>
        </w:rPr>
        <w:t>has</w:t>
      </w:r>
      <w:proofErr w:type="gramEnd"/>
      <w:r w:rsidR="008355AA">
        <w:rPr>
          <w:rFonts w:ascii="Georgia" w:hAnsi="Georgia"/>
        </w:rPr>
        <w:t xml:space="preserve"> entrusted to us. This will involve utilizing the virtues of God-given wisdom, as revealed in the book of Proverbs.</w:t>
      </w:r>
    </w:p>
    <w:p w14:paraId="65327FE1" w14:textId="77777777" w:rsidR="008355AA" w:rsidRDefault="008355AA" w:rsidP="00DD757F">
      <w:pPr>
        <w:jc w:val="left"/>
        <w:rPr>
          <w:rFonts w:ascii="Georgia" w:hAnsi="Georgia"/>
        </w:rPr>
      </w:pPr>
    </w:p>
    <w:p w14:paraId="27E01E3E" w14:textId="5DE60045" w:rsidR="00B21A61" w:rsidRDefault="008355AA" w:rsidP="0051752E">
      <w:pPr>
        <w:ind w:right="-180"/>
        <w:jc w:val="left"/>
        <w:rPr>
          <w:rFonts w:ascii="Georgia" w:hAnsi="Georgia"/>
        </w:rPr>
      </w:pPr>
      <w:r>
        <w:rPr>
          <w:rFonts w:ascii="Georgia" w:hAnsi="Georgia"/>
        </w:rPr>
        <w:t>As we have seen</w:t>
      </w:r>
      <w:r w:rsidR="00B21A61">
        <w:rPr>
          <w:rFonts w:ascii="Georgia" w:hAnsi="Georgia"/>
        </w:rPr>
        <w:t xml:space="preserve">, Proverbs sets forth principles that are essential to grasp if we are going to manage money wisely. Like building blocks, each one is a component of a larger, workable, step by step plan that can help all of us put our financial house in order. By way of </w:t>
      </w:r>
      <w:r w:rsidR="00A569A3">
        <w:rPr>
          <w:rFonts w:ascii="Georgia" w:hAnsi="Georgia"/>
        </w:rPr>
        <w:t>review</w:t>
      </w:r>
      <w:r w:rsidR="00B21A61">
        <w:rPr>
          <w:rFonts w:ascii="Georgia" w:hAnsi="Georgia"/>
        </w:rPr>
        <w:t xml:space="preserve">, </w:t>
      </w:r>
      <w:r w:rsidR="0051752E">
        <w:rPr>
          <w:rFonts w:ascii="Georgia" w:hAnsi="Georgia"/>
        </w:rPr>
        <w:t>here are the principles that are foundational for wise money management.</w:t>
      </w:r>
    </w:p>
    <w:p w14:paraId="60D25805" w14:textId="77777777" w:rsidR="00B21A61" w:rsidRPr="0051752E" w:rsidRDefault="00B21A61" w:rsidP="00DD757F">
      <w:pPr>
        <w:jc w:val="left"/>
        <w:rPr>
          <w:rFonts w:ascii="Georgia" w:hAnsi="Georgia"/>
          <w:sz w:val="10"/>
          <w:szCs w:val="10"/>
        </w:rPr>
      </w:pPr>
    </w:p>
    <w:p w14:paraId="4F06FE11" w14:textId="091E8890" w:rsidR="00B21A61" w:rsidRDefault="00B21A61" w:rsidP="00DD757F">
      <w:pPr>
        <w:jc w:val="left"/>
        <w:rPr>
          <w:rFonts w:ascii="Georgia" w:hAnsi="Georgia"/>
        </w:rPr>
      </w:pPr>
      <w:r>
        <w:rPr>
          <w:rFonts w:ascii="Georgia" w:hAnsi="Georgia"/>
        </w:rPr>
        <w:t>A. Take good care of your “flocks and herds” (Prov. 27:23-27).</w:t>
      </w:r>
      <w:r w:rsidR="00BD1E4A">
        <w:rPr>
          <w:rFonts w:ascii="Georgia" w:hAnsi="Georgia"/>
        </w:rPr>
        <w:t xml:space="preserve"> </w:t>
      </w:r>
    </w:p>
    <w:p w14:paraId="7673DEF9" w14:textId="77777777" w:rsidR="0051752E" w:rsidRPr="0051752E" w:rsidRDefault="0051752E" w:rsidP="00DD757F">
      <w:pPr>
        <w:jc w:val="left"/>
        <w:rPr>
          <w:rFonts w:ascii="Georgia" w:hAnsi="Georgia"/>
          <w:sz w:val="10"/>
          <w:szCs w:val="10"/>
        </w:rPr>
      </w:pPr>
    </w:p>
    <w:p w14:paraId="527C89E5" w14:textId="6181517D" w:rsidR="00BD1E4A" w:rsidRDefault="00B21A61" w:rsidP="00DD757F">
      <w:pPr>
        <w:jc w:val="left"/>
        <w:rPr>
          <w:rFonts w:ascii="Georgia" w:hAnsi="Georgia"/>
        </w:rPr>
      </w:pPr>
      <w:r>
        <w:rPr>
          <w:rFonts w:ascii="Georgia" w:hAnsi="Georgia"/>
        </w:rPr>
        <w:t>B. Establish</w:t>
      </w:r>
      <w:r w:rsidR="00BD1E4A">
        <w:rPr>
          <w:rFonts w:ascii="Georgia" w:hAnsi="Georgia"/>
        </w:rPr>
        <w:t xml:space="preserve"> a plan of action (Prov. 16:3; 20:18; 21:5; 24:27; 27:1)</w:t>
      </w:r>
      <w:r w:rsidR="0051752E">
        <w:rPr>
          <w:rFonts w:ascii="Georgia" w:hAnsi="Georgia"/>
        </w:rPr>
        <w:t>.</w:t>
      </w:r>
    </w:p>
    <w:p w14:paraId="231B1856" w14:textId="77777777" w:rsidR="0051752E" w:rsidRPr="0051752E" w:rsidRDefault="0051752E" w:rsidP="00DD757F">
      <w:pPr>
        <w:jc w:val="left"/>
        <w:rPr>
          <w:rFonts w:ascii="Georgia" w:hAnsi="Georgia"/>
          <w:sz w:val="10"/>
          <w:szCs w:val="10"/>
        </w:rPr>
      </w:pPr>
    </w:p>
    <w:p w14:paraId="02F31571" w14:textId="77777777" w:rsidR="00BD1E4A" w:rsidRDefault="00BD1E4A" w:rsidP="00DD757F">
      <w:pPr>
        <w:jc w:val="left"/>
        <w:rPr>
          <w:rFonts w:ascii="Georgia" w:hAnsi="Georgia"/>
        </w:rPr>
      </w:pPr>
      <w:r>
        <w:rPr>
          <w:rFonts w:ascii="Georgia" w:hAnsi="Georgia"/>
        </w:rPr>
        <w:t>C. Save for future expenses and long-term needs (Prov. 6:6-8; 13:11; 21:20; 28:19).</w:t>
      </w:r>
    </w:p>
    <w:p w14:paraId="1EEE814D" w14:textId="77777777" w:rsidR="0051752E" w:rsidRPr="0051752E" w:rsidRDefault="0051752E" w:rsidP="00DD757F">
      <w:pPr>
        <w:jc w:val="left"/>
        <w:rPr>
          <w:rFonts w:ascii="Georgia" w:hAnsi="Georgia"/>
          <w:sz w:val="10"/>
          <w:szCs w:val="10"/>
        </w:rPr>
      </w:pPr>
    </w:p>
    <w:p w14:paraId="176C7A40" w14:textId="77777777" w:rsidR="00BD1E4A" w:rsidRDefault="00BD1E4A" w:rsidP="00DD757F">
      <w:pPr>
        <w:jc w:val="left"/>
        <w:rPr>
          <w:rFonts w:ascii="Georgia" w:hAnsi="Georgia"/>
        </w:rPr>
      </w:pPr>
      <w:r>
        <w:rPr>
          <w:rFonts w:ascii="Georgia" w:hAnsi="Georgia"/>
        </w:rPr>
        <w:t>D. Eliminate bad debt, minimize good debt, avoid foolish debt, make loan payments in full and on time, and plan to be debt free (Prov. 22:7; 27:12).</w:t>
      </w:r>
    </w:p>
    <w:p w14:paraId="29D0BB92" w14:textId="3D07672D" w:rsidR="0051752E" w:rsidRPr="0051752E" w:rsidRDefault="0051752E" w:rsidP="00DD757F">
      <w:pPr>
        <w:jc w:val="left"/>
        <w:rPr>
          <w:rFonts w:ascii="Georgia" w:hAnsi="Georgia"/>
          <w:sz w:val="10"/>
          <w:szCs w:val="10"/>
        </w:rPr>
      </w:pPr>
    </w:p>
    <w:p w14:paraId="0BF417BF" w14:textId="55B3B960" w:rsidR="00DD757F" w:rsidRPr="00DD757F" w:rsidRDefault="00BD1E4A" w:rsidP="00DD757F">
      <w:pPr>
        <w:jc w:val="left"/>
        <w:rPr>
          <w:rFonts w:ascii="Georgia" w:hAnsi="Georgia"/>
        </w:rPr>
      </w:pPr>
      <w:r>
        <w:rPr>
          <w:rFonts w:ascii="Georgia" w:hAnsi="Georgia"/>
        </w:rPr>
        <w:t xml:space="preserve">E. </w:t>
      </w:r>
      <w:r w:rsidR="003F0C66">
        <w:rPr>
          <w:rFonts w:ascii="Georgia" w:hAnsi="Georgia"/>
        </w:rPr>
        <w:t>Seek the wise financial counsel of others (Prov. 11:14; 12:15; 15:22; 20:18; 24:6).</w:t>
      </w:r>
      <w:r w:rsidR="00DD757F">
        <w:rPr>
          <w:rFonts w:ascii="Georgia" w:hAnsi="Georgia"/>
        </w:rPr>
        <w:br/>
      </w:r>
    </w:p>
    <w:sectPr w:rsidR="00DD757F" w:rsidRPr="00DD757F" w:rsidSect="0007367F">
      <w:pgSz w:w="12240" w:h="15840"/>
      <w:pgMar w:top="1296"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57F"/>
    <w:rsid w:val="0007367F"/>
    <w:rsid w:val="0010349F"/>
    <w:rsid w:val="001C0D06"/>
    <w:rsid w:val="002929AA"/>
    <w:rsid w:val="002C4618"/>
    <w:rsid w:val="002F5588"/>
    <w:rsid w:val="003F0C66"/>
    <w:rsid w:val="0051752E"/>
    <w:rsid w:val="00635DF8"/>
    <w:rsid w:val="006B429D"/>
    <w:rsid w:val="00722851"/>
    <w:rsid w:val="008355AA"/>
    <w:rsid w:val="00A569A3"/>
    <w:rsid w:val="00AB0811"/>
    <w:rsid w:val="00AB1A86"/>
    <w:rsid w:val="00AF772B"/>
    <w:rsid w:val="00B21A61"/>
    <w:rsid w:val="00B344EA"/>
    <w:rsid w:val="00BD1E4A"/>
    <w:rsid w:val="00CE4BD2"/>
    <w:rsid w:val="00D466F1"/>
    <w:rsid w:val="00DD11E2"/>
    <w:rsid w:val="00DD7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0DCA9F"/>
  <w15:chartTrackingRefBased/>
  <w15:docId w15:val="{0F6C05C1-35EC-E746-A963-DF306113B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75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75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75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75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75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75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75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75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75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75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75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75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75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75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75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75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75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757F"/>
    <w:rPr>
      <w:rFonts w:eastAsiaTheme="majorEastAsia" w:cstheme="majorBidi"/>
      <w:color w:val="272727" w:themeColor="text1" w:themeTint="D8"/>
    </w:rPr>
  </w:style>
  <w:style w:type="paragraph" w:styleId="Title">
    <w:name w:val="Title"/>
    <w:basedOn w:val="Normal"/>
    <w:next w:val="Normal"/>
    <w:link w:val="TitleChar"/>
    <w:uiPriority w:val="10"/>
    <w:qFormat/>
    <w:rsid w:val="00DD75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75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757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75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757F"/>
    <w:pPr>
      <w:spacing w:before="160" w:after="160"/>
    </w:pPr>
    <w:rPr>
      <w:i/>
      <w:iCs/>
      <w:color w:val="404040" w:themeColor="text1" w:themeTint="BF"/>
    </w:rPr>
  </w:style>
  <w:style w:type="character" w:customStyle="1" w:styleId="QuoteChar">
    <w:name w:val="Quote Char"/>
    <w:basedOn w:val="DefaultParagraphFont"/>
    <w:link w:val="Quote"/>
    <w:uiPriority w:val="29"/>
    <w:rsid w:val="00DD757F"/>
    <w:rPr>
      <w:i/>
      <w:iCs/>
      <w:color w:val="404040" w:themeColor="text1" w:themeTint="BF"/>
    </w:rPr>
  </w:style>
  <w:style w:type="paragraph" w:styleId="ListParagraph">
    <w:name w:val="List Paragraph"/>
    <w:basedOn w:val="Normal"/>
    <w:uiPriority w:val="34"/>
    <w:qFormat/>
    <w:rsid w:val="00DD757F"/>
    <w:pPr>
      <w:ind w:left="720"/>
      <w:contextualSpacing/>
    </w:pPr>
  </w:style>
  <w:style w:type="character" w:styleId="IntenseEmphasis">
    <w:name w:val="Intense Emphasis"/>
    <w:basedOn w:val="DefaultParagraphFont"/>
    <w:uiPriority w:val="21"/>
    <w:qFormat/>
    <w:rsid w:val="00DD757F"/>
    <w:rPr>
      <w:i/>
      <w:iCs/>
      <w:color w:val="0F4761" w:themeColor="accent1" w:themeShade="BF"/>
    </w:rPr>
  </w:style>
  <w:style w:type="paragraph" w:styleId="IntenseQuote">
    <w:name w:val="Intense Quote"/>
    <w:basedOn w:val="Normal"/>
    <w:next w:val="Normal"/>
    <w:link w:val="IntenseQuoteChar"/>
    <w:uiPriority w:val="30"/>
    <w:qFormat/>
    <w:rsid w:val="00DD757F"/>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DD757F"/>
    <w:rPr>
      <w:i/>
      <w:iCs/>
      <w:color w:val="0F4761" w:themeColor="accent1" w:themeShade="BF"/>
    </w:rPr>
  </w:style>
  <w:style w:type="character" w:styleId="IntenseReference">
    <w:name w:val="Intense Reference"/>
    <w:basedOn w:val="DefaultParagraphFont"/>
    <w:uiPriority w:val="32"/>
    <w:qFormat/>
    <w:rsid w:val="00DD75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19732715837</dc:creator>
  <cp:keywords/>
  <dc:description/>
  <cp:lastModifiedBy>19732715837</cp:lastModifiedBy>
  <cp:revision>2</cp:revision>
  <cp:lastPrinted>2025-08-10T11:30:00Z</cp:lastPrinted>
  <dcterms:created xsi:type="dcterms:W3CDTF">2025-08-10T12:03:00Z</dcterms:created>
  <dcterms:modified xsi:type="dcterms:W3CDTF">2025-08-10T12:03:00Z</dcterms:modified>
</cp:coreProperties>
</file>