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BCC1C" w14:textId="627462BD" w:rsidR="006B429D" w:rsidRDefault="008C24B0" w:rsidP="008C24B0">
      <w:pPr>
        <w:jc w:val="center"/>
        <w:rPr>
          <w:rFonts w:ascii="Georgia" w:hAnsi="Georgia"/>
          <w:b/>
          <w:bCs/>
        </w:rPr>
      </w:pPr>
      <w:r>
        <w:rPr>
          <w:rFonts w:ascii="Georgia" w:hAnsi="Georgia"/>
          <w:b/>
          <w:bCs/>
        </w:rPr>
        <w:t>Bethel Christian Fellowship</w:t>
      </w:r>
    </w:p>
    <w:p w14:paraId="6D6C0D44" w14:textId="2887D638" w:rsidR="008C24B0" w:rsidRDefault="008C24B0" w:rsidP="008C24B0">
      <w:pPr>
        <w:jc w:val="center"/>
        <w:rPr>
          <w:rFonts w:ascii="Georgia" w:hAnsi="Georgia"/>
          <w:b/>
          <w:bCs/>
        </w:rPr>
      </w:pPr>
      <w:r>
        <w:rPr>
          <w:rFonts w:ascii="Georgia" w:hAnsi="Georgia"/>
          <w:b/>
          <w:bCs/>
        </w:rPr>
        <w:t>Fair Lawn, NJ</w:t>
      </w:r>
    </w:p>
    <w:p w14:paraId="59324778" w14:textId="77777777" w:rsidR="008C24B0" w:rsidRDefault="008C24B0" w:rsidP="008C24B0">
      <w:pPr>
        <w:jc w:val="center"/>
        <w:rPr>
          <w:rFonts w:ascii="Georgia" w:hAnsi="Georgia"/>
          <w:b/>
          <w:bCs/>
        </w:rPr>
      </w:pPr>
    </w:p>
    <w:p w14:paraId="2957CE0C" w14:textId="2CEDFC58" w:rsidR="008C24B0" w:rsidRDefault="008C24B0" w:rsidP="008C24B0">
      <w:pPr>
        <w:jc w:val="center"/>
        <w:rPr>
          <w:rFonts w:ascii="Georgia" w:hAnsi="Georgia"/>
          <w:b/>
          <w:bCs/>
        </w:rPr>
      </w:pPr>
      <w:r>
        <w:rPr>
          <w:rFonts w:ascii="Georgia" w:hAnsi="Georgia"/>
          <w:b/>
          <w:bCs/>
        </w:rPr>
        <w:t xml:space="preserve">Hebrews (45): The Book </w:t>
      </w:r>
      <w:proofErr w:type="gramStart"/>
      <w:r>
        <w:rPr>
          <w:rFonts w:ascii="Georgia" w:hAnsi="Georgia"/>
          <w:b/>
          <w:bCs/>
        </w:rPr>
        <w:t>Of</w:t>
      </w:r>
      <w:proofErr w:type="gramEnd"/>
      <w:r>
        <w:rPr>
          <w:rFonts w:ascii="Georgia" w:hAnsi="Georgia"/>
          <w:b/>
          <w:bCs/>
        </w:rPr>
        <w:t xml:space="preserve"> Better Things</w:t>
      </w:r>
    </w:p>
    <w:p w14:paraId="4DE6C2FE" w14:textId="36DADA28" w:rsidR="008C24B0" w:rsidRDefault="008C24B0" w:rsidP="008C24B0">
      <w:pPr>
        <w:jc w:val="center"/>
        <w:rPr>
          <w:rFonts w:ascii="Georgia" w:hAnsi="Georgia"/>
          <w:b/>
          <w:bCs/>
        </w:rPr>
      </w:pPr>
      <w:r>
        <w:rPr>
          <w:rFonts w:ascii="Georgia" w:hAnsi="Georgia"/>
          <w:b/>
          <w:bCs/>
        </w:rPr>
        <w:t>“Last Minute Reminders” Part One</w:t>
      </w:r>
    </w:p>
    <w:p w14:paraId="3B1D66B3" w14:textId="7BB88659" w:rsidR="008C24B0" w:rsidRDefault="008C24B0" w:rsidP="008C24B0">
      <w:pPr>
        <w:jc w:val="center"/>
        <w:rPr>
          <w:rFonts w:ascii="Georgia" w:hAnsi="Georgia"/>
          <w:b/>
          <w:bCs/>
        </w:rPr>
      </w:pPr>
      <w:r>
        <w:rPr>
          <w:rFonts w:ascii="Georgia" w:hAnsi="Georgia"/>
          <w:b/>
          <w:bCs/>
        </w:rPr>
        <w:t>Hebrews 13:1-6</w:t>
      </w:r>
    </w:p>
    <w:p w14:paraId="3642C223" w14:textId="77777777" w:rsidR="008C24B0" w:rsidRDefault="008C24B0" w:rsidP="008C24B0">
      <w:pPr>
        <w:jc w:val="center"/>
        <w:rPr>
          <w:rFonts w:ascii="Georgia" w:hAnsi="Georgia"/>
          <w:b/>
          <w:bCs/>
        </w:rPr>
      </w:pPr>
    </w:p>
    <w:p w14:paraId="404B35E2" w14:textId="37660C47" w:rsidR="008C24B0" w:rsidRDefault="008C24B0" w:rsidP="008C24B0">
      <w:pPr>
        <w:jc w:val="center"/>
        <w:rPr>
          <w:rFonts w:ascii="Georgia" w:hAnsi="Georgia"/>
          <w:b/>
          <w:bCs/>
        </w:rPr>
      </w:pPr>
      <w:r>
        <w:rPr>
          <w:rFonts w:ascii="Georgia" w:hAnsi="Georgia"/>
          <w:b/>
          <w:bCs/>
        </w:rPr>
        <w:t>May 18, 2025</w:t>
      </w:r>
    </w:p>
    <w:p w14:paraId="3648AF47" w14:textId="77777777" w:rsidR="008C24B0" w:rsidRDefault="008C24B0" w:rsidP="008C24B0">
      <w:pPr>
        <w:jc w:val="center"/>
        <w:rPr>
          <w:rFonts w:ascii="Georgia" w:hAnsi="Georgia"/>
          <w:b/>
          <w:bCs/>
        </w:rPr>
      </w:pPr>
    </w:p>
    <w:p w14:paraId="48A546D8" w14:textId="5CF56BE7" w:rsidR="008C24B0" w:rsidRDefault="008C24B0" w:rsidP="008C24B0">
      <w:pPr>
        <w:rPr>
          <w:rFonts w:ascii="Georgia" w:hAnsi="Georgia"/>
        </w:rPr>
      </w:pPr>
      <w:r>
        <w:rPr>
          <w:rFonts w:ascii="Georgia" w:hAnsi="Georgia"/>
        </w:rPr>
        <w:t xml:space="preserve">Like </w:t>
      </w:r>
      <w:r w:rsidR="005D2AE4">
        <w:rPr>
          <w:rFonts w:ascii="Georgia" w:hAnsi="Georgia"/>
        </w:rPr>
        <w:t>many</w:t>
      </w:r>
      <w:r>
        <w:rPr>
          <w:rFonts w:ascii="Georgia" w:hAnsi="Georgia"/>
        </w:rPr>
        <w:t xml:space="preserve"> of you, </w:t>
      </w:r>
      <w:r w:rsidR="00B21ECA">
        <w:rPr>
          <w:rFonts w:ascii="Georgia" w:hAnsi="Georgia"/>
        </w:rPr>
        <w:t>I grew up in a world without</w:t>
      </w:r>
      <w:r w:rsidR="00A77662">
        <w:rPr>
          <w:rFonts w:ascii="Georgia" w:hAnsi="Georgia"/>
        </w:rPr>
        <w:t xml:space="preserve"> computers or cell phones. If we wanted to call someone, we</w:t>
      </w:r>
      <w:r w:rsidR="00B21ECA">
        <w:rPr>
          <w:rFonts w:ascii="Georgia" w:hAnsi="Georgia"/>
        </w:rPr>
        <w:t>’d</w:t>
      </w:r>
      <w:r w:rsidR="00A77662">
        <w:rPr>
          <w:rFonts w:ascii="Georgia" w:hAnsi="Georgia"/>
        </w:rPr>
        <w:t xml:space="preserve"> use a landline </w:t>
      </w:r>
      <w:r w:rsidR="00B21ECA">
        <w:rPr>
          <w:rFonts w:ascii="Georgia" w:hAnsi="Georgia"/>
        </w:rPr>
        <w:t xml:space="preserve">and </w:t>
      </w:r>
      <w:r w:rsidR="00A77662">
        <w:rPr>
          <w:rFonts w:ascii="Georgia" w:hAnsi="Georgia"/>
        </w:rPr>
        <w:t>dial the number on a rotary telephone.</w:t>
      </w:r>
      <w:r>
        <w:rPr>
          <w:rFonts w:ascii="Georgia" w:hAnsi="Georgia"/>
        </w:rPr>
        <w:t xml:space="preserve"> If </w:t>
      </w:r>
      <w:r w:rsidR="00E82452">
        <w:rPr>
          <w:rFonts w:ascii="Georgia" w:hAnsi="Georgia"/>
        </w:rPr>
        <w:t>the</w:t>
      </w:r>
      <w:r>
        <w:rPr>
          <w:rFonts w:ascii="Georgia" w:hAnsi="Georgia"/>
        </w:rPr>
        <w:t xml:space="preserve"> landline was a “party line” (shared with some of </w:t>
      </w:r>
      <w:r w:rsidR="00320A88">
        <w:rPr>
          <w:rFonts w:ascii="Georgia" w:hAnsi="Georgia"/>
        </w:rPr>
        <w:t xml:space="preserve">the </w:t>
      </w:r>
      <w:r>
        <w:rPr>
          <w:rFonts w:ascii="Georgia" w:hAnsi="Georgia"/>
        </w:rPr>
        <w:t xml:space="preserve">neighbors), </w:t>
      </w:r>
      <w:r w:rsidR="00E82452">
        <w:rPr>
          <w:rFonts w:ascii="Georgia" w:hAnsi="Georgia"/>
        </w:rPr>
        <w:t xml:space="preserve">then </w:t>
      </w:r>
      <w:r w:rsidR="00A77662">
        <w:rPr>
          <w:rFonts w:ascii="Georgia" w:hAnsi="Georgia"/>
        </w:rPr>
        <w:t>we would</w:t>
      </w:r>
      <w:r>
        <w:rPr>
          <w:rFonts w:ascii="Georgia" w:hAnsi="Georgia"/>
        </w:rPr>
        <w:t xml:space="preserve"> have to</w:t>
      </w:r>
      <w:r w:rsidR="00E82452">
        <w:rPr>
          <w:rFonts w:ascii="Georgia" w:hAnsi="Georgia"/>
        </w:rPr>
        <w:t xml:space="preserve"> wait until</w:t>
      </w:r>
      <w:r>
        <w:rPr>
          <w:rFonts w:ascii="Georgia" w:hAnsi="Georgia"/>
        </w:rPr>
        <w:t xml:space="preserve"> the line was free before </w:t>
      </w:r>
      <w:r w:rsidR="00A77662">
        <w:rPr>
          <w:rFonts w:ascii="Georgia" w:hAnsi="Georgia"/>
        </w:rPr>
        <w:t>we</w:t>
      </w:r>
      <w:r w:rsidR="00E82452">
        <w:rPr>
          <w:rFonts w:ascii="Georgia" w:hAnsi="Georgia"/>
        </w:rPr>
        <w:t xml:space="preserve"> </w:t>
      </w:r>
      <w:r>
        <w:rPr>
          <w:rFonts w:ascii="Georgia" w:hAnsi="Georgia"/>
        </w:rPr>
        <w:t xml:space="preserve">could place the call. </w:t>
      </w:r>
    </w:p>
    <w:p w14:paraId="2A584C82" w14:textId="77777777" w:rsidR="008C24B0" w:rsidRDefault="008C24B0" w:rsidP="008C24B0">
      <w:pPr>
        <w:rPr>
          <w:rFonts w:ascii="Georgia" w:hAnsi="Georgia"/>
        </w:rPr>
      </w:pPr>
    </w:p>
    <w:p w14:paraId="629D3039" w14:textId="2047E544" w:rsidR="008C24B0" w:rsidRDefault="008C24B0" w:rsidP="008C24B0">
      <w:pPr>
        <w:rPr>
          <w:rFonts w:ascii="Georgia" w:hAnsi="Georgia"/>
        </w:rPr>
      </w:pPr>
      <w:r>
        <w:rPr>
          <w:rFonts w:ascii="Georgia" w:hAnsi="Georgia"/>
        </w:rPr>
        <w:t xml:space="preserve">If </w:t>
      </w:r>
      <w:r w:rsidR="00A77662">
        <w:rPr>
          <w:rFonts w:ascii="Georgia" w:hAnsi="Georgia"/>
        </w:rPr>
        <w:t>we</w:t>
      </w:r>
      <w:r w:rsidR="00562B61">
        <w:rPr>
          <w:rFonts w:ascii="Georgia" w:hAnsi="Georgia"/>
        </w:rPr>
        <w:t xml:space="preserve"> </w:t>
      </w:r>
      <w:r>
        <w:rPr>
          <w:rFonts w:ascii="Georgia" w:hAnsi="Georgia"/>
        </w:rPr>
        <w:t xml:space="preserve">wanted to correspond with a friend or family member, </w:t>
      </w:r>
      <w:r w:rsidR="00A77662">
        <w:rPr>
          <w:rFonts w:ascii="Georgia" w:hAnsi="Georgia"/>
        </w:rPr>
        <w:t>we had</w:t>
      </w:r>
      <w:r>
        <w:rPr>
          <w:rFonts w:ascii="Georgia" w:hAnsi="Georgia"/>
        </w:rPr>
        <w:t xml:space="preserve"> to write a letter, place the letter in an envelope, place a </w:t>
      </w:r>
      <w:r w:rsidR="00651D64">
        <w:rPr>
          <w:rFonts w:ascii="Georgia" w:hAnsi="Georgia"/>
        </w:rPr>
        <w:t>5-cent</w:t>
      </w:r>
      <w:r>
        <w:rPr>
          <w:rFonts w:ascii="Georgia" w:hAnsi="Georgia"/>
        </w:rPr>
        <w:t xml:space="preserve"> postage stamp on the envelope</w:t>
      </w:r>
      <w:r w:rsidR="00651D64">
        <w:rPr>
          <w:rFonts w:ascii="Georgia" w:hAnsi="Georgia"/>
        </w:rPr>
        <w:t xml:space="preserve">, put the envelope in the mailbox </w:t>
      </w:r>
      <w:r w:rsidR="00A77662">
        <w:rPr>
          <w:rFonts w:ascii="Georgia" w:hAnsi="Georgia"/>
        </w:rPr>
        <w:t>for the mailman to pick up</w:t>
      </w:r>
      <w:r w:rsidR="007E64AA">
        <w:rPr>
          <w:rFonts w:ascii="Georgia" w:hAnsi="Georgia"/>
        </w:rPr>
        <w:t>,</w:t>
      </w:r>
      <w:r w:rsidR="00651D64">
        <w:rPr>
          <w:rFonts w:ascii="Georgia" w:hAnsi="Georgia"/>
        </w:rPr>
        <w:t xml:space="preserve"> or </w:t>
      </w:r>
      <w:r w:rsidR="003053AC">
        <w:rPr>
          <w:rFonts w:ascii="Georgia" w:hAnsi="Georgia"/>
        </w:rPr>
        <w:t>drop it off at</w:t>
      </w:r>
      <w:r w:rsidR="00651D64">
        <w:rPr>
          <w:rFonts w:ascii="Georgia" w:hAnsi="Georgia"/>
        </w:rPr>
        <w:t xml:space="preserve"> the post office. Depending on where </w:t>
      </w:r>
      <w:r w:rsidR="00A77662">
        <w:rPr>
          <w:rFonts w:ascii="Georgia" w:hAnsi="Georgia"/>
        </w:rPr>
        <w:t>we were</w:t>
      </w:r>
      <w:r w:rsidR="00651D64">
        <w:rPr>
          <w:rFonts w:ascii="Georgia" w:hAnsi="Georgia"/>
        </w:rPr>
        <w:t xml:space="preserve"> </w:t>
      </w:r>
      <w:r w:rsidR="003053AC">
        <w:rPr>
          <w:rFonts w:ascii="Georgia" w:hAnsi="Georgia"/>
        </w:rPr>
        <w:t>mailing it</w:t>
      </w:r>
      <w:r w:rsidR="00651D64">
        <w:rPr>
          <w:rFonts w:ascii="Georgia" w:hAnsi="Georgia"/>
        </w:rPr>
        <w:t>, delivery could take from two</w:t>
      </w:r>
      <w:r w:rsidR="003053AC">
        <w:rPr>
          <w:rFonts w:ascii="Georgia" w:hAnsi="Georgia"/>
        </w:rPr>
        <w:t xml:space="preserve"> to </w:t>
      </w:r>
      <w:r w:rsidR="00320A88">
        <w:rPr>
          <w:rFonts w:ascii="Georgia" w:hAnsi="Georgia"/>
        </w:rPr>
        <w:t>five</w:t>
      </w:r>
      <w:r w:rsidR="00651D64">
        <w:rPr>
          <w:rFonts w:ascii="Georgia" w:hAnsi="Georgia"/>
        </w:rPr>
        <w:t xml:space="preserve"> days. </w:t>
      </w:r>
    </w:p>
    <w:p w14:paraId="64996DF2" w14:textId="77777777" w:rsidR="00651D64" w:rsidRDefault="00651D64" w:rsidP="008C24B0">
      <w:pPr>
        <w:rPr>
          <w:rFonts w:ascii="Georgia" w:hAnsi="Georgia"/>
        </w:rPr>
      </w:pPr>
    </w:p>
    <w:p w14:paraId="5F9749BC" w14:textId="6F97EC88" w:rsidR="00651D64" w:rsidRDefault="00651D64" w:rsidP="008C24B0">
      <w:pPr>
        <w:rPr>
          <w:rFonts w:ascii="Georgia" w:hAnsi="Georgia"/>
        </w:rPr>
      </w:pPr>
      <w:r>
        <w:rPr>
          <w:rFonts w:ascii="Georgia" w:hAnsi="Georgia"/>
        </w:rPr>
        <w:t xml:space="preserve">During my high school years, I spent </w:t>
      </w:r>
      <w:r w:rsidR="00320A88">
        <w:rPr>
          <w:rFonts w:ascii="Georgia" w:hAnsi="Georgia"/>
        </w:rPr>
        <w:t>every</w:t>
      </w:r>
      <w:r>
        <w:rPr>
          <w:rFonts w:ascii="Georgia" w:hAnsi="Georgia"/>
        </w:rPr>
        <w:t xml:space="preserve"> summer </w:t>
      </w:r>
      <w:r w:rsidR="00320A88">
        <w:rPr>
          <w:rFonts w:ascii="Georgia" w:hAnsi="Georgia"/>
        </w:rPr>
        <w:t>away from home</w:t>
      </w:r>
      <w:r>
        <w:rPr>
          <w:rFonts w:ascii="Georgia" w:hAnsi="Georgia"/>
        </w:rPr>
        <w:t xml:space="preserve"> at a Christian camp. During my four years in </w:t>
      </w:r>
      <w:r w:rsidR="00562B61">
        <w:rPr>
          <w:rFonts w:ascii="Georgia" w:hAnsi="Georgia"/>
        </w:rPr>
        <w:t>college,</w:t>
      </w:r>
      <w:r>
        <w:rPr>
          <w:rFonts w:ascii="Georgia" w:hAnsi="Georgia"/>
        </w:rPr>
        <w:t xml:space="preserve"> I </w:t>
      </w:r>
      <w:r w:rsidR="00320A88">
        <w:rPr>
          <w:rFonts w:ascii="Georgia" w:hAnsi="Georgia"/>
        </w:rPr>
        <w:t xml:space="preserve">was </w:t>
      </w:r>
      <w:r w:rsidR="00A77662">
        <w:rPr>
          <w:rFonts w:ascii="Georgia" w:hAnsi="Georgia"/>
        </w:rPr>
        <w:t>gone</w:t>
      </w:r>
      <w:r w:rsidR="00320A88">
        <w:rPr>
          <w:rFonts w:ascii="Georgia" w:hAnsi="Georgia"/>
        </w:rPr>
        <w:t xml:space="preserve"> for most of that time</w:t>
      </w:r>
      <w:r>
        <w:rPr>
          <w:rFonts w:ascii="Georgia" w:hAnsi="Georgia"/>
        </w:rPr>
        <w:t>. So how did my parents stay in touch with me? Sometimes by phone, but mostly by letters</w:t>
      </w:r>
      <w:r w:rsidR="00320A88">
        <w:rPr>
          <w:rFonts w:ascii="Georgia" w:hAnsi="Georgia"/>
        </w:rPr>
        <w:t>.</w:t>
      </w:r>
      <w:r>
        <w:rPr>
          <w:rFonts w:ascii="Georgia" w:hAnsi="Georgia"/>
        </w:rPr>
        <w:t xml:space="preserve"> </w:t>
      </w:r>
      <w:r w:rsidR="00320A88">
        <w:rPr>
          <w:rFonts w:ascii="Georgia" w:hAnsi="Georgia"/>
        </w:rPr>
        <w:t>T</w:t>
      </w:r>
      <w:r>
        <w:rPr>
          <w:rFonts w:ascii="Georgia" w:hAnsi="Georgia"/>
        </w:rPr>
        <w:t xml:space="preserve">he chief correspondent, of course, was Gladys, my </w:t>
      </w:r>
      <w:r w:rsidR="00A77662">
        <w:rPr>
          <w:rFonts w:ascii="Georgia" w:hAnsi="Georgia"/>
        </w:rPr>
        <w:t>dear mother</w:t>
      </w:r>
      <w:r>
        <w:rPr>
          <w:rFonts w:ascii="Georgia" w:hAnsi="Georgia"/>
        </w:rPr>
        <w:t>.</w:t>
      </w:r>
    </w:p>
    <w:p w14:paraId="07D40603" w14:textId="77777777" w:rsidR="00651D64" w:rsidRDefault="00651D64" w:rsidP="008C24B0">
      <w:pPr>
        <w:rPr>
          <w:rFonts w:ascii="Georgia" w:hAnsi="Georgia"/>
        </w:rPr>
      </w:pPr>
    </w:p>
    <w:p w14:paraId="0A34D332" w14:textId="33B9C88B" w:rsidR="00651D64" w:rsidRDefault="00651D64" w:rsidP="008C24B0">
      <w:pPr>
        <w:rPr>
          <w:rFonts w:ascii="Georgia" w:hAnsi="Georgia"/>
        </w:rPr>
      </w:pPr>
      <w:r>
        <w:rPr>
          <w:rFonts w:ascii="Georgia" w:hAnsi="Georgia"/>
        </w:rPr>
        <w:t xml:space="preserve">I remember </w:t>
      </w:r>
      <w:r w:rsidR="00320A88">
        <w:rPr>
          <w:rFonts w:ascii="Georgia" w:hAnsi="Georgia"/>
        </w:rPr>
        <w:t>her</w:t>
      </w:r>
      <w:r>
        <w:rPr>
          <w:rFonts w:ascii="Georgia" w:hAnsi="Georgia"/>
        </w:rPr>
        <w:t xml:space="preserve"> letters well, especially </w:t>
      </w:r>
      <w:r w:rsidR="00320A88">
        <w:rPr>
          <w:rFonts w:ascii="Georgia" w:hAnsi="Georgia"/>
        </w:rPr>
        <w:t>during</w:t>
      </w:r>
      <w:r w:rsidR="00A77662">
        <w:rPr>
          <w:rFonts w:ascii="Georgia" w:hAnsi="Georgia"/>
        </w:rPr>
        <w:t xml:space="preserve"> those</w:t>
      </w:r>
      <w:r w:rsidR="00320A88">
        <w:rPr>
          <w:rFonts w:ascii="Georgia" w:hAnsi="Georgia"/>
        </w:rPr>
        <w:t xml:space="preserve"> college years</w:t>
      </w:r>
      <w:r>
        <w:rPr>
          <w:rFonts w:ascii="Georgia" w:hAnsi="Georgia"/>
        </w:rPr>
        <w:t xml:space="preserve">. The first three or four pages were filled with all the news from home – </w:t>
      </w:r>
      <w:r w:rsidR="00320A88">
        <w:rPr>
          <w:rFonts w:ascii="Georgia" w:hAnsi="Georgia"/>
        </w:rPr>
        <w:t xml:space="preserve">news </w:t>
      </w:r>
      <w:r>
        <w:rPr>
          <w:rFonts w:ascii="Georgia" w:hAnsi="Georgia"/>
        </w:rPr>
        <w:t>about the family</w:t>
      </w:r>
      <w:r w:rsidR="00B231EB">
        <w:rPr>
          <w:rFonts w:ascii="Georgia" w:hAnsi="Georgia"/>
        </w:rPr>
        <w:t xml:space="preserve">, the church, and the goings-on in the neighborhood. Invariably, however, when she came to the end of her letters, she would somehow manage to squeeze in her last minute “reminders” at the very bottom of the last page. A typical letter would end </w:t>
      </w:r>
      <w:r w:rsidR="00320A88">
        <w:rPr>
          <w:rFonts w:ascii="Georgia" w:hAnsi="Georgia"/>
        </w:rPr>
        <w:t>like this</w:t>
      </w:r>
      <w:r w:rsidR="00B231EB">
        <w:rPr>
          <w:rFonts w:ascii="Georgia" w:hAnsi="Georgia"/>
        </w:rPr>
        <w:t>: “</w:t>
      </w:r>
      <w:r w:rsidR="003053AC">
        <w:rPr>
          <w:rFonts w:ascii="Georgia" w:hAnsi="Georgia"/>
        </w:rPr>
        <w:t>Get</w:t>
      </w:r>
      <w:r w:rsidR="00B231EB">
        <w:rPr>
          <w:rFonts w:ascii="Georgia" w:hAnsi="Georgia"/>
        </w:rPr>
        <w:t xml:space="preserve"> </w:t>
      </w:r>
      <w:r w:rsidR="00320A88">
        <w:rPr>
          <w:rFonts w:ascii="Georgia" w:hAnsi="Georgia"/>
        </w:rPr>
        <w:t xml:space="preserve">to bed at a reasonable </w:t>
      </w:r>
      <w:r w:rsidR="00A77662">
        <w:rPr>
          <w:rFonts w:ascii="Georgia" w:hAnsi="Georgia"/>
        </w:rPr>
        <w:t>hour</w:t>
      </w:r>
      <w:r w:rsidR="00B231EB">
        <w:rPr>
          <w:rFonts w:ascii="Georgia" w:hAnsi="Georgia"/>
        </w:rPr>
        <w:t>.” “Don’t miss breakfast.” “Remember to write your grandparents.” “</w:t>
      </w:r>
      <w:r w:rsidR="00A77662">
        <w:rPr>
          <w:rFonts w:ascii="Georgia" w:hAnsi="Georgia"/>
        </w:rPr>
        <w:t>Try to find a part-time job</w:t>
      </w:r>
      <w:r w:rsidR="00B231EB">
        <w:rPr>
          <w:rFonts w:ascii="Georgia" w:hAnsi="Georgia"/>
        </w:rPr>
        <w:t>.” “Don’t call home collect.”</w:t>
      </w:r>
      <w:r w:rsidR="00320A88">
        <w:rPr>
          <w:rFonts w:ascii="Georgia" w:hAnsi="Georgia"/>
        </w:rPr>
        <w:t xml:space="preserve"> “Love, Mom.”</w:t>
      </w:r>
    </w:p>
    <w:p w14:paraId="63236CCC" w14:textId="77777777" w:rsidR="00B231EB" w:rsidRDefault="00B231EB" w:rsidP="008C24B0">
      <w:pPr>
        <w:rPr>
          <w:rFonts w:ascii="Georgia" w:hAnsi="Georgia"/>
        </w:rPr>
      </w:pPr>
    </w:p>
    <w:p w14:paraId="0189973B" w14:textId="3E685571" w:rsidR="00B231EB" w:rsidRDefault="00B231EB" w:rsidP="008C24B0">
      <w:pPr>
        <w:rPr>
          <w:rFonts w:ascii="Georgia" w:hAnsi="Georgia"/>
        </w:rPr>
      </w:pPr>
      <w:r>
        <w:rPr>
          <w:rFonts w:ascii="Georgia" w:hAnsi="Georgia"/>
        </w:rPr>
        <w:t xml:space="preserve">I can’t help </w:t>
      </w:r>
      <w:r w:rsidR="00BC747B">
        <w:rPr>
          <w:rFonts w:ascii="Georgia" w:hAnsi="Georgia"/>
        </w:rPr>
        <w:t>thinking</w:t>
      </w:r>
      <w:r>
        <w:rPr>
          <w:rFonts w:ascii="Georgia" w:hAnsi="Georgia"/>
        </w:rPr>
        <w:t xml:space="preserve"> about those letters</w:t>
      </w:r>
      <w:r w:rsidR="00BC747B">
        <w:rPr>
          <w:rFonts w:ascii="Georgia" w:hAnsi="Georgia"/>
        </w:rPr>
        <w:t xml:space="preserve"> when we turn to this last chapter of Hebrews. The main body of the letter</w:t>
      </w:r>
      <w:r w:rsidR="00A97B48">
        <w:rPr>
          <w:rFonts w:ascii="Georgia" w:hAnsi="Georgia"/>
        </w:rPr>
        <w:t xml:space="preserve"> is finished. In a very systematic way, our author </w:t>
      </w:r>
      <w:r w:rsidR="00D166BA">
        <w:rPr>
          <w:rFonts w:ascii="Georgia" w:hAnsi="Georgia"/>
        </w:rPr>
        <w:t>has developed</w:t>
      </w:r>
      <w:r w:rsidR="00A97B48">
        <w:rPr>
          <w:rFonts w:ascii="Georgia" w:hAnsi="Georgia"/>
        </w:rPr>
        <w:t xml:space="preserve"> a well</w:t>
      </w:r>
      <w:r w:rsidR="00320A88">
        <w:rPr>
          <w:rFonts w:ascii="Georgia" w:hAnsi="Georgia"/>
        </w:rPr>
        <w:t xml:space="preserve"> </w:t>
      </w:r>
      <w:r w:rsidR="00A97B48">
        <w:rPr>
          <w:rFonts w:ascii="Georgia" w:hAnsi="Georgia"/>
        </w:rPr>
        <w:t>thought through presentation of the superiority of Jesus Christ. He is “better” than any</w:t>
      </w:r>
      <w:r w:rsidR="003053AC">
        <w:rPr>
          <w:rFonts w:ascii="Georgia" w:hAnsi="Georgia"/>
        </w:rPr>
        <w:t xml:space="preserve"> prophet, or</w:t>
      </w:r>
      <w:r w:rsidR="00A97B48">
        <w:rPr>
          <w:rFonts w:ascii="Georgia" w:hAnsi="Georgia"/>
        </w:rPr>
        <w:t xml:space="preserve"> angel</w:t>
      </w:r>
      <w:r w:rsidR="003053AC">
        <w:rPr>
          <w:rFonts w:ascii="Georgia" w:hAnsi="Georgia"/>
        </w:rPr>
        <w:t>,</w:t>
      </w:r>
      <w:r w:rsidR="00320A88">
        <w:rPr>
          <w:rFonts w:ascii="Georgia" w:hAnsi="Georgia"/>
        </w:rPr>
        <w:t xml:space="preserve"> or </w:t>
      </w:r>
      <w:r w:rsidR="00A97B48">
        <w:rPr>
          <w:rFonts w:ascii="Georgia" w:hAnsi="Georgia"/>
        </w:rPr>
        <w:t>priest, or Old Covenant institution. Therefore, rather than l</w:t>
      </w:r>
      <w:r w:rsidR="00320A88">
        <w:rPr>
          <w:rFonts w:ascii="Georgia" w:hAnsi="Georgia"/>
        </w:rPr>
        <w:t>eav</w:t>
      </w:r>
      <w:r w:rsidR="00D166BA">
        <w:rPr>
          <w:rFonts w:ascii="Georgia" w:hAnsi="Georgia"/>
        </w:rPr>
        <w:t>ing</w:t>
      </w:r>
      <w:r w:rsidR="00A97B48">
        <w:rPr>
          <w:rFonts w:ascii="Georgia" w:hAnsi="Georgia"/>
        </w:rPr>
        <w:t xml:space="preserve"> such a great salvation,</w:t>
      </w:r>
      <w:r w:rsidR="00D166BA">
        <w:rPr>
          <w:rFonts w:ascii="Georgia" w:hAnsi="Georgia"/>
        </w:rPr>
        <w:t xml:space="preserve"> he calls </w:t>
      </w:r>
      <w:r w:rsidR="00A97B48">
        <w:rPr>
          <w:rFonts w:ascii="Georgia" w:hAnsi="Georgia"/>
        </w:rPr>
        <w:t xml:space="preserve">everyone </w:t>
      </w:r>
      <w:r w:rsidR="00D166BA">
        <w:rPr>
          <w:rFonts w:ascii="Georgia" w:hAnsi="Georgia"/>
        </w:rPr>
        <w:t>to</w:t>
      </w:r>
      <w:r w:rsidR="00320A88">
        <w:rPr>
          <w:rFonts w:ascii="Georgia" w:hAnsi="Georgia"/>
        </w:rPr>
        <w:t xml:space="preserve"> press on </w:t>
      </w:r>
      <w:r w:rsidR="00D166BA">
        <w:rPr>
          <w:rFonts w:ascii="Georgia" w:hAnsi="Georgia"/>
        </w:rPr>
        <w:t>in the faith</w:t>
      </w:r>
      <w:r w:rsidR="00A97B48">
        <w:rPr>
          <w:rFonts w:ascii="Georgia" w:hAnsi="Georgia"/>
        </w:rPr>
        <w:t xml:space="preserve"> – and </w:t>
      </w:r>
      <w:r w:rsidR="00D166BA">
        <w:rPr>
          <w:rFonts w:ascii="Georgia" w:hAnsi="Georgia"/>
        </w:rPr>
        <w:t xml:space="preserve">to </w:t>
      </w:r>
      <w:r w:rsidR="00A97B48">
        <w:rPr>
          <w:rFonts w:ascii="Georgia" w:hAnsi="Georgia"/>
        </w:rPr>
        <w:t>encourage others to persever</w:t>
      </w:r>
      <w:r w:rsidR="00320A88">
        <w:rPr>
          <w:rFonts w:ascii="Georgia" w:hAnsi="Georgia"/>
        </w:rPr>
        <w:t>e,</w:t>
      </w:r>
      <w:r w:rsidR="00A97B48">
        <w:rPr>
          <w:rFonts w:ascii="Georgia" w:hAnsi="Georgia"/>
        </w:rPr>
        <w:t xml:space="preserve"> despite the persecution they </w:t>
      </w:r>
      <w:r w:rsidR="00320A88">
        <w:rPr>
          <w:rFonts w:ascii="Georgia" w:hAnsi="Georgia"/>
        </w:rPr>
        <w:t>were</w:t>
      </w:r>
      <w:r w:rsidR="00A97B48">
        <w:rPr>
          <w:rFonts w:ascii="Georgia" w:hAnsi="Georgia"/>
        </w:rPr>
        <w:t xml:space="preserve"> facing.</w:t>
      </w:r>
    </w:p>
    <w:p w14:paraId="673D4F0B" w14:textId="77777777" w:rsidR="00A97B48" w:rsidRDefault="00A97B48" w:rsidP="008C24B0">
      <w:pPr>
        <w:rPr>
          <w:rFonts w:ascii="Georgia" w:hAnsi="Georgia"/>
        </w:rPr>
      </w:pPr>
    </w:p>
    <w:p w14:paraId="320A6900" w14:textId="77777777" w:rsidR="003053AC" w:rsidRDefault="00A97B48" w:rsidP="008C24B0">
      <w:pPr>
        <w:rPr>
          <w:rFonts w:ascii="Georgia" w:hAnsi="Georgia"/>
        </w:rPr>
      </w:pPr>
      <w:r>
        <w:rPr>
          <w:rFonts w:ascii="Georgia" w:hAnsi="Georgia"/>
        </w:rPr>
        <w:t>Now come the “last minute reminders,” seemingly “squeezed in” at the end of the letter (</w:t>
      </w:r>
      <w:r w:rsidR="00F06B38">
        <w:rPr>
          <w:rFonts w:ascii="Georgia" w:hAnsi="Georgia"/>
        </w:rPr>
        <w:t>13:</w:t>
      </w:r>
      <w:r>
        <w:rPr>
          <w:rFonts w:ascii="Georgia" w:hAnsi="Georgia"/>
        </w:rPr>
        <w:t xml:space="preserve">1-19), just before the benediction (vv. 20-21) and the final greetings (vv. 22-25). </w:t>
      </w:r>
      <w:r w:rsidR="00F06B38">
        <w:rPr>
          <w:rFonts w:ascii="Georgia" w:hAnsi="Georgia"/>
        </w:rPr>
        <w:t xml:space="preserve"> </w:t>
      </w:r>
    </w:p>
    <w:p w14:paraId="5D110743" w14:textId="4DC9D845" w:rsidR="00A97B48" w:rsidRDefault="003053AC" w:rsidP="008C24B0">
      <w:pPr>
        <w:rPr>
          <w:rFonts w:ascii="Georgia" w:hAnsi="Georgia"/>
        </w:rPr>
      </w:pPr>
      <w:r>
        <w:rPr>
          <w:rFonts w:ascii="Georgia" w:hAnsi="Georgia"/>
        </w:rPr>
        <w:t>T</w:t>
      </w:r>
      <w:r w:rsidR="00A97B48">
        <w:rPr>
          <w:rFonts w:ascii="Georgia" w:hAnsi="Georgia"/>
        </w:rPr>
        <w:t>oday’s study</w:t>
      </w:r>
      <w:r w:rsidR="00F06B38">
        <w:rPr>
          <w:rFonts w:ascii="Georgia" w:hAnsi="Georgia"/>
        </w:rPr>
        <w:t xml:space="preserve"> </w:t>
      </w:r>
      <w:r w:rsidR="00A97B48">
        <w:rPr>
          <w:rFonts w:ascii="Georgia" w:hAnsi="Georgia"/>
        </w:rPr>
        <w:t>focus</w:t>
      </w:r>
      <w:r>
        <w:rPr>
          <w:rFonts w:ascii="Georgia" w:hAnsi="Georgia"/>
        </w:rPr>
        <w:t>es</w:t>
      </w:r>
      <w:r w:rsidR="00A97B48">
        <w:rPr>
          <w:rFonts w:ascii="Georgia" w:hAnsi="Georgia"/>
        </w:rPr>
        <w:t xml:space="preserve"> on the opening six verses, in which our author moves quickly through five general exhortations</w:t>
      </w:r>
      <w:r w:rsidR="00F06B38">
        <w:rPr>
          <w:rFonts w:ascii="Georgia" w:hAnsi="Georgia"/>
        </w:rPr>
        <w:t>. Each one</w:t>
      </w:r>
      <w:r w:rsidR="00A97B48">
        <w:rPr>
          <w:rFonts w:ascii="Georgia" w:hAnsi="Georgia"/>
        </w:rPr>
        <w:t xml:space="preserve"> constitute</w:t>
      </w:r>
      <w:r w:rsidR="00F06B38">
        <w:rPr>
          <w:rFonts w:ascii="Georgia" w:hAnsi="Georgia"/>
        </w:rPr>
        <w:t>s</w:t>
      </w:r>
      <w:r w:rsidR="00A97B48">
        <w:rPr>
          <w:rFonts w:ascii="Georgia" w:hAnsi="Georgia"/>
        </w:rPr>
        <w:t xml:space="preserve"> the right pathway for </w:t>
      </w:r>
      <w:r w:rsidR="00F06B38">
        <w:rPr>
          <w:rFonts w:ascii="Georgia" w:hAnsi="Georgia"/>
        </w:rPr>
        <w:t xml:space="preserve">living as the people of God </w:t>
      </w:r>
      <w:r w:rsidR="00A97B48">
        <w:rPr>
          <w:rFonts w:ascii="Georgia" w:hAnsi="Georgia"/>
        </w:rPr>
        <w:t>in the Christian community.</w:t>
      </w:r>
    </w:p>
    <w:p w14:paraId="243BAC86" w14:textId="77777777" w:rsidR="00C05A8D" w:rsidRDefault="00C05A8D" w:rsidP="008C24B0">
      <w:pPr>
        <w:rPr>
          <w:rFonts w:ascii="Georgia" w:hAnsi="Georgia"/>
        </w:rPr>
      </w:pPr>
    </w:p>
    <w:p w14:paraId="2C55B81B" w14:textId="36E1B64E" w:rsidR="00C05A8D" w:rsidRPr="00C05A8D" w:rsidRDefault="00C05A8D" w:rsidP="00C05A8D">
      <w:pPr>
        <w:rPr>
          <w:rFonts w:ascii="Georgia" w:hAnsi="Georgia"/>
        </w:rPr>
      </w:pPr>
      <w:r w:rsidRPr="00C05A8D">
        <w:rPr>
          <w:rFonts w:ascii="Georgia" w:hAnsi="Georgia"/>
          <w:b/>
          <w:bCs/>
        </w:rPr>
        <w:lastRenderedPageBreak/>
        <w:t>A.</w:t>
      </w:r>
      <w:r>
        <w:rPr>
          <w:rFonts w:ascii="Georgia" w:hAnsi="Georgia"/>
          <w:b/>
          <w:bCs/>
        </w:rPr>
        <w:t xml:space="preserve"> </w:t>
      </w:r>
      <w:r w:rsidRPr="00C05A8D">
        <w:rPr>
          <w:rFonts w:ascii="Georgia" w:hAnsi="Georgia"/>
          <w:b/>
          <w:bCs/>
        </w:rPr>
        <w:t xml:space="preserve">Brotherly Love (v. 1): </w:t>
      </w:r>
      <w:r w:rsidRPr="00C05A8D">
        <w:rPr>
          <w:rFonts w:ascii="Georgia" w:hAnsi="Georgia"/>
        </w:rPr>
        <w:t>“</w:t>
      </w:r>
      <w:r w:rsidRPr="00C05A8D">
        <w:rPr>
          <w:rFonts w:ascii="Georgia" w:hAnsi="Georgia"/>
          <w:i/>
          <w:iCs/>
        </w:rPr>
        <w:t>Keep on loving each other as brothers</w:t>
      </w:r>
      <w:r w:rsidRPr="00C05A8D">
        <w:rPr>
          <w:rFonts w:ascii="Georgia" w:hAnsi="Georgia"/>
        </w:rPr>
        <w:t xml:space="preserve">” (NIV, 2008), </w:t>
      </w:r>
      <w:r w:rsidR="00627791">
        <w:rPr>
          <w:rFonts w:ascii="Georgia" w:hAnsi="Georgia"/>
        </w:rPr>
        <w:t>or</w:t>
      </w:r>
      <w:r w:rsidR="002235AA">
        <w:rPr>
          <w:rFonts w:ascii="Georgia" w:hAnsi="Georgia"/>
        </w:rPr>
        <w:t xml:space="preserve"> </w:t>
      </w:r>
      <w:r w:rsidRPr="00C05A8D">
        <w:rPr>
          <w:rFonts w:ascii="Georgia" w:hAnsi="Georgia"/>
        </w:rPr>
        <w:t>“</w:t>
      </w:r>
      <w:r w:rsidRPr="00C05A8D">
        <w:rPr>
          <w:rFonts w:ascii="Georgia" w:hAnsi="Georgia"/>
          <w:i/>
          <w:iCs/>
        </w:rPr>
        <w:t>as brothers and sisters</w:t>
      </w:r>
      <w:r w:rsidRPr="00C05A8D">
        <w:rPr>
          <w:rFonts w:ascii="Georgia" w:hAnsi="Georgia"/>
        </w:rPr>
        <w:t xml:space="preserve">” (NIV, 2015). As </w:t>
      </w:r>
      <w:r w:rsidR="003053AC">
        <w:rPr>
          <w:rFonts w:ascii="Georgia" w:hAnsi="Georgia"/>
        </w:rPr>
        <w:t xml:space="preserve">we may recall, the Hebrews had </w:t>
      </w:r>
      <w:r w:rsidR="007E64AA">
        <w:rPr>
          <w:rFonts w:ascii="Georgia" w:hAnsi="Georgia"/>
        </w:rPr>
        <w:t xml:space="preserve">valiantly </w:t>
      </w:r>
      <w:r w:rsidR="003053AC">
        <w:rPr>
          <w:rFonts w:ascii="Georgia" w:hAnsi="Georgia"/>
        </w:rPr>
        <w:t>displayed</w:t>
      </w:r>
      <w:r w:rsidR="007E64AA">
        <w:rPr>
          <w:rFonts w:ascii="Georgia" w:hAnsi="Georgia"/>
        </w:rPr>
        <w:t xml:space="preserve"> compassion and kindness</w:t>
      </w:r>
      <w:r w:rsidR="003053AC">
        <w:rPr>
          <w:rFonts w:ascii="Georgia" w:hAnsi="Georgia"/>
        </w:rPr>
        <w:t xml:space="preserve"> towards their persecuted brethren</w:t>
      </w:r>
      <w:r w:rsidR="007E64AA">
        <w:rPr>
          <w:rFonts w:ascii="Georgia" w:hAnsi="Georgia"/>
        </w:rPr>
        <w:t xml:space="preserve"> at great personal risk</w:t>
      </w:r>
      <w:r w:rsidR="003053AC">
        <w:rPr>
          <w:rFonts w:ascii="Georgia" w:hAnsi="Georgia"/>
        </w:rPr>
        <w:t xml:space="preserve"> (10:32-34).</w:t>
      </w:r>
      <w:r w:rsidRPr="00C05A8D">
        <w:rPr>
          <w:rFonts w:ascii="Georgia" w:hAnsi="Georgia"/>
        </w:rPr>
        <w:t xml:space="preserve"> Here the emphasis is upon a </w:t>
      </w:r>
      <w:r w:rsidRPr="004756E9">
        <w:rPr>
          <w:rFonts w:ascii="Georgia" w:hAnsi="Georgia"/>
          <w:i/>
          <w:iCs/>
        </w:rPr>
        <w:t xml:space="preserve">continuance </w:t>
      </w:r>
      <w:r w:rsidRPr="00C05A8D">
        <w:rPr>
          <w:rFonts w:ascii="Georgia" w:hAnsi="Georgia"/>
        </w:rPr>
        <w:t xml:space="preserve">in </w:t>
      </w:r>
      <w:r w:rsidR="007E64AA">
        <w:rPr>
          <w:rFonts w:ascii="Georgia" w:hAnsi="Georgia"/>
        </w:rPr>
        <w:t>their</w:t>
      </w:r>
      <w:r w:rsidRPr="00C05A8D">
        <w:rPr>
          <w:rFonts w:ascii="Georgia" w:hAnsi="Georgia"/>
        </w:rPr>
        <w:t xml:space="preserve"> mutual affection and service within </w:t>
      </w:r>
      <w:r w:rsidR="003053AC">
        <w:rPr>
          <w:rFonts w:ascii="Georgia" w:hAnsi="Georgia"/>
        </w:rPr>
        <w:t xml:space="preserve">the </w:t>
      </w:r>
      <w:r w:rsidR="007E64AA">
        <w:rPr>
          <w:rFonts w:ascii="Georgia" w:hAnsi="Georgia"/>
        </w:rPr>
        <w:t>church family</w:t>
      </w:r>
      <w:r w:rsidR="003053AC">
        <w:rPr>
          <w:rFonts w:ascii="Georgia" w:hAnsi="Georgia"/>
        </w:rPr>
        <w:t xml:space="preserve">. </w:t>
      </w:r>
      <w:r w:rsidR="007E64AA">
        <w:rPr>
          <w:rFonts w:ascii="Georgia" w:hAnsi="Georgia"/>
        </w:rPr>
        <w:t>The same is no less true for us!</w:t>
      </w:r>
      <w:r w:rsidR="007E64AA">
        <w:rPr>
          <w:rFonts w:ascii="Georgia" w:hAnsi="Georgia"/>
        </w:rPr>
        <w:t xml:space="preserve"> </w:t>
      </w:r>
      <w:r w:rsidR="003053AC">
        <w:rPr>
          <w:rFonts w:ascii="Georgia" w:hAnsi="Georgia"/>
        </w:rPr>
        <w:t xml:space="preserve">Such brotherly love must never grow cold, even when it proves to be costly. </w:t>
      </w:r>
      <w:proofErr w:type="gramStart"/>
      <w:r w:rsidR="00CE0D43">
        <w:rPr>
          <w:rFonts w:ascii="Georgia" w:hAnsi="Georgia"/>
        </w:rPr>
        <w:t>So</w:t>
      </w:r>
      <w:proofErr w:type="gramEnd"/>
      <w:r w:rsidR="00CE0D43">
        <w:rPr>
          <w:rFonts w:ascii="Georgia" w:hAnsi="Georgia"/>
        </w:rPr>
        <w:t xml:space="preserve"> let’s keep on </w:t>
      </w:r>
      <w:r w:rsidR="00B73A97">
        <w:rPr>
          <w:rFonts w:ascii="Georgia" w:hAnsi="Georgia"/>
        </w:rPr>
        <w:t>praying for each other, encouraging</w:t>
      </w:r>
      <w:r w:rsidR="00CE0D43">
        <w:rPr>
          <w:rFonts w:ascii="Georgia" w:hAnsi="Georgia"/>
        </w:rPr>
        <w:t xml:space="preserve"> each other, and serving each other!</w:t>
      </w:r>
    </w:p>
    <w:p w14:paraId="1F292EC2" w14:textId="77777777" w:rsidR="00C05A8D" w:rsidRDefault="00C05A8D" w:rsidP="00C05A8D"/>
    <w:p w14:paraId="1B9DEE42" w14:textId="4F4C06D0" w:rsidR="00C05A8D" w:rsidRDefault="00274CFC" w:rsidP="00C05A8D">
      <w:pPr>
        <w:rPr>
          <w:rFonts w:ascii="Georgia" w:hAnsi="Georgia"/>
        </w:rPr>
      </w:pPr>
      <w:r>
        <w:rPr>
          <w:rFonts w:ascii="Georgia" w:hAnsi="Georgia"/>
          <w:b/>
          <w:bCs/>
        </w:rPr>
        <w:t xml:space="preserve">B. Hospitality (v. 2): </w:t>
      </w:r>
      <w:r>
        <w:rPr>
          <w:rFonts w:ascii="Georgia" w:hAnsi="Georgia"/>
        </w:rPr>
        <w:t>“</w:t>
      </w:r>
      <w:r>
        <w:rPr>
          <w:rFonts w:ascii="Georgia" w:hAnsi="Georgia"/>
          <w:i/>
          <w:iCs/>
        </w:rPr>
        <w:t>Do not forget to entertain strangers, for by</w:t>
      </w:r>
      <w:r w:rsidR="00B73A97">
        <w:rPr>
          <w:rFonts w:ascii="Georgia" w:hAnsi="Georgia"/>
          <w:i/>
          <w:iCs/>
        </w:rPr>
        <w:t xml:space="preserve"> so</w:t>
      </w:r>
      <w:r>
        <w:rPr>
          <w:rFonts w:ascii="Georgia" w:hAnsi="Georgia"/>
          <w:i/>
          <w:iCs/>
        </w:rPr>
        <w:t xml:space="preserve"> doing some people have entertained angels without knowing it</w:t>
      </w:r>
      <w:r w:rsidR="002235AA">
        <w:rPr>
          <w:rFonts w:ascii="Georgia" w:hAnsi="Georgia"/>
        </w:rPr>
        <w:t>.</w:t>
      </w:r>
      <w:r>
        <w:rPr>
          <w:rFonts w:ascii="Georgia" w:hAnsi="Georgia"/>
        </w:rPr>
        <w:t>”</w:t>
      </w:r>
      <w:r w:rsidR="002235AA">
        <w:rPr>
          <w:rFonts w:ascii="Georgia" w:hAnsi="Georgia"/>
        </w:rPr>
        <w:t xml:space="preserve"> </w:t>
      </w:r>
      <w:r w:rsidR="004756E9">
        <w:rPr>
          <w:rFonts w:ascii="Georgia" w:hAnsi="Georgia"/>
        </w:rPr>
        <w:t>In the New Testament, hospitality is incumbent on all Christians (Cf. Matt. 25:34-35; Rom. 12:13; 1 Peter 4:9)</w:t>
      </w:r>
      <w:r w:rsidR="00B73A97">
        <w:rPr>
          <w:rFonts w:ascii="Georgia" w:hAnsi="Georgia"/>
        </w:rPr>
        <w:t>.</w:t>
      </w:r>
      <w:r w:rsidR="002235AA">
        <w:rPr>
          <w:rFonts w:ascii="Georgia" w:hAnsi="Georgia"/>
        </w:rPr>
        <w:t xml:space="preserve"> </w:t>
      </w:r>
      <w:r w:rsidR="00B73A97">
        <w:rPr>
          <w:rFonts w:ascii="Georgia" w:hAnsi="Georgia"/>
        </w:rPr>
        <w:t>I</w:t>
      </w:r>
      <w:r w:rsidR="002235AA">
        <w:rPr>
          <w:rFonts w:ascii="Georgia" w:hAnsi="Georgia"/>
        </w:rPr>
        <w:t>t’s essential for</w:t>
      </w:r>
      <w:r w:rsidR="004756E9">
        <w:rPr>
          <w:rFonts w:ascii="Georgia" w:hAnsi="Georgia"/>
        </w:rPr>
        <w:t xml:space="preserve"> Christian </w:t>
      </w:r>
      <w:proofErr w:type="gramStart"/>
      <w:r w:rsidR="004756E9">
        <w:rPr>
          <w:rFonts w:ascii="Georgia" w:hAnsi="Georgia"/>
        </w:rPr>
        <w:t>leaders in particular</w:t>
      </w:r>
      <w:proofErr w:type="gramEnd"/>
      <w:r w:rsidR="004756E9">
        <w:rPr>
          <w:rFonts w:ascii="Georgia" w:hAnsi="Georgia"/>
        </w:rPr>
        <w:t xml:space="preserve"> (1 Tim. 3:2; Titus 1:8). Christians traveling on business would especially welcome </w:t>
      </w:r>
      <w:r w:rsidR="009D0494">
        <w:rPr>
          <w:rFonts w:ascii="Georgia" w:hAnsi="Georgia"/>
        </w:rPr>
        <w:t xml:space="preserve">other </w:t>
      </w:r>
      <w:r w:rsidR="004756E9">
        <w:rPr>
          <w:rFonts w:ascii="Georgia" w:hAnsi="Georgia"/>
        </w:rPr>
        <w:t>Christians</w:t>
      </w:r>
      <w:r w:rsidR="009D0494">
        <w:rPr>
          <w:rFonts w:ascii="Georgia" w:hAnsi="Georgia"/>
        </w:rPr>
        <w:t xml:space="preserve"> offering them food and shelter</w:t>
      </w:r>
      <w:r w:rsidR="004756E9">
        <w:rPr>
          <w:rFonts w:ascii="Georgia" w:hAnsi="Georgia"/>
        </w:rPr>
        <w:t>, as would traveling ministers of the gospel (3 John 5-8). Back then, there weren’t hundreds of inns scattered throughout the Roman Empire.</w:t>
      </w:r>
    </w:p>
    <w:p w14:paraId="3F3A56BC" w14:textId="77777777" w:rsidR="009E00FC" w:rsidRDefault="009E00FC" w:rsidP="00C05A8D">
      <w:pPr>
        <w:rPr>
          <w:rFonts w:ascii="Georgia" w:hAnsi="Georgia"/>
        </w:rPr>
      </w:pPr>
    </w:p>
    <w:p w14:paraId="704CB2CE" w14:textId="71B4DF54" w:rsidR="009E00FC" w:rsidRDefault="009E00FC" w:rsidP="00C05A8D">
      <w:pPr>
        <w:rPr>
          <w:rFonts w:ascii="Georgia" w:hAnsi="Georgia"/>
        </w:rPr>
      </w:pPr>
      <w:r>
        <w:rPr>
          <w:rFonts w:ascii="Georgia" w:hAnsi="Georgia"/>
        </w:rPr>
        <w:t>What’s significant about this exhortatio</w:t>
      </w:r>
      <w:r w:rsidR="002235AA">
        <w:rPr>
          <w:rFonts w:ascii="Georgia" w:hAnsi="Georgia"/>
        </w:rPr>
        <w:t>n</w:t>
      </w:r>
      <w:r>
        <w:rPr>
          <w:rFonts w:ascii="Georgia" w:hAnsi="Georgia"/>
        </w:rPr>
        <w:t xml:space="preserve"> is the reason why we should be hospitable. There were some who had opened their homes to passing strangers, but who later found</w:t>
      </w:r>
      <w:r w:rsidR="002235AA">
        <w:rPr>
          <w:rFonts w:ascii="Georgia" w:hAnsi="Georgia"/>
        </w:rPr>
        <w:t xml:space="preserve"> out</w:t>
      </w:r>
      <w:r>
        <w:rPr>
          <w:rFonts w:ascii="Georgia" w:hAnsi="Georgia"/>
        </w:rPr>
        <w:t xml:space="preserve"> they were entertaining “</w:t>
      </w:r>
      <w:r w:rsidRPr="009E00FC">
        <w:rPr>
          <w:rFonts w:ascii="Georgia" w:hAnsi="Georgia"/>
          <w:i/>
          <w:iCs/>
        </w:rPr>
        <w:t>angels unawares</w:t>
      </w:r>
      <w:r>
        <w:rPr>
          <w:rFonts w:ascii="Georgia" w:hAnsi="Georgia"/>
        </w:rPr>
        <w:t xml:space="preserve">” (KJV). The </w:t>
      </w:r>
      <w:r>
        <w:rPr>
          <w:rFonts w:ascii="Georgia" w:hAnsi="Georgia"/>
          <w:i/>
          <w:iCs/>
        </w:rPr>
        <w:t>point</w:t>
      </w:r>
      <w:r>
        <w:rPr>
          <w:rFonts w:ascii="Georgia" w:hAnsi="Georgia"/>
        </w:rPr>
        <w:t xml:space="preserve"> is that those who are given to hospitality discover that such good experiences far outweigh the bad ones.</w:t>
      </w:r>
    </w:p>
    <w:p w14:paraId="3DCCF851" w14:textId="77777777" w:rsidR="009E00FC" w:rsidRDefault="009E00FC" w:rsidP="00C05A8D">
      <w:pPr>
        <w:rPr>
          <w:rFonts w:ascii="Georgia" w:hAnsi="Georgia"/>
        </w:rPr>
      </w:pPr>
    </w:p>
    <w:p w14:paraId="08F38C90" w14:textId="4486EFBF" w:rsidR="009E00FC" w:rsidRDefault="009E00FC" w:rsidP="00C05A8D">
      <w:pPr>
        <w:rPr>
          <w:rFonts w:ascii="Georgia" w:hAnsi="Georgia"/>
        </w:rPr>
      </w:pPr>
      <w:r>
        <w:rPr>
          <w:rFonts w:ascii="Georgia" w:hAnsi="Georgia"/>
        </w:rPr>
        <w:t xml:space="preserve">Our author no doubt has Abraham’s </w:t>
      </w:r>
      <w:r w:rsidR="00190004">
        <w:rPr>
          <w:rFonts w:ascii="Georgia" w:hAnsi="Georgia"/>
        </w:rPr>
        <w:t xml:space="preserve">gracious </w:t>
      </w:r>
      <w:r w:rsidR="00B73A97">
        <w:rPr>
          <w:rFonts w:ascii="Georgia" w:hAnsi="Georgia"/>
        </w:rPr>
        <w:t xml:space="preserve">hospitality </w:t>
      </w:r>
      <w:r>
        <w:rPr>
          <w:rFonts w:ascii="Georgia" w:hAnsi="Georgia"/>
        </w:rPr>
        <w:t xml:space="preserve">in mind when he entertained “three men” </w:t>
      </w:r>
      <w:r w:rsidR="00B73A97">
        <w:rPr>
          <w:rFonts w:ascii="Georgia" w:hAnsi="Georgia"/>
        </w:rPr>
        <w:t>with a lavish</w:t>
      </w:r>
      <w:r w:rsidR="00190004">
        <w:rPr>
          <w:rFonts w:ascii="Georgia" w:hAnsi="Georgia"/>
        </w:rPr>
        <w:t xml:space="preserve"> feast</w:t>
      </w:r>
      <w:r w:rsidR="00B73A97">
        <w:rPr>
          <w:rFonts w:ascii="Georgia" w:hAnsi="Georgia"/>
        </w:rPr>
        <w:t xml:space="preserve"> (Gen. 18</w:t>
      </w:r>
      <w:r w:rsidR="00190004">
        <w:rPr>
          <w:rFonts w:ascii="Georgia" w:hAnsi="Georgia"/>
        </w:rPr>
        <w:t>:1-8</w:t>
      </w:r>
      <w:r w:rsidR="00B73A97">
        <w:rPr>
          <w:rFonts w:ascii="Georgia" w:hAnsi="Georgia"/>
        </w:rPr>
        <w:t>).</w:t>
      </w:r>
      <w:r>
        <w:rPr>
          <w:rFonts w:ascii="Georgia" w:hAnsi="Georgia"/>
        </w:rPr>
        <w:t xml:space="preserve"> </w:t>
      </w:r>
      <w:r w:rsidR="00B73A97">
        <w:rPr>
          <w:rFonts w:ascii="Georgia" w:hAnsi="Georgia"/>
        </w:rPr>
        <w:t>One of them proved to be the Lord Himself</w:t>
      </w:r>
      <w:r w:rsidR="00190004">
        <w:rPr>
          <w:rFonts w:ascii="Georgia" w:hAnsi="Georgia"/>
        </w:rPr>
        <w:t>,</w:t>
      </w:r>
      <w:r>
        <w:rPr>
          <w:rFonts w:ascii="Georgia" w:hAnsi="Georgia"/>
        </w:rPr>
        <w:t xml:space="preserve"> who promised </w:t>
      </w:r>
      <w:r w:rsidR="009D0494">
        <w:rPr>
          <w:rFonts w:ascii="Georgia" w:hAnsi="Georgia"/>
        </w:rPr>
        <w:t xml:space="preserve">that he </w:t>
      </w:r>
      <w:r>
        <w:rPr>
          <w:rFonts w:ascii="Georgia" w:hAnsi="Georgia"/>
        </w:rPr>
        <w:t>and Sarah would have a son the following year</w:t>
      </w:r>
      <w:r w:rsidR="00190004">
        <w:rPr>
          <w:rFonts w:ascii="Georgia" w:hAnsi="Georgia"/>
        </w:rPr>
        <w:t xml:space="preserve"> (18:9-15).</w:t>
      </w:r>
      <w:r>
        <w:rPr>
          <w:rFonts w:ascii="Georgia" w:hAnsi="Georgia"/>
        </w:rPr>
        <w:t xml:space="preserve"> Later </w:t>
      </w:r>
      <w:r w:rsidR="00B73A97">
        <w:rPr>
          <w:rFonts w:ascii="Georgia" w:hAnsi="Georgia"/>
        </w:rPr>
        <w:t>that night</w:t>
      </w:r>
      <w:r>
        <w:rPr>
          <w:rFonts w:ascii="Georgia" w:hAnsi="Georgia"/>
        </w:rPr>
        <w:t xml:space="preserve"> the two other “men” went to Sodom and were entertained in the house of Lot, whom they delivered from the fire and brimstone that destroyed the city the next day (Gen. 19</w:t>
      </w:r>
      <w:r w:rsidR="00190004">
        <w:rPr>
          <w:rFonts w:ascii="Georgia" w:hAnsi="Georgia"/>
        </w:rPr>
        <w:t>:1-22</w:t>
      </w:r>
      <w:r>
        <w:rPr>
          <w:rFonts w:ascii="Georgia" w:hAnsi="Georgia"/>
        </w:rPr>
        <w:t xml:space="preserve">). All three proved to be a blessing to Abraham and </w:t>
      </w:r>
      <w:r w:rsidR="00830E16">
        <w:rPr>
          <w:rFonts w:ascii="Georgia" w:hAnsi="Georgia"/>
        </w:rPr>
        <w:t xml:space="preserve">his </w:t>
      </w:r>
      <w:r>
        <w:rPr>
          <w:rFonts w:ascii="Georgia" w:hAnsi="Georgia"/>
        </w:rPr>
        <w:t>family.</w:t>
      </w:r>
    </w:p>
    <w:p w14:paraId="59959522" w14:textId="77777777" w:rsidR="009E00FC" w:rsidRDefault="009E00FC" w:rsidP="00C05A8D">
      <w:pPr>
        <w:rPr>
          <w:rFonts w:ascii="Georgia" w:hAnsi="Georgia"/>
        </w:rPr>
      </w:pPr>
    </w:p>
    <w:p w14:paraId="0AE9B11F" w14:textId="09827A5C" w:rsidR="009E00FC" w:rsidRDefault="009E00FC" w:rsidP="00C05A8D">
      <w:pPr>
        <w:rPr>
          <w:rFonts w:ascii="Georgia" w:hAnsi="Georgia"/>
        </w:rPr>
      </w:pPr>
      <w:r>
        <w:rPr>
          <w:rFonts w:ascii="Georgia" w:hAnsi="Georgia"/>
          <w:b/>
          <w:bCs/>
        </w:rPr>
        <w:t xml:space="preserve">Q. </w:t>
      </w:r>
      <w:r>
        <w:rPr>
          <w:rFonts w:ascii="Georgia" w:hAnsi="Georgia"/>
        </w:rPr>
        <w:t xml:space="preserve">Is it possible that something like this can happen to us? </w:t>
      </w:r>
      <w:r>
        <w:rPr>
          <w:rFonts w:ascii="Georgia" w:hAnsi="Georgia"/>
          <w:b/>
          <w:bCs/>
        </w:rPr>
        <w:t xml:space="preserve">A. </w:t>
      </w:r>
      <w:r>
        <w:rPr>
          <w:rFonts w:ascii="Georgia" w:hAnsi="Georgia"/>
        </w:rPr>
        <w:t xml:space="preserve"> Yes. Th</w:t>
      </w:r>
      <w:r w:rsidR="00830E16">
        <w:rPr>
          <w:rFonts w:ascii="Georgia" w:hAnsi="Georgia"/>
        </w:rPr>
        <w:t>ere’s</w:t>
      </w:r>
      <w:r>
        <w:rPr>
          <w:rFonts w:ascii="Georgia" w:hAnsi="Georgia"/>
        </w:rPr>
        <w:t xml:space="preserve"> no reason</w:t>
      </w:r>
      <w:r w:rsidR="004033F2">
        <w:rPr>
          <w:rFonts w:ascii="Georgia" w:hAnsi="Georgia"/>
        </w:rPr>
        <w:t xml:space="preserve"> </w:t>
      </w:r>
      <w:r w:rsidR="004033F2">
        <w:rPr>
          <w:rFonts w:ascii="Georgia" w:hAnsi="Georgia"/>
          <w:i/>
          <w:iCs/>
        </w:rPr>
        <w:t>not</w:t>
      </w:r>
      <w:r w:rsidR="004033F2">
        <w:rPr>
          <w:rFonts w:ascii="Georgia" w:hAnsi="Georgia"/>
        </w:rPr>
        <w:t xml:space="preserve"> to believe that God still empowers angels with temporary bodies so that they may come to our aid. After all, “</w:t>
      </w:r>
      <w:r w:rsidR="004033F2">
        <w:rPr>
          <w:rFonts w:ascii="Georgia" w:hAnsi="Georgia"/>
          <w:i/>
          <w:iCs/>
        </w:rPr>
        <w:t>angels are ministering spirits sent to serve those who will inherit salvation</w:t>
      </w:r>
      <w:r w:rsidR="004033F2">
        <w:rPr>
          <w:rFonts w:ascii="Georgia" w:hAnsi="Georgia"/>
        </w:rPr>
        <w:t xml:space="preserve">” (Heb. 1:14). However, in the words of F. F. Bruce, our author “is </w:t>
      </w:r>
      <w:r w:rsidR="004033F2">
        <w:rPr>
          <w:rFonts w:ascii="Georgia" w:hAnsi="Georgia"/>
          <w:i/>
          <w:iCs/>
        </w:rPr>
        <w:t>not necessarily</w:t>
      </w:r>
      <w:r w:rsidR="004033F2">
        <w:rPr>
          <w:rFonts w:ascii="Georgia" w:hAnsi="Georgia"/>
        </w:rPr>
        <w:t xml:space="preserve"> encouraging his readers to expect that those whom they entertain will turn out to be supernatural beings travelling incognito; he </w:t>
      </w:r>
      <w:r w:rsidR="004033F2">
        <w:rPr>
          <w:rFonts w:ascii="Georgia" w:hAnsi="Georgia"/>
          <w:i/>
          <w:iCs/>
        </w:rPr>
        <w:t>is</w:t>
      </w:r>
      <w:r w:rsidR="004033F2">
        <w:rPr>
          <w:rFonts w:ascii="Georgia" w:hAnsi="Georgia"/>
        </w:rPr>
        <w:t xml:space="preserve"> assuring the</w:t>
      </w:r>
      <w:r w:rsidR="00830E16">
        <w:rPr>
          <w:rFonts w:ascii="Georgia" w:hAnsi="Georgia"/>
        </w:rPr>
        <w:t>m</w:t>
      </w:r>
      <w:r w:rsidR="004033F2">
        <w:rPr>
          <w:rFonts w:ascii="Georgia" w:hAnsi="Georgia"/>
        </w:rPr>
        <w:t xml:space="preserve"> that some of their visitors will prove to be true messengers of God to them, bringing a greater blessing than they receive.” </w:t>
      </w:r>
      <w:r w:rsidR="00CE0D43">
        <w:rPr>
          <w:rFonts w:ascii="Georgia" w:hAnsi="Georgia"/>
        </w:rPr>
        <w:t>So,</w:t>
      </w:r>
      <w:r w:rsidR="004033F2">
        <w:rPr>
          <w:rFonts w:ascii="Georgia" w:hAnsi="Georgia"/>
        </w:rPr>
        <w:t xml:space="preserve"> let’s be hospitable</w:t>
      </w:r>
      <w:r w:rsidR="00CE0D43">
        <w:rPr>
          <w:rFonts w:ascii="Georgia" w:hAnsi="Georgia"/>
        </w:rPr>
        <w:t xml:space="preserve"> – it’s a ministry sometimes rewarded i</w:t>
      </w:r>
      <w:r w:rsidR="002C3F82">
        <w:rPr>
          <w:rFonts w:ascii="Georgia" w:hAnsi="Georgia"/>
        </w:rPr>
        <w:t>n</w:t>
      </w:r>
      <w:r w:rsidR="00CE0D43">
        <w:rPr>
          <w:rFonts w:ascii="Georgia" w:hAnsi="Georgia"/>
        </w:rPr>
        <w:t xml:space="preserve"> surprising ways!</w:t>
      </w:r>
    </w:p>
    <w:p w14:paraId="22C2305C" w14:textId="77777777" w:rsidR="004033F2" w:rsidRDefault="004033F2" w:rsidP="00C05A8D">
      <w:pPr>
        <w:rPr>
          <w:rFonts w:ascii="Georgia" w:hAnsi="Georgia"/>
        </w:rPr>
      </w:pPr>
    </w:p>
    <w:p w14:paraId="5BDE710D" w14:textId="6FDB2F17" w:rsidR="004033F2" w:rsidRDefault="004033F2" w:rsidP="00C05A8D">
      <w:pPr>
        <w:rPr>
          <w:rFonts w:ascii="Georgia" w:hAnsi="Georgia"/>
        </w:rPr>
      </w:pPr>
      <w:r>
        <w:rPr>
          <w:rFonts w:ascii="Georgia" w:hAnsi="Georgia"/>
          <w:b/>
          <w:bCs/>
        </w:rPr>
        <w:t xml:space="preserve">C. Sacrificial Compassion (v. 3): </w:t>
      </w:r>
      <w:r>
        <w:rPr>
          <w:rFonts w:ascii="Georgia" w:hAnsi="Georgia"/>
        </w:rPr>
        <w:t>“</w:t>
      </w:r>
      <w:r>
        <w:rPr>
          <w:rFonts w:ascii="Georgia" w:hAnsi="Georgia"/>
          <w:i/>
          <w:iCs/>
        </w:rPr>
        <w:t xml:space="preserve">Remember those in prison as if </w:t>
      </w:r>
      <w:r w:rsidR="00573745">
        <w:rPr>
          <w:rFonts w:ascii="Georgia" w:hAnsi="Georgia"/>
          <w:i/>
          <w:iCs/>
        </w:rPr>
        <w:t>you</w:t>
      </w:r>
      <w:r>
        <w:rPr>
          <w:rFonts w:ascii="Georgia" w:hAnsi="Georgia"/>
          <w:i/>
          <w:iCs/>
        </w:rPr>
        <w:t xml:space="preserve"> were their fellow prisoners, and those who are mistreated as if you yourselves were suffering</w:t>
      </w:r>
      <w:r>
        <w:rPr>
          <w:rFonts w:ascii="Georgia" w:hAnsi="Georgia"/>
        </w:rPr>
        <w:t xml:space="preserve">.” </w:t>
      </w:r>
      <w:r w:rsidR="00CE0D43">
        <w:rPr>
          <w:rFonts w:ascii="Georgia" w:hAnsi="Georgia"/>
        </w:rPr>
        <w:t xml:space="preserve">As previously noted, </w:t>
      </w:r>
      <w:r>
        <w:rPr>
          <w:rFonts w:ascii="Georgia" w:hAnsi="Georgia"/>
        </w:rPr>
        <w:t xml:space="preserve">these readers </w:t>
      </w:r>
      <w:r w:rsidR="00B73A97">
        <w:rPr>
          <w:rFonts w:ascii="Georgia" w:hAnsi="Georgia"/>
        </w:rPr>
        <w:t>had already demonstrated</w:t>
      </w:r>
      <w:r w:rsidR="00CE0D43">
        <w:rPr>
          <w:rFonts w:ascii="Georgia" w:hAnsi="Georgia"/>
        </w:rPr>
        <w:t xml:space="preserve"> compassio</w:t>
      </w:r>
      <w:r w:rsidR="007E64AA">
        <w:rPr>
          <w:rFonts w:ascii="Georgia" w:hAnsi="Georgia"/>
        </w:rPr>
        <w:t xml:space="preserve">n </w:t>
      </w:r>
      <w:r w:rsidR="00CE0D43">
        <w:rPr>
          <w:rFonts w:ascii="Georgia" w:hAnsi="Georgia"/>
        </w:rPr>
        <w:t xml:space="preserve">towards their </w:t>
      </w:r>
      <w:r>
        <w:rPr>
          <w:rFonts w:ascii="Georgia" w:hAnsi="Georgia"/>
        </w:rPr>
        <w:t>imprisoned friends</w:t>
      </w:r>
      <w:r w:rsidR="00573745">
        <w:rPr>
          <w:rFonts w:ascii="Georgia" w:hAnsi="Georgia"/>
        </w:rPr>
        <w:t>, and</w:t>
      </w:r>
      <w:r>
        <w:rPr>
          <w:rFonts w:ascii="Georgia" w:hAnsi="Georgia"/>
        </w:rPr>
        <w:t xml:space="preserve"> for those who had </w:t>
      </w:r>
      <w:r w:rsidR="00CE0D43">
        <w:rPr>
          <w:rFonts w:ascii="Georgia" w:hAnsi="Georgia"/>
        </w:rPr>
        <w:t>suffered</w:t>
      </w:r>
      <w:r w:rsidR="002C3F82">
        <w:rPr>
          <w:rFonts w:ascii="Georgia" w:hAnsi="Georgia"/>
        </w:rPr>
        <w:t xml:space="preserve"> in other ways</w:t>
      </w:r>
      <w:r w:rsidR="00CE0D43">
        <w:rPr>
          <w:rFonts w:ascii="Georgia" w:hAnsi="Georgia"/>
        </w:rPr>
        <w:t xml:space="preserve"> for their faith, regardless of the personal risks that were involved </w:t>
      </w:r>
      <w:r>
        <w:rPr>
          <w:rFonts w:ascii="Georgia" w:hAnsi="Georgia"/>
        </w:rPr>
        <w:t>(Heb. 10:32-34). Thus to “</w:t>
      </w:r>
      <w:r>
        <w:rPr>
          <w:rFonts w:ascii="Georgia" w:hAnsi="Georgia"/>
          <w:i/>
          <w:iCs/>
        </w:rPr>
        <w:t>remember</w:t>
      </w:r>
      <w:r>
        <w:rPr>
          <w:rFonts w:ascii="Georgia" w:hAnsi="Georgia"/>
        </w:rPr>
        <w:t xml:space="preserve">” them doesn’t mean that they should merely think about </w:t>
      </w:r>
      <w:r w:rsidR="00D20E48">
        <w:rPr>
          <w:rFonts w:ascii="Georgia" w:hAnsi="Georgia"/>
        </w:rPr>
        <w:t>them or</w:t>
      </w:r>
      <w:r>
        <w:rPr>
          <w:rFonts w:ascii="Georgia" w:hAnsi="Georgia"/>
        </w:rPr>
        <w:t xml:space="preserve"> mention them during the announcements </w:t>
      </w:r>
      <w:r w:rsidR="00C05373">
        <w:rPr>
          <w:rFonts w:ascii="Georgia" w:hAnsi="Georgia"/>
        </w:rPr>
        <w:t>i</w:t>
      </w:r>
      <w:r>
        <w:rPr>
          <w:rFonts w:ascii="Georgia" w:hAnsi="Georgia"/>
        </w:rPr>
        <w:t xml:space="preserve">n Sunday morning </w:t>
      </w:r>
      <w:proofErr w:type="gramStart"/>
      <w:r w:rsidR="00C05373">
        <w:rPr>
          <w:rFonts w:ascii="Georgia" w:hAnsi="Georgia"/>
        </w:rPr>
        <w:t>worship, or</w:t>
      </w:r>
      <w:proofErr w:type="gramEnd"/>
      <w:r w:rsidR="00C05373">
        <w:rPr>
          <w:rFonts w:ascii="Georgia" w:hAnsi="Georgia"/>
        </w:rPr>
        <w:t xml:space="preserve"> merely pray for them.</w:t>
      </w:r>
    </w:p>
    <w:p w14:paraId="2578365A" w14:textId="77777777" w:rsidR="00C05373" w:rsidRDefault="00C05373" w:rsidP="00C05A8D">
      <w:pPr>
        <w:rPr>
          <w:rFonts w:ascii="Georgia" w:hAnsi="Georgia"/>
        </w:rPr>
      </w:pPr>
    </w:p>
    <w:p w14:paraId="4E6423B9" w14:textId="3658A0F0" w:rsidR="00C05373" w:rsidRPr="00D526E6" w:rsidRDefault="00C05373" w:rsidP="00C05A8D">
      <w:pPr>
        <w:rPr>
          <w:rFonts w:ascii="Georgia" w:hAnsi="Georgia"/>
        </w:rPr>
      </w:pPr>
      <w:r>
        <w:rPr>
          <w:rFonts w:ascii="Georgia" w:hAnsi="Georgia"/>
        </w:rPr>
        <w:t>To “</w:t>
      </w:r>
      <w:r>
        <w:rPr>
          <w:rFonts w:ascii="Georgia" w:hAnsi="Georgia"/>
          <w:i/>
          <w:iCs/>
        </w:rPr>
        <w:t>remember them</w:t>
      </w:r>
      <w:r>
        <w:rPr>
          <w:rFonts w:ascii="Georgia" w:hAnsi="Georgia"/>
        </w:rPr>
        <w:t>” as if “</w:t>
      </w:r>
      <w:r>
        <w:rPr>
          <w:rFonts w:ascii="Georgia" w:hAnsi="Georgia"/>
          <w:i/>
          <w:iCs/>
        </w:rPr>
        <w:t>you were their fellow prisoners</w:t>
      </w:r>
      <w:r>
        <w:rPr>
          <w:rFonts w:ascii="Georgia" w:hAnsi="Georgia"/>
        </w:rPr>
        <w:t>,” and as if “</w:t>
      </w:r>
      <w:r>
        <w:rPr>
          <w:rFonts w:ascii="Georgia" w:hAnsi="Georgia"/>
          <w:i/>
          <w:iCs/>
        </w:rPr>
        <w:t>you yourselves were suffering</w:t>
      </w:r>
      <w:r>
        <w:rPr>
          <w:rFonts w:ascii="Georgia" w:hAnsi="Georgia"/>
        </w:rPr>
        <w:t>” means</w:t>
      </w:r>
      <w:r w:rsidR="00573745">
        <w:rPr>
          <w:rFonts w:ascii="Georgia" w:hAnsi="Georgia"/>
        </w:rPr>
        <w:t xml:space="preserve"> to </w:t>
      </w:r>
      <w:r w:rsidR="00573745" w:rsidRPr="00CE0D43">
        <w:rPr>
          <w:rFonts w:ascii="Georgia" w:hAnsi="Georgia"/>
          <w:i/>
          <w:iCs/>
        </w:rPr>
        <w:t>keep on</w:t>
      </w:r>
      <w:r>
        <w:rPr>
          <w:rFonts w:ascii="Georgia" w:hAnsi="Georgia"/>
        </w:rPr>
        <w:t xml:space="preserve"> </w:t>
      </w:r>
      <w:r>
        <w:rPr>
          <w:rFonts w:ascii="Georgia" w:hAnsi="Georgia"/>
          <w:i/>
          <w:iCs/>
        </w:rPr>
        <w:t>empathizing</w:t>
      </w:r>
      <w:r>
        <w:rPr>
          <w:rFonts w:ascii="Georgia" w:hAnsi="Georgia"/>
        </w:rPr>
        <w:t xml:space="preserve"> with them. It’s another way of saying, </w:t>
      </w:r>
      <w:r w:rsidR="00C55D9A">
        <w:rPr>
          <w:rFonts w:ascii="Georgia" w:hAnsi="Georgia"/>
        </w:rPr>
        <w:t xml:space="preserve">“If you were in prison, how would you want to be treated by the rest of the church family? Envision yourself suffering in this same </w:t>
      </w:r>
      <w:r w:rsidR="00E452B9">
        <w:rPr>
          <w:rFonts w:ascii="Georgia" w:hAnsi="Georgia"/>
        </w:rPr>
        <w:t>way and</w:t>
      </w:r>
      <w:r w:rsidR="00C55D9A">
        <w:rPr>
          <w:rFonts w:ascii="Georgia" w:hAnsi="Georgia"/>
        </w:rPr>
        <w:t xml:space="preserve"> then </w:t>
      </w:r>
      <w:r w:rsidR="00C55D9A">
        <w:rPr>
          <w:rFonts w:ascii="Georgia" w:hAnsi="Georgia"/>
          <w:i/>
          <w:iCs/>
        </w:rPr>
        <w:t>look for practical ways to help</w:t>
      </w:r>
      <w:r w:rsidR="00C55D9A">
        <w:rPr>
          <w:rFonts w:ascii="Georgia" w:hAnsi="Georgia"/>
        </w:rPr>
        <w:t xml:space="preserve"> those who </w:t>
      </w:r>
      <w:r w:rsidR="00C55D9A" w:rsidRPr="00190004">
        <w:rPr>
          <w:rFonts w:ascii="Georgia" w:hAnsi="Georgia"/>
          <w:i/>
          <w:iCs/>
        </w:rPr>
        <w:t>really</w:t>
      </w:r>
      <w:r w:rsidR="00C55D9A">
        <w:rPr>
          <w:rFonts w:ascii="Georgia" w:hAnsi="Georgia"/>
        </w:rPr>
        <w:t xml:space="preserve"> are in prison.” The same is true for those who are suffering in countless other ways. This is</w:t>
      </w:r>
      <w:r w:rsidR="00D526E6">
        <w:rPr>
          <w:rFonts w:ascii="Georgia" w:hAnsi="Georgia"/>
        </w:rPr>
        <w:t xml:space="preserve"> but one application of “the golden rule:” “</w:t>
      </w:r>
      <w:r w:rsidR="00D526E6">
        <w:rPr>
          <w:rFonts w:ascii="Georgia" w:hAnsi="Georgia"/>
          <w:i/>
          <w:iCs/>
        </w:rPr>
        <w:t>Do unto others as you would have them do unto you</w:t>
      </w:r>
      <w:r w:rsidR="00D526E6">
        <w:rPr>
          <w:rFonts w:ascii="Georgia" w:hAnsi="Georgia"/>
        </w:rPr>
        <w:t>” (Matt. 7:12).</w:t>
      </w:r>
    </w:p>
    <w:p w14:paraId="2A8C3CD5" w14:textId="77777777" w:rsidR="00671F03" w:rsidRDefault="00671F03" w:rsidP="00C05A8D">
      <w:pPr>
        <w:rPr>
          <w:rFonts w:ascii="Georgia" w:hAnsi="Georgia"/>
        </w:rPr>
      </w:pPr>
    </w:p>
    <w:p w14:paraId="53A7BDE6" w14:textId="5B682974" w:rsidR="00671F03" w:rsidRDefault="00671F03" w:rsidP="00C05A8D">
      <w:pPr>
        <w:rPr>
          <w:rFonts w:ascii="Georgia" w:hAnsi="Georgia"/>
        </w:rPr>
      </w:pPr>
      <w:r>
        <w:rPr>
          <w:rFonts w:ascii="Georgia" w:hAnsi="Georgia"/>
          <w:b/>
          <w:bCs/>
        </w:rPr>
        <w:t xml:space="preserve">D. Marital Fidelity (v. 4): </w:t>
      </w:r>
      <w:r>
        <w:rPr>
          <w:rFonts w:ascii="Georgia" w:hAnsi="Georgia"/>
        </w:rPr>
        <w:t>“</w:t>
      </w:r>
      <w:r>
        <w:rPr>
          <w:rFonts w:ascii="Georgia" w:hAnsi="Georgia"/>
          <w:i/>
          <w:iCs/>
        </w:rPr>
        <w:t>Marriage should be honored by all, and the marriage bed kept pure, for God will judge the adulterer and all the sexually immoral</w:t>
      </w:r>
      <w:r>
        <w:rPr>
          <w:rFonts w:ascii="Georgia" w:hAnsi="Georgia"/>
        </w:rPr>
        <w:t xml:space="preserve">.” </w:t>
      </w:r>
      <w:r w:rsidR="004A5BD5">
        <w:rPr>
          <w:rFonts w:ascii="Georgia" w:hAnsi="Georgia"/>
        </w:rPr>
        <w:t>If m</w:t>
      </w:r>
      <w:r w:rsidR="00CE0D43">
        <w:rPr>
          <w:rFonts w:ascii="Georgia" w:hAnsi="Georgia"/>
        </w:rPr>
        <w:t xml:space="preserve">arriage is ordained by God, regulated by </w:t>
      </w:r>
      <w:r w:rsidR="004A5BD5">
        <w:rPr>
          <w:rFonts w:ascii="Georgia" w:hAnsi="Georgia"/>
        </w:rPr>
        <w:t xml:space="preserve">His Word, and blessed by </w:t>
      </w:r>
      <w:r w:rsidR="007E64AA">
        <w:rPr>
          <w:rFonts w:ascii="Georgia" w:hAnsi="Georgia"/>
        </w:rPr>
        <w:t>our</w:t>
      </w:r>
      <w:r w:rsidR="004A5BD5">
        <w:rPr>
          <w:rFonts w:ascii="Georgia" w:hAnsi="Georgia"/>
        </w:rPr>
        <w:t xml:space="preserve"> Lord Jesus Christ, as we say it is, then it </w:t>
      </w:r>
      <w:r w:rsidR="004A5BD5" w:rsidRPr="007E64AA">
        <w:rPr>
          <w:rFonts w:ascii="Georgia" w:hAnsi="Georgia"/>
          <w:i/>
          <w:iCs/>
        </w:rPr>
        <w:t>should</w:t>
      </w:r>
      <w:r w:rsidR="004A5BD5">
        <w:rPr>
          <w:rFonts w:ascii="Georgia" w:hAnsi="Georgia"/>
        </w:rPr>
        <w:t xml:space="preserve"> </w:t>
      </w:r>
      <w:r w:rsidR="00251660" w:rsidRPr="00A36E14">
        <w:rPr>
          <w:rFonts w:ascii="Georgia" w:hAnsi="Georgia"/>
          <w:i/>
          <w:iCs/>
        </w:rPr>
        <w:t xml:space="preserve">always </w:t>
      </w:r>
      <w:r w:rsidR="00251660">
        <w:rPr>
          <w:rFonts w:ascii="Georgia" w:hAnsi="Georgia"/>
        </w:rPr>
        <w:t xml:space="preserve">be held in honor by </w:t>
      </w:r>
      <w:r w:rsidR="00251660" w:rsidRPr="00A36E14">
        <w:rPr>
          <w:rFonts w:ascii="Georgia" w:hAnsi="Georgia"/>
          <w:i/>
          <w:iCs/>
        </w:rPr>
        <w:t xml:space="preserve">all </w:t>
      </w:r>
      <w:r w:rsidR="00251660">
        <w:rPr>
          <w:rFonts w:ascii="Georgia" w:hAnsi="Georgia"/>
        </w:rPr>
        <w:t>men and women</w:t>
      </w:r>
      <w:r w:rsidR="004A5BD5">
        <w:rPr>
          <w:rFonts w:ascii="Georgia" w:hAnsi="Georgia"/>
        </w:rPr>
        <w:t>.</w:t>
      </w:r>
    </w:p>
    <w:p w14:paraId="4CB80620" w14:textId="77777777" w:rsidR="00671F03" w:rsidRDefault="00671F03" w:rsidP="00C05A8D">
      <w:pPr>
        <w:rPr>
          <w:rFonts w:ascii="Georgia" w:hAnsi="Georgia"/>
        </w:rPr>
      </w:pPr>
    </w:p>
    <w:p w14:paraId="2256B6D6" w14:textId="031C7DF9" w:rsidR="00590159" w:rsidRDefault="004A5BD5" w:rsidP="004B4457">
      <w:pPr>
        <w:rPr>
          <w:rFonts w:ascii="Georgia" w:hAnsi="Georgia"/>
        </w:rPr>
      </w:pPr>
      <w:r>
        <w:rPr>
          <w:rFonts w:ascii="Georgia" w:hAnsi="Georgia"/>
        </w:rPr>
        <w:t xml:space="preserve">Given this marital context, it’s important to note the distinction between the “adulterer” and the “sexually immoral.” As we all know, adultery is </w:t>
      </w:r>
      <w:r w:rsidR="00671F03">
        <w:rPr>
          <w:rFonts w:ascii="Georgia" w:hAnsi="Georgia"/>
        </w:rPr>
        <w:t>unfaithfulness by either party to the marriage v</w:t>
      </w:r>
      <w:r w:rsidR="00E35BCB">
        <w:rPr>
          <w:rFonts w:ascii="Georgia" w:hAnsi="Georgia"/>
        </w:rPr>
        <w:t>ow</w:t>
      </w:r>
      <w:r w:rsidR="00671F03">
        <w:rPr>
          <w:rFonts w:ascii="Georgia" w:hAnsi="Georgia"/>
        </w:rPr>
        <w:t xml:space="preserve">. But the </w:t>
      </w:r>
      <w:r>
        <w:rPr>
          <w:rFonts w:ascii="Georgia" w:hAnsi="Georgia"/>
        </w:rPr>
        <w:t>“</w:t>
      </w:r>
      <w:r w:rsidR="00590159">
        <w:rPr>
          <w:rFonts w:ascii="Georgia" w:hAnsi="Georgia"/>
        </w:rPr>
        <w:t xml:space="preserve">sexually immoral” is the translation of the Greek word </w:t>
      </w:r>
      <w:r w:rsidR="00590159">
        <w:rPr>
          <w:rFonts w:ascii="Georgia" w:hAnsi="Georgia"/>
          <w:i/>
          <w:iCs/>
        </w:rPr>
        <w:t>pornos</w:t>
      </w:r>
      <w:r w:rsidR="00590159">
        <w:rPr>
          <w:rFonts w:ascii="Georgia" w:hAnsi="Georgia"/>
        </w:rPr>
        <w:t xml:space="preserve">, which covers “a wide range of sexual irregularities” (F. F. Bruce). </w:t>
      </w:r>
      <w:r w:rsidR="00E35BCB">
        <w:rPr>
          <w:rFonts w:ascii="Georgia" w:hAnsi="Georgia"/>
        </w:rPr>
        <w:t xml:space="preserve">In addition to extra-marital sex, these “irregularities” include premarital sex, incest, </w:t>
      </w:r>
      <w:r>
        <w:rPr>
          <w:rFonts w:ascii="Georgia" w:hAnsi="Georgia"/>
        </w:rPr>
        <w:t xml:space="preserve">prostitution, </w:t>
      </w:r>
      <w:r w:rsidR="004B4457">
        <w:rPr>
          <w:rFonts w:ascii="Georgia" w:hAnsi="Georgia"/>
        </w:rPr>
        <w:t>pedophilia</w:t>
      </w:r>
      <w:r w:rsidR="00E35BCB">
        <w:rPr>
          <w:rFonts w:ascii="Georgia" w:hAnsi="Georgia"/>
        </w:rPr>
        <w:t>, bestiality,</w:t>
      </w:r>
      <w:r w:rsidR="004B4457">
        <w:rPr>
          <w:rFonts w:ascii="Georgia" w:hAnsi="Georgia"/>
        </w:rPr>
        <w:t xml:space="preserve"> and homosexuality. All such practices are </w:t>
      </w:r>
      <w:r>
        <w:rPr>
          <w:rFonts w:ascii="Georgia" w:hAnsi="Georgia"/>
        </w:rPr>
        <w:t xml:space="preserve">clearly </w:t>
      </w:r>
      <w:r w:rsidR="004B4457">
        <w:rPr>
          <w:rFonts w:ascii="Georgia" w:hAnsi="Georgia"/>
        </w:rPr>
        <w:t xml:space="preserve">forbidden in the Word of God. For that reason, </w:t>
      </w:r>
      <w:r w:rsidR="00251660" w:rsidRPr="004B4457">
        <w:rPr>
          <w:rFonts w:ascii="Georgia" w:hAnsi="Georgia"/>
        </w:rPr>
        <w:t>all</w:t>
      </w:r>
      <w:r w:rsidR="004B4457">
        <w:rPr>
          <w:rFonts w:ascii="Georgia" w:hAnsi="Georgia"/>
          <w:i/>
          <w:iCs/>
        </w:rPr>
        <w:t xml:space="preserve"> unrepentant</w:t>
      </w:r>
      <w:r w:rsidR="00E35BCB">
        <w:rPr>
          <w:rFonts w:ascii="Georgia" w:hAnsi="Georgia"/>
        </w:rPr>
        <w:t xml:space="preserve"> </w:t>
      </w:r>
      <w:r w:rsidR="004B4457">
        <w:rPr>
          <w:rFonts w:ascii="Georgia" w:hAnsi="Georgia"/>
        </w:rPr>
        <w:t>sexual immorality incurs the judgment of God</w:t>
      </w:r>
      <w:r w:rsidR="00D25C88">
        <w:rPr>
          <w:rFonts w:ascii="Georgia" w:hAnsi="Georgia"/>
        </w:rPr>
        <w:t>, as numerous other New Testament Scriptures confirm</w:t>
      </w:r>
      <w:r w:rsidR="002C3F82">
        <w:rPr>
          <w:rFonts w:ascii="Georgia" w:hAnsi="Georgia"/>
        </w:rPr>
        <w:t xml:space="preserve"> (Cf. Rom. 1:18-32; 1 Cor. 6:9-11; Gal. 5:19-21; Eph. 5:3-5; 1 Thess. 4:3-8; Jude 5-8; Rev. 22:12-15)</w:t>
      </w:r>
      <w:r w:rsidR="00D25C88">
        <w:rPr>
          <w:rFonts w:ascii="Georgia" w:hAnsi="Georgia"/>
        </w:rPr>
        <w:t>.</w:t>
      </w:r>
      <w:r w:rsidR="004B4457">
        <w:rPr>
          <w:rFonts w:ascii="Georgia" w:hAnsi="Georgia"/>
        </w:rPr>
        <w:t xml:space="preserve"> </w:t>
      </w:r>
      <w:r w:rsidR="00D25C88">
        <w:rPr>
          <w:rFonts w:ascii="Georgia" w:hAnsi="Georgia"/>
        </w:rPr>
        <w:t xml:space="preserve"> </w:t>
      </w:r>
    </w:p>
    <w:p w14:paraId="6AE322E9" w14:textId="77777777" w:rsidR="008E63D5" w:rsidRDefault="008E63D5" w:rsidP="004B4457">
      <w:pPr>
        <w:rPr>
          <w:rFonts w:ascii="Georgia" w:hAnsi="Georgia"/>
        </w:rPr>
      </w:pPr>
    </w:p>
    <w:p w14:paraId="1203531E" w14:textId="24607526" w:rsidR="008E63D5" w:rsidRDefault="008E63D5" w:rsidP="004B4457">
      <w:pPr>
        <w:rPr>
          <w:rFonts w:ascii="Georgia" w:hAnsi="Georgia"/>
        </w:rPr>
      </w:pPr>
      <w:r>
        <w:rPr>
          <w:rFonts w:ascii="Georgia" w:hAnsi="Georgia"/>
          <w:b/>
          <w:bCs/>
        </w:rPr>
        <w:t xml:space="preserve">E. Money Matters (vv. 5-6): </w:t>
      </w:r>
      <w:r>
        <w:rPr>
          <w:rFonts w:ascii="Georgia" w:hAnsi="Georgia"/>
        </w:rPr>
        <w:t>“</w:t>
      </w:r>
      <w:r>
        <w:rPr>
          <w:rFonts w:ascii="Georgia" w:hAnsi="Georgia"/>
          <w:i/>
          <w:iCs/>
        </w:rPr>
        <w:t>Keep your lives free from the love of money and be content with what you have, because God has said, ‘Never will I leave you, never will I forsake you’</w:t>
      </w:r>
      <w:r>
        <w:rPr>
          <w:rFonts w:ascii="Georgia" w:hAnsi="Georgia"/>
        </w:rPr>
        <w:t xml:space="preserve"> (Deut. 31:6). </w:t>
      </w:r>
      <w:proofErr w:type="gramStart"/>
      <w:r>
        <w:rPr>
          <w:rFonts w:ascii="Georgia" w:hAnsi="Georgia"/>
          <w:i/>
          <w:iCs/>
        </w:rPr>
        <w:t>So</w:t>
      </w:r>
      <w:proofErr w:type="gramEnd"/>
      <w:r>
        <w:rPr>
          <w:rFonts w:ascii="Georgia" w:hAnsi="Georgia"/>
          <w:i/>
          <w:iCs/>
        </w:rPr>
        <w:t xml:space="preserve"> we say with confidence, ‘The Lord is my helper; I will not be afraid. What can man do to me?’</w:t>
      </w:r>
      <w:r>
        <w:rPr>
          <w:rFonts w:ascii="Georgia" w:hAnsi="Georgia"/>
        </w:rPr>
        <w:t>” (Psalm 118:6-7)</w:t>
      </w:r>
    </w:p>
    <w:p w14:paraId="40989F06" w14:textId="2CA1039A" w:rsidR="008E63D5" w:rsidRDefault="00312AEC" w:rsidP="004B4457">
      <w:pPr>
        <w:rPr>
          <w:rFonts w:ascii="Georgia" w:hAnsi="Georgia"/>
        </w:rPr>
      </w:pPr>
      <w:r>
        <w:rPr>
          <w:rFonts w:ascii="Georgia" w:hAnsi="Georgia"/>
        </w:rPr>
        <w:t xml:space="preserve"> </w:t>
      </w:r>
    </w:p>
    <w:p w14:paraId="7C7FAE1E" w14:textId="42EF14A5" w:rsidR="008E63D5" w:rsidRDefault="008E63D5" w:rsidP="004B4457">
      <w:pPr>
        <w:rPr>
          <w:rFonts w:ascii="Georgia" w:hAnsi="Georgia"/>
        </w:rPr>
      </w:pPr>
      <w:r>
        <w:rPr>
          <w:rFonts w:ascii="Georgia" w:hAnsi="Georgia"/>
        </w:rPr>
        <w:t>The first thing to note is the double exhortation that’s found in verse 5</w:t>
      </w:r>
      <w:r w:rsidR="00251660">
        <w:rPr>
          <w:rFonts w:ascii="Georgia" w:hAnsi="Georgia"/>
        </w:rPr>
        <w:t>:</w:t>
      </w:r>
      <w:r>
        <w:rPr>
          <w:rFonts w:ascii="Georgia" w:hAnsi="Georgia"/>
        </w:rPr>
        <w:t xml:space="preserve"> “</w:t>
      </w:r>
      <w:r>
        <w:rPr>
          <w:rFonts w:ascii="Georgia" w:hAnsi="Georgia"/>
          <w:i/>
          <w:iCs/>
        </w:rPr>
        <w:t>Keep your lives free from the love of money</w:t>
      </w:r>
      <w:r>
        <w:rPr>
          <w:rFonts w:ascii="Georgia" w:hAnsi="Georgia"/>
        </w:rPr>
        <w:t>” and “</w:t>
      </w:r>
      <w:r>
        <w:rPr>
          <w:rFonts w:ascii="Georgia" w:hAnsi="Georgia"/>
          <w:i/>
          <w:iCs/>
        </w:rPr>
        <w:t>be content with what you have</w:t>
      </w:r>
      <w:r>
        <w:rPr>
          <w:rFonts w:ascii="Georgia" w:hAnsi="Georgia"/>
        </w:rPr>
        <w:t>” are separate</w:t>
      </w:r>
      <w:r w:rsidR="00251660">
        <w:rPr>
          <w:rFonts w:ascii="Georgia" w:hAnsi="Georgia"/>
        </w:rPr>
        <w:t xml:space="preserve"> </w:t>
      </w:r>
      <w:r>
        <w:rPr>
          <w:rFonts w:ascii="Georgia" w:hAnsi="Georgia"/>
        </w:rPr>
        <w:t>statements,</w:t>
      </w:r>
      <w:r w:rsidR="00251660">
        <w:rPr>
          <w:rFonts w:ascii="Georgia" w:hAnsi="Georgia"/>
        </w:rPr>
        <w:t xml:space="preserve"> but </w:t>
      </w:r>
      <w:r>
        <w:rPr>
          <w:rFonts w:ascii="Georgia" w:hAnsi="Georgia"/>
        </w:rPr>
        <w:t>they</w:t>
      </w:r>
      <w:r w:rsidR="00251660">
        <w:rPr>
          <w:rFonts w:ascii="Georgia" w:hAnsi="Georgia"/>
        </w:rPr>
        <w:t>’</w:t>
      </w:r>
      <w:r>
        <w:rPr>
          <w:rFonts w:ascii="Georgia" w:hAnsi="Georgia"/>
        </w:rPr>
        <w:t xml:space="preserve">re saying the same thing. To be free from the love of money is to be content with what we have. Conversely, if we are content with what we have we will be free from the love of money. </w:t>
      </w:r>
      <w:r>
        <w:rPr>
          <w:rFonts w:ascii="Georgia" w:hAnsi="Georgia"/>
          <w:b/>
          <w:bCs/>
        </w:rPr>
        <w:t xml:space="preserve">Q. </w:t>
      </w:r>
      <w:r>
        <w:rPr>
          <w:rFonts w:ascii="Georgia" w:hAnsi="Georgia"/>
        </w:rPr>
        <w:t xml:space="preserve">Why is this </w:t>
      </w:r>
      <w:r w:rsidR="00C55D9A">
        <w:rPr>
          <w:rFonts w:ascii="Georgia" w:hAnsi="Georgia"/>
        </w:rPr>
        <w:t>such an</w:t>
      </w:r>
      <w:r w:rsidR="00251660">
        <w:rPr>
          <w:rFonts w:ascii="Georgia" w:hAnsi="Georgia"/>
        </w:rPr>
        <w:t xml:space="preserve"> important </w:t>
      </w:r>
      <w:r w:rsidR="00C55D9A">
        <w:rPr>
          <w:rFonts w:ascii="Georgia" w:hAnsi="Georgia"/>
        </w:rPr>
        <w:t>reminder</w:t>
      </w:r>
      <w:r>
        <w:rPr>
          <w:rFonts w:ascii="Georgia" w:hAnsi="Georgia"/>
        </w:rPr>
        <w:t xml:space="preserve">? </w:t>
      </w:r>
      <w:r>
        <w:rPr>
          <w:rFonts w:ascii="Georgia" w:hAnsi="Georgia"/>
          <w:b/>
          <w:bCs/>
        </w:rPr>
        <w:t xml:space="preserve">A. </w:t>
      </w:r>
      <w:r>
        <w:rPr>
          <w:rFonts w:ascii="Georgia" w:hAnsi="Georgia"/>
        </w:rPr>
        <w:t>Paul tells us in 1 Timothy 6:</w:t>
      </w:r>
      <w:r w:rsidR="00ED04EC">
        <w:rPr>
          <w:rFonts w:ascii="Georgia" w:hAnsi="Georgia"/>
        </w:rPr>
        <w:t>9-</w:t>
      </w:r>
      <w:r>
        <w:rPr>
          <w:rFonts w:ascii="Georgia" w:hAnsi="Georgia"/>
        </w:rPr>
        <w:t>10; “</w:t>
      </w:r>
      <w:r w:rsidR="00ED04EC" w:rsidRPr="00ED04EC">
        <w:rPr>
          <w:rFonts w:ascii="Georgia" w:hAnsi="Georgia"/>
          <w:i/>
          <w:iCs/>
        </w:rPr>
        <w:t>People who want to get</w:t>
      </w:r>
      <w:r w:rsidR="00ED04EC">
        <w:rPr>
          <w:rFonts w:ascii="Georgia" w:hAnsi="Georgia"/>
          <w:i/>
          <w:iCs/>
        </w:rPr>
        <w:t xml:space="preserve"> </w:t>
      </w:r>
      <w:r w:rsidR="005B2CC2">
        <w:rPr>
          <w:rFonts w:ascii="Georgia" w:hAnsi="Georgia"/>
          <w:i/>
          <w:iCs/>
        </w:rPr>
        <w:t>rich fall into temptation and a trap and into many foolish and harmful desires that plunge people into ruin and destruction.</w:t>
      </w:r>
      <w:r w:rsidR="00ED04EC">
        <w:rPr>
          <w:rFonts w:ascii="Georgia" w:hAnsi="Georgia"/>
        </w:rPr>
        <w:t xml:space="preserve"> </w:t>
      </w:r>
      <w:r>
        <w:rPr>
          <w:rFonts w:ascii="Georgia" w:hAnsi="Georgia"/>
          <w:i/>
          <w:iCs/>
        </w:rPr>
        <w:t>For the love of money is a root of all kinds of evil. Some people</w:t>
      </w:r>
      <w:r w:rsidR="00251660">
        <w:rPr>
          <w:rFonts w:ascii="Georgia" w:hAnsi="Georgia"/>
          <w:i/>
          <w:iCs/>
        </w:rPr>
        <w:t xml:space="preserve">, </w:t>
      </w:r>
      <w:r>
        <w:rPr>
          <w:rFonts w:ascii="Georgia" w:hAnsi="Georgia"/>
          <w:i/>
          <w:iCs/>
        </w:rPr>
        <w:t>eager for money</w:t>
      </w:r>
      <w:r w:rsidR="00312AEC">
        <w:rPr>
          <w:rFonts w:ascii="Georgia" w:hAnsi="Georgia"/>
          <w:i/>
          <w:iCs/>
        </w:rPr>
        <w:t>, have wandered from the faith and pierced themselves with many griefs.</w:t>
      </w:r>
      <w:r w:rsidR="00312AEC">
        <w:rPr>
          <w:rFonts w:ascii="Georgia" w:hAnsi="Georgia"/>
        </w:rPr>
        <w:t>”</w:t>
      </w:r>
    </w:p>
    <w:p w14:paraId="4FEDC232" w14:textId="77777777" w:rsidR="00A36E14" w:rsidRDefault="00A36E14" w:rsidP="004B4457">
      <w:pPr>
        <w:rPr>
          <w:rFonts w:ascii="Georgia" w:hAnsi="Georgia"/>
        </w:rPr>
      </w:pPr>
    </w:p>
    <w:p w14:paraId="6A5F33AC" w14:textId="1091405B" w:rsidR="008C24B0" w:rsidRDefault="00312AEC" w:rsidP="002C3F82">
      <w:pPr>
        <w:ind w:right="-180"/>
        <w:rPr>
          <w:rFonts w:ascii="Georgia" w:hAnsi="Georgia"/>
        </w:rPr>
      </w:pPr>
      <w:r>
        <w:rPr>
          <w:rFonts w:ascii="Georgia" w:hAnsi="Georgia"/>
        </w:rPr>
        <w:t>The second thing to note is the reason why we should be content rather than driven by a love for money. There is a promise that God has given us. The author is quite emphatic about this, for he literally writes, “</w:t>
      </w:r>
      <w:r>
        <w:rPr>
          <w:rFonts w:ascii="Georgia" w:hAnsi="Georgia"/>
          <w:i/>
          <w:iCs/>
        </w:rPr>
        <w:t>He Himself has said . . .</w:t>
      </w:r>
      <w:r>
        <w:rPr>
          <w:rFonts w:ascii="Georgia" w:hAnsi="Georgia"/>
        </w:rPr>
        <w:t xml:space="preserve">” (NASB) This isn’t someone </w:t>
      </w:r>
      <w:r>
        <w:rPr>
          <w:rFonts w:ascii="Georgia" w:hAnsi="Georgia"/>
          <w:i/>
          <w:iCs/>
        </w:rPr>
        <w:t>claiming</w:t>
      </w:r>
      <w:r>
        <w:rPr>
          <w:rFonts w:ascii="Georgia" w:hAnsi="Georgia"/>
        </w:rPr>
        <w:t xml:space="preserve"> to speak for God. </w:t>
      </w:r>
      <w:r w:rsidR="006F70F4">
        <w:rPr>
          <w:rFonts w:ascii="Georgia" w:hAnsi="Georgia"/>
          <w:i/>
          <w:iCs/>
        </w:rPr>
        <w:t>God</w:t>
      </w:r>
      <w:r w:rsidR="006F70F4">
        <w:rPr>
          <w:rFonts w:ascii="Georgia" w:hAnsi="Georgia"/>
        </w:rPr>
        <w:t xml:space="preserve"> is the One who makes this promise, and He doesn’t merely say it once, He says it twice; “</w:t>
      </w:r>
      <w:r w:rsidR="006F70F4" w:rsidRPr="006F70F4">
        <w:rPr>
          <w:rFonts w:ascii="Georgia" w:hAnsi="Georgia"/>
          <w:b/>
          <w:bCs/>
          <w:i/>
          <w:iCs/>
        </w:rPr>
        <w:t>Never</w:t>
      </w:r>
      <w:r w:rsidR="006F70F4">
        <w:rPr>
          <w:rFonts w:ascii="Georgia" w:hAnsi="Georgia"/>
          <w:i/>
          <w:iCs/>
        </w:rPr>
        <w:t xml:space="preserve"> will I leave </w:t>
      </w:r>
      <w:proofErr w:type="gramStart"/>
      <w:r w:rsidR="006F70F4">
        <w:rPr>
          <w:rFonts w:ascii="Georgia" w:hAnsi="Georgia"/>
          <w:i/>
          <w:iCs/>
        </w:rPr>
        <w:t>you,</w:t>
      </w:r>
      <w:proofErr w:type="gramEnd"/>
      <w:r w:rsidR="006F70F4">
        <w:rPr>
          <w:rFonts w:ascii="Georgia" w:hAnsi="Georgia"/>
          <w:i/>
          <w:iCs/>
        </w:rPr>
        <w:t xml:space="preserve"> </w:t>
      </w:r>
      <w:r w:rsidR="006F70F4" w:rsidRPr="006F70F4">
        <w:rPr>
          <w:rFonts w:ascii="Georgia" w:hAnsi="Georgia"/>
          <w:b/>
          <w:bCs/>
          <w:i/>
          <w:iCs/>
        </w:rPr>
        <w:t>never</w:t>
      </w:r>
      <w:r w:rsidR="006F70F4">
        <w:rPr>
          <w:rFonts w:ascii="Georgia" w:hAnsi="Georgia"/>
          <w:i/>
          <w:iCs/>
        </w:rPr>
        <w:t xml:space="preserve"> will I forsake you</w:t>
      </w:r>
      <w:r w:rsidR="006F70F4">
        <w:rPr>
          <w:rFonts w:ascii="Georgia" w:hAnsi="Georgia"/>
        </w:rPr>
        <w:t xml:space="preserve">.” </w:t>
      </w:r>
      <w:r w:rsidR="007234BA">
        <w:rPr>
          <w:rFonts w:ascii="Georgia" w:hAnsi="Georgia"/>
        </w:rPr>
        <w:t>Today that might be translated</w:t>
      </w:r>
      <w:r w:rsidR="006F70F4">
        <w:rPr>
          <w:rFonts w:ascii="Georgia" w:hAnsi="Georgia"/>
        </w:rPr>
        <w:t>, “</w:t>
      </w:r>
      <w:r w:rsidR="006F70F4">
        <w:rPr>
          <w:rFonts w:ascii="Georgia" w:hAnsi="Georgia"/>
          <w:i/>
          <w:iCs/>
        </w:rPr>
        <w:t xml:space="preserve">I will </w:t>
      </w:r>
      <w:r w:rsidR="006F70F4" w:rsidRPr="007234BA">
        <w:rPr>
          <w:rFonts w:ascii="Georgia" w:hAnsi="Georgia"/>
          <w:b/>
          <w:bCs/>
          <w:i/>
          <w:iCs/>
        </w:rPr>
        <w:t>not</w:t>
      </w:r>
      <w:r w:rsidR="006F70F4">
        <w:rPr>
          <w:rFonts w:ascii="Georgia" w:hAnsi="Georgia"/>
          <w:i/>
          <w:iCs/>
        </w:rPr>
        <w:t xml:space="preserve">, </w:t>
      </w:r>
      <w:r w:rsidR="006F70F4" w:rsidRPr="007234BA">
        <w:rPr>
          <w:rFonts w:ascii="Georgia" w:hAnsi="Georgia"/>
          <w:b/>
          <w:bCs/>
          <w:i/>
          <w:iCs/>
        </w:rPr>
        <w:t>no</w:t>
      </w:r>
      <w:r w:rsidR="006F70F4">
        <w:rPr>
          <w:rFonts w:ascii="Georgia" w:hAnsi="Georgia"/>
          <w:i/>
          <w:iCs/>
        </w:rPr>
        <w:t xml:space="preserve">, by </w:t>
      </w:r>
      <w:r w:rsidR="006F70F4" w:rsidRPr="007234BA">
        <w:rPr>
          <w:rFonts w:ascii="Georgia" w:hAnsi="Georgia"/>
          <w:b/>
          <w:bCs/>
          <w:i/>
          <w:iCs/>
        </w:rPr>
        <w:t>no means</w:t>
      </w:r>
      <w:r w:rsidR="006F70F4">
        <w:rPr>
          <w:rFonts w:ascii="Georgia" w:hAnsi="Georgia"/>
          <w:i/>
          <w:iCs/>
        </w:rPr>
        <w:t xml:space="preserve"> will I ever abandon you</w:t>
      </w:r>
      <w:r w:rsidR="006F70F4">
        <w:rPr>
          <w:rFonts w:ascii="Georgia" w:hAnsi="Georgia"/>
        </w:rPr>
        <w:t>.</w:t>
      </w:r>
      <w:r w:rsidR="007234BA">
        <w:rPr>
          <w:rFonts w:ascii="Georgia" w:hAnsi="Georgia"/>
        </w:rPr>
        <w:t>”</w:t>
      </w:r>
      <w:r w:rsidR="006F70F4">
        <w:rPr>
          <w:rFonts w:ascii="Georgia" w:hAnsi="Georgia"/>
        </w:rPr>
        <w:t xml:space="preserve"> </w:t>
      </w:r>
    </w:p>
    <w:p w14:paraId="396693F0" w14:textId="77777777" w:rsidR="006F70F4" w:rsidRDefault="006F70F4" w:rsidP="008C24B0">
      <w:pPr>
        <w:rPr>
          <w:rFonts w:ascii="Georgia" w:hAnsi="Georgia"/>
        </w:rPr>
      </w:pPr>
    </w:p>
    <w:p w14:paraId="34F9E98B" w14:textId="5236338A" w:rsidR="006F70F4" w:rsidRDefault="006F70F4" w:rsidP="008C24B0">
      <w:pPr>
        <w:rPr>
          <w:rFonts w:ascii="Georgia" w:hAnsi="Georgia"/>
        </w:rPr>
      </w:pPr>
      <w:r>
        <w:rPr>
          <w:rFonts w:ascii="Georgia" w:hAnsi="Georgia"/>
        </w:rPr>
        <w:t xml:space="preserve">No matter how bad it gets, whether there be a financial disaster, or a physical disability, or a devastating loss, we can be assured that God’s presence is always with us. We can count on Him. He will never let us down. His promises are always true, and His love is always constant. </w:t>
      </w:r>
      <w:r w:rsidR="004A5BD5">
        <w:rPr>
          <w:rFonts w:ascii="Georgia" w:hAnsi="Georgia"/>
        </w:rPr>
        <w:t xml:space="preserve">The secret </w:t>
      </w:r>
      <w:r w:rsidR="002C3F82">
        <w:rPr>
          <w:rFonts w:ascii="Georgia" w:hAnsi="Georgia"/>
        </w:rPr>
        <w:t>to experiencing</w:t>
      </w:r>
      <w:r w:rsidR="004A5BD5">
        <w:rPr>
          <w:rFonts w:ascii="Georgia" w:hAnsi="Georgia"/>
        </w:rPr>
        <w:t xml:space="preserve"> such contentment is learning to trust Him for what we need. </w:t>
      </w:r>
      <w:r w:rsidR="002C3F82">
        <w:rPr>
          <w:rFonts w:ascii="Georgia" w:hAnsi="Georgia"/>
        </w:rPr>
        <w:t xml:space="preserve">Those who </w:t>
      </w:r>
      <w:r>
        <w:rPr>
          <w:rFonts w:ascii="Georgia" w:hAnsi="Georgia"/>
        </w:rPr>
        <w:t xml:space="preserve">are tempted by </w:t>
      </w:r>
      <w:r>
        <w:rPr>
          <w:rFonts w:ascii="Georgia" w:hAnsi="Georgia"/>
          <w:i/>
          <w:iCs/>
        </w:rPr>
        <w:t>discontent</w:t>
      </w:r>
      <w:r>
        <w:rPr>
          <w:rFonts w:ascii="Georgia" w:hAnsi="Georgia"/>
        </w:rPr>
        <w:t xml:space="preserve"> and the </w:t>
      </w:r>
      <w:r>
        <w:rPr>
          <w:rFonts w:ascii="Georgia" w:hAnsi="Georgia"/>
          <w:i/>
          <w:iCs/>
        </w:rPr>
        <w:t>love of money</w:t>
      </w:r>
      <w:r>
        <w:rPr>
          <w:rFonts w:ascii="Georgia" w:hAnsi="Georgia"/>
        </w:rPr>
        <w:t xml:space="preserve"> </w:t>
      </w:r>
      <w:r w:rsidR="002C3F82">
        <w:rPr>
          <w:rFonts w:ascii="Georgia" w:hAnsi="Georgia"/>
        </w:rPr>
        <w:t>are those who</w:t>
      </w:r>
      <w:r>
        <w:rPr>
          <w:rFonts w:ascii="Georgia" w:hAnsi="Georgia"/>
        </w:rPr>
        <w:t xml:space="preserve"> seek their security in financial resources. But God’s promise gives us greater security; “</w:t>
      </w:r>
      <w:r>
        <w:rPr>
          <w:rFonts w:ascii="Georgia" w:hAnsi="Georgia"/>
          <w:i/>
          <w:iCs/>
        </w:rPr>
        <w:t>Never will I leave you, no, not ever</w:t>
      </w:r>
      <w:r>
        <w:rPr>
          <w:rFonts w:ascii="Georgia" w:hAnsi="Georgia"/>
        </w:rPr>
        <w:t xml:space="preserve">.” </w:t>
      </w:r>
    </w:p>
    <w:p w14:paraId="4179C5F4" w14:textId="77777777" w:rsidR="006F70F4" w:rsidRDefault="006F70F4" w:rsidP="008C24B0">
      <w:pPr>
        <w:rPr>
          <w:rFonts w:ascii="Georgia" w:hAnsi="Georgia"/>
        </w:rPr>
      </w:pPr>
    </w:p>
    <w:p w14:paraId="192F6524" w14:textId="5A8472E3" w:rsidR="006F70F4" w:rsidRDefault="006F70F4" w:rsidP="008C24B0">
      <w:pPr>
        <w:rPr>
          <w:rFonts w:ascii="Georgia" w:hAnsi="Georgia"/>
        </w:rPr>
      </w:pPr>
      <w:r>
        <w:rPr>
          <w:rFonts w:ascii="Georgia" w:hAnsi="Georgia"/>
        </w:rPr>
        <w:t xml:space="preserve">The third thing to note is the right </w:t>
      </w:r>
      <w:r>
        <w:rPr>
          <w:rFonts w:ascii="Georgia" w:hAnsi="Georgia"/>
          <w:i/>
          <w:iCs/>
        </w:rPr>
        <w:t>response</w:t>
      </w:r>
      <w:r>
        <w:rPr>
          <w:rFonts w:ascii="Georgia" w:hAnsi="Georgia"/>
        </w:rPr>
        <w:t xml:space="preserve"> to this promise</w:t>
      </w:r>
      <w:r w:rsidR="007234BA">
        <w:rPr>
          <w:rFonts w:ascii="Georgia" w:hAnsi="Georgia"/>
        </w:rPr>
        <w:t>:</w:t>
      </w:r>
      <w:r>
        <w:rPr>
          <w:rFonts w:ascii="Georgia" w:hAnsi="Georgia"/>
        </w:rPr>
        <w:t xml:space="preserve"> “</w:t>
      </w:r>
      <w:r w:rsidRPr="006F70F4">
        <w:rPr>
          <w:rFonts w:ascii="Georgia" w:hAnsi="Georgia"/>
          <w:i/>
          <w:iCs/>
        </w:rPr>
        <w:t>So we can confidently say, ‘</w:t>
      </w:r>
      <w:r>
        <w:rPr>
          <w:rFonts w:ascii="Georgia" w:hAnsi="Georgia"/>
          <w:i/>
          <w:iCs/>
        </w:rPr>
        <w:t>The Lord is my helper; I will not fear; what can m</w:t>
      </w:r>
      <w:r w:rsidR="007234BA">
        <w:rPr>
          <w:rFonts w:ascii="Georgia" w:hAnsi="Georgia"/>
          <w:i/>
          <w:iCs/>
        </w:rPr>
        <w:t>a</w:t>
      </w:r>
      <w:r>
        <w:rPr>
          <w:rFonts w:ascii="Georgia" w:hAnsi="Georgia"/>
          <w:i/>
          <w:iCs/>
        </w:rPr>
        <w:t>n do to me?</w:t>
      </w:r>
      <w:r>
        <w:rPr>
          <w:rFonts w:ascii="Georgia" w:hAnsi="Georgia"/>
        </w:rPr>
        <w:t xml:space="preserve">” (v. 6) </w:t>
      </w:r>
      <w:r w:rsidR="004A5BD5">
        <w:rPr>
          <w:rFonts w:ascii="Georgia" w:hAnsi="Georgia"/>
        </w:rPr>
        <w:t>But wait one minute, we might say,</w:t>
      </w:r>
      <w:r>
        <w:rPr>
          <w:rFonts w:ascii="Georgia" w:hAnsi="Georgia"/>
        </w:rPr>
        <w:t xml:space="preserve"> there a lot of things that people can do to us</w:t>
      </w:r>
      <w:r w:rsidR="004A5BD5">
        <w:rPr>
          <w:rFonts w:ascii="Georgia" w:hAnsi="Georgia"/>
        </w:rPr>
        <w:t>!</w:t>
      </w:r>
      <w:r>
        <w:rPr>
          <w:rFonts w:ascii="Georgia" w:hAnsi="Georgia"/>
        </w:rPr>
        <w:t xml:space="preserve"> They</w:t>
      </w:r>
      <w:r w:rsidR="002C3F82">
        <w:rPr>
          <w:rFonts w:ascii="Georgia" w:hAnsi="Georgia"/>
        </w:rPr>
        <w:t xml:space="preserve"> can</w:t>
      </w:r>
      <w:r>
        <w:rPr>
          <w:rFonts w:ascii="Georgia" w:hAnsi="Georgia"/>
        </w:rPr>
        <w:t xml:space="preserve"> </w:t>
      </w:r>
      <w:r w:rsidR="007234BA">
        <w:rPr>
          <w:rFonts w:ascii="Georgia" w:hAnsi="Georgia"/>
        </w:rPr>
        <w:t>sue us and possibly bankrupt us</w:t>
      </w:r>
      <w:r>
        <w:rPr>
          <w:rFonts w:ascii="Georgia" w:hAnsi="Georgia"/>
        </w:rPr>
        <w:t xml:space="preserve">. They can vandalize </w:t>
      </w:r>
      <w:r w:rsidR="007234BA">
        <w:rPr>
          <w:rFonts w:ascii="Georgia" w:hAnsi="Georgia"/>
        </w:rPr>
        <w:t>our</w:t>
      </w:r>
      <w:r>
        <w:rPr>
          <w:rFonts w:ascii="Georgia" w:hAnsi="Georgia"/>
        </w:rPr>
        <w:t xml:space="preserve"> property. They can slander </w:t>
      </w:r>
      <w:r w:rsidR="007234BA">
        <w:rPr>
          <w:rFonts w:ascii="Georgia" w:hAnsi="Georgia"/>
        </w:rPr>
        <w:t xml:space="preserve">our </w:t>
      </w:r>
      <w:r>
        <w:rPr>
          <w:rFonts w:ascii="Georgia" w:hAnsi="Georgia"/>
        </w:rPr>
        <w:t xml:space="preserve">name. They can </w:t>
      </w:r>
      <w:r w:rsidR="005955BE">
        <w:rPr>
          <w:rFonts w:ascii="Georgia" w:hAnsi="Georgia"/>
        </w:rPr>
        <w:t xml:space="preserve">conspire to get </w:t>
      </w:r>
      <w:r w:rsidR="007234BA">
        <w:rPr>
          <w:rFonts w:ascii="Georgia" w:hAnsi="Georgia"/>
        </w:rPr>
        <w:t>us</w:t>
      </w:r>
      <w:r w:rsidR="005955BE">
        <w:rPr>
          <w:rFonts w:ascii="Georgia" w:hAnsi="Georgia"/>
        </w:rPr>
        <w:t xml:space="preserve"> fired from </w:t>
      </w:r>
      <w:r w:rsidR="007234BA">
        <w:rPr>
          <w:rFonts w:ascii="Georgia" w:hAnsi="Georgia"/>
        </w:rPr>
        <w:t>our</w:t>
      </w:r>
      <w:r w:rsidR="005955BE">
        <w:rPr>
          <w:rFonts w:ascii="Georgia" w:hAnsi="Georgia"/>
        </w:rPr>
        <w:t xml:space="preserve"> job, or have </w:t>
      </w:r>
      <w:r w:rsidR="007234BA">
        <w:rPr>
          <w:rFonts w:ascii="Georgia" w:hAnsi="Georgia"/>
        </w:rPr>
        <w:t>us</w:t>
      </w:r>
      <w:r w:rsidR="005955BE">
        <w:rPr>
          <w:rFonts w:ascii="Georgia" w:hAnsi="Georgia"/>
        </w:rPr>
        <w:t xml:space="preserve"> thrown into jail, or eve</w:t>
      </w:r>
      <w:r w:rsidR="007234BA">
        <w:rPr>
          <w:rFonts w:ascii="Georgia" w:hAnsi="Georgia"/>
        </w:rPr>
        <w:t>n</w:t>
      </w:r>
      <w:r w:rsidR="005955BE">
        <w:rPr>
          <w:rFonts w:ascii="Georgia" w:hAnsi="Georgia"/>
        </w:rPr>
        <w:t xml:space="preserve"> have </w:t>
      </w:r>
      <w:r w:rsidR="00E46486">
        <w:rPr>
          <w:rFonts w:ascii="Georgia" w:hAnsi="Georgia"/>
        </w:rPr>
        <w:t>us</w:t>
      </w:r>
      <w:r w:rsidR="005955BE">
        <w:rPr>
          <w:rFonts w:ascii="Georgia" w:hAnsi="Georgia"/>
        </w:rPr>
        <w:t xml:space="preserve"> killed! Yes, they can do all the above!</w:t>
      </w:r>
      <w:r w:rsidR="004A5BD5">
        <w:rPr>
          <w:rFonts w:ascii="Georgia" w:hAnsi="Georgia"/>
        </w:rPr>
        <w:t xml:space="preserve"> But that’s not our author’s point</w:t>
      </w:r>
      <w:r w:rsidR="005E79F1">
        <w:rPr>
          <w:rFonts w:ascii="Georgia" w:hAnsi="Georgia"/>
        </w:rPr>
        <w:t>.</w:t>
      </w:r>
    </w:p>
    <w:p w14:paraId="0915EA8D" w14:textId="77777777" w:rsidR="00E46486" w:rsidRDefault="00E46486" w:rsidP="008C24B0">
      <w:pPr>
        <w:rPr>
          <w:rFonts w:ascii="Georgia" w:hAnsi="Georgia"/>
        </w:rPr>
      </w:pPr>
    </w:p>
    <w:p w14:paraId="3C6652B4" w14:textId="6AAED42A" w:rsidR="00D25C88" w:rsidRPr="003A22CD" w:rsidRDefault="00E46486" w:rsidP="008C24B0">
      <w:pPr>
        <w:rPr>
          <w:rFonts w:ascii="Georgia" w:hAnsi="Georgia"/>
        </w:rPr>
      </w:pPr>
      <w:r>
        <w:rPr>
          <w:rFonts w:ascii="Georgia" w:hAnsi="Georgia"/>
        </w:rPr>
        <w:t>He's speaking about one of the greatest blessings we gain through faith in Jesus Christ. No matter what we may face in this life, God is always with us, comforting</w:t>
      </w:r>
      <w:r w:rsidR="003A22CD">
        <w:rPr>
          <w:rFonts w:ascii="Georgia" w:hAnsi="Georgia"/>
        </w:rPr>
        <w:t>, guiding,</w:t>
      </w:r>
      <w:r>
        <w:rPr>
          <w:rFonts w:ascii="Georgia" w:hAnsi="Georgia"/>
        </w:rPr>
        <w:t xml:space="preserve"> and encouraging us. It was David who said, “</w:t>
      </w:r>
      <w:r>
        <w:rPr>
          <w:rFonts w:ascii="Georgia" w:hAnsi="Georgia"/>
          <w:i/>
          <w:iCs/>
        </w:rPr>
        <w:t xml:space="preserve">Even though I walk through the valley of the shadow of death, I will fear no evil, for </w:t>
      </w:r>
      <w:r>
        <w:rPr>
          <w:rFonts w:ascii="Georgia" w:hAnsi="Georgia"/>
          <w:b/>
          <w:bCs/>
          <w:i/>
          <w:iCs/>
        </w:rPr>
        <w:t>you are with me</w:t>
      </w:r>
      <w:r>
        <w:rPr>
          <w:rFonts w:ascii="Georgia" w:hAnsi="Georgia"/>
        </w:rPr>
        <w:t>” (Ps. 23:4). To the people of Israel</w:t>
      </w:r>
      <w:r w:rsidR="002C3F82">
        <w:rPr>
          <w:rFonts w:ascii="Georgia" w:hAnsi="Georgia"/>
        </w:rPr>
        <w:t>,</w:t>
      </w:r>
      <w:r>
        <w:rPr>
          <w:rFonts w:ascii="Georgia" w:hAnsi="Georgia"/>
        </w:rPr>
        <w:t xml:space="preserve"> God said: “</w:t>
      </w:r>
      <w:r>
        <w:rPr>
          <w:rFonts w:ascii="Georgia" w:hAnsi="Georgia"/>
          <w:i/>
          <w:iCs/>
        </w:rPr>
        <w:t xml:space="preserve">When you pass through the waters, </w:t>
      </w:r>
      <w:r>
        <w:rPr>
          <w:rFonts w:ascii="Georgia" w:hAnsi="Georgia"/>
          <w:b/>
          <w:bCs/>
          <w:i/>
          <w:iCs/>
        </w:rPr>
        <w:t xml:space="preserve">I will be with you; </w:t>
      </w:r>
      <w:r>
        <w:rPr>
          <w:rFonts w:ascii="Georgia" w:hAnsi="Georgia"/>
          <w:i/>
          <w:iCs/>
        </w:rPr>
        <w:t xml:space="preserve">and </w:t>
      </w:r>
      <w:r w:rsidR="003A22CD">
        <w:rPr>
          <w:rFonts w:ascii="Georgia" w:hAnsi="Georgia"/>
          <w:i/>
          <w:iCs/>
        </w:rPr>
        <w:t xml:space="preserve">when you pass </w:t>
      </w:r>
      <w:r>
        <w:rPr>
          <w:rFonts w:ascii="Georgia" w:hAnsi="Georgia"/>
          <w:i/>
          <w:iCs/>
        </w:rPr>
        <w:t xml:space="preserve">through the rivers, they </w:t>
      </w:r>
      <w:r w:rsidR="003A22CD">
        <w:rPr>
          <w:rFonts w:ascii="Georgia" w:hAnsi="Georgia"/>
          <w:i/>
          <w:iCs/>
        </w:rPr>
        <w:t>will not sweep over</w:t>
      </w:r>
      <w:r>
        <w:rPr>
          <w:rFonts w:ascii="Georgia" w:hAnsi="Georgia"/>
          <w:i/>
          <w:iCs/>
        </w:rPr>
        <w:t xml:space="preserve"> you</w:t>
      </w:r>
      <w:r>
        <w:rPr>
          <w:rFonts w:ascii="Georgia" w:hAnsi="Georgia"/>
        </w:rPr>
        <w:t xml:space="preserve">” (Isa. 43:2). </w:t>
      </w:r>
      <w:r w:rsidR="003A22CD">
        <w:rPr>
          <w:rFonts w:ascii="Georgia" w:hAnsi="Georgia"/>
        </w:rPr>
        <w:t>To the church, the Lord Jesus Christ says, “</w:t>
      </w:r>
      <w:r w:rsidR="003A22CD">
        <w:rPr>
          <w:rFonts w:ascii="Georgia" w:hAnsi="Georgia"/>
          <w:i/>
          <w:iCs/>
        </w:rPr>
        <w:t>And</w:t>
      </w:r>
      <w:r w:rsidR="005B2CC2">
        <w:rPr>
          <w:rFonts w:ascii="Georgia" w:hAnsi="Georgia"/>
          <w:i/>
          <w:iCs/>
        </w:rPr>
        <w:t xml:space="preserve"> surely</w:t>
      </w:r>
      <w:r w:rsidR="003A22CD">
        <w:rPr>
          <w:rFonts w:ascii="Georgia" w:hAnsi="Georgia"/>
          <w:i/>
          <w:iCs/>
        </w:rPr>
        <w:t xml:space="preserve"> </w:t>
      </w:r>
      <w:r w:rsidR="003A22CD" w:rsidRPr="005B2CC2">
        <w:rPr>
          <w:rFonts w:ascii="Georgia" w:hAnsi="Georgia"/>
          <w:b/>
          <w:bCs/>
          <w:i/>
          <w:iCs/>
        </w:rPr>
        <w:t>I am with you always</w:t>
      </w:r>
      <w:r w:rsidR="003A22CD">
        <w:rPr>
          <w:rFonts w:ascii="Georgia" w:hAnsi="Georgia"/>
          <w:i/>
          <w:iCs/>
        </w:rPr>
        <w:t>, to the very end of the age</w:t>
      </w:r>
      <w:r w:rsidR="003A22CD">
        <w:rPr>
          <w:rFonts w:ascii="Georgia" w:hAnsi="Georgia"/>
        </w:rPr>
        <w:t>” (Matt. 28:20).</w:t>
      </w:r>
    </w:p>
    <w:p w14:paraId="08691EF8" w14:textId="77777777" w:rsidR="00D25C88" w:rsidRDefault="00D25C88" w:rsidP="008C24B0">
      <w:pPr>
        <w:rPr>
          <w:rFonts w:ascii="Georgia" w:hAnsi="Georgia"/>
        </w:rPr>
      </w:pPr>
    </w:p>
    <w:p w14:paraId="3D25DE42" w14:textId="6452F07C" w:rsidR="003A22CD" w:rsidRDefault="00E46486" w:rsidP="008C24B0">
      <w:pPr>
        <w:rPr>
          <w:rFonts w:ascii="Georgia" w:hAnsi="Georgia"/>
        </w:rPr>
      </w:pPr>
      <w:r>
        <w:rPr>
          <w:rFonts w:ascii="Georgia" w:hAnsi="Georgia"/>
        </w:rPr>
        <w:t>Here the author of Hebrews reminds us of the same glorious truth: “</w:t>
      </w:r>
      <w:r>
        <w:rPr>
          <w:rFonts w:ascii="Georgia" w:hAnsi="Georgia"/>
          <w:i/>
          <w:iCs/>
        </w:rPr>
        <w:t xml:space="preserve">He will never forsake us – He is our </w:t>
      </w:r>
      <w:r w:rsidR="00A633FC">
        <w:rPr>
          <w:rFonts w:ascii="Georgia" w:hAnsi="Georgia"/>
          <w:i/>
          <w:iCs/>
        </w:rPr>
        <w:t>Helper.</w:t>
      </w:r>
      <w:r>
        <w:rPr>
          <w:rFonts w:ascii="Georgia" w:hAnsi="Georgia"/>
          <w:i/>
          <w:iCs/>
        </w:rPr>
        <w:t xml:space="preserve"> </w:t>
      </w:r>
      <w:r w:rsidR="00A633FC">
        <w:rPr>
          <w:rFonts w:ascii="Georgia" w:hAnsi="Georgia"/>
          <w:i/>
          <w:iCs/>
        </w:rPr>
        <w:t xml:space="preserve">. </w:t>
      </w:r>
      <w:r>
        <w:rPr>
          <w:rFonts w:ascii="Georgia" w:hAnsi="Georgia"/>
          <w:i/>
          <w:iCs/>
        </w:rPr>
        <w:t>.</w:t>
      </w:r>
      <w:r w:rsidR="00D25C88">
        <w:rPr>
          <w:rFonts w:ascii="Georgia" w:hAnsi="Georgia"/>
        </w:rPr>
        <w:t xml:space="preserve">” </w:t>
      </w:r>
      <w:r>
        <w:rPr>
          <w:rFonts w:ascii="Georgia" w:hAnsi="Georgia"/>
        </w:rPr>
        <w:t xml:space="preserve"> If so, we need </w:t>
      </w:r>
      <w:r w:rsidR="00A36E14">
        <w:rPr>
          <w:rFonts w:ascii="Georgia" w:hAnsi="Georgia"/>
        </w:rPr>
        <w:t>never</w:t>
      </w:r>
      <w:r>
        <w:rPr>
          <w:rFonts w:ascii="Georgia" w:hAnsi="Georgia"/>
        </w:rPr>
        <w:t xml:space="preserve"> fear</w:t>
      </w:r>
      <w:r w:rsidR="00A36E14">
        <w:rPr>
          <w:rFonts w:ascii="Georgia" w:hAnsi="Georgia"/>
        </w:rPr>
        <w:t xml:space="preserve"> what people </w:t>
      </w:r>
      <w:r>
        <w:rPr>
          <w:rFonts w:ascii="Georgia" w:hAnsi="Georgia"/>
        </w:rPr>
        <w:t>can do to us</w:t>
      </w:r>
      <w:r w:rsidR="00A36E14">
        <w:rPr>
          <w:rFonts w:ascii="Georgia" w:hAnsi="Georgia"/>
        </w:rPr>
        <w:t>.</w:t>
      </w:r>
      <w:r>
        <w:rPr>
          <w:rFonts w:ascii="Georgia" w:hAnsi="Georgia"/>
        </w:rPr>
        <w:t xml:space="preserve"> </w:t>
      </w:r>
      <w:r w:rsidR="00A36E14">
        <w:rPr>
          <w:rFonts w:ascii="Georgia" w:hAnsi="Georgia"/>
        </w:rPr>
        <w:t>T</w:t>
      </w:r>
      <w:r>
        <w:rPr>
          <w:rFonts w:ascii="Georgia" w:hAnsi="Georgia"/>
        </w:rPr>
        <w:t xml:space="preserve">hey can </w:t>
      </w:r>
      <w:r>
        <w:rPr>
          <w:rFonts w:ascii="Georgia" w:hAnsi="Georgia"/>
          <w:i/>
          <w:iCs/>
        </w:rPr>
        <w:t>never</w:t>
      </w:r>
      <w:r>
        <w:rPr>
          <w:rFonts w:ascii="Georgia" w:hAnsi="Georgia"/>
        </w:rPr>
        <w:t xml:space="preserve"> separate us from God’s love. They can </w:t>
      </w:r>
      <w:r>
        <w:rPr>
          <w:rFonts w:ascii="Georgia" w:hAnsi="Georgia"/>
          <w:i/>
          <w:iCs/>
        </w:rPr>
        <w:t>never</w:t>
      </w:r>
      <w:r w:rsidR="007B2D17">
        <w:rPr>
          <w:rFonts w:ascii="Georgia" w:hAnsi="Georgia"/>
        </w:rPr>
        <w:t xml:space="preserve"> stand in the way of God</w:t>
      </w:r>
      <w:r w:rsidR="00A36E14">
        <w:rPr>
          <w:rFonts w:ascii="Georgia" w:hAnsi="Georgia"/>
        </w:rPr>
        <w:t xml:space="preserve"> </w:t>
      </w:r>
      <w:r w:rsidR="003A22CD">
        <w:rPr>
          <w:rFonts w:ascii="Georgia" w:hAnsi="Georgia"/>
        </w:rPr>
        <w:t>orchestrating</w:t>
      </w:r>
      <w:r w:rsidR="00A36E14">
        <w:rPr>
          <w:rFonts w:ascii="Georgia" w:hAnsi="Georgia"/>
        </w:rPr>
        <w:t xml:space="preserve"> all things to work together for our good</w:t>
      </w:r>
      <w:r w:rsidR="003A22CD">
        <w:rPr>
          <w:rFonts w:ascii="Georgia" w:hAnsi="Georgia"/>
        </w:rPr>
        <w:t xml:space="preserve"> and His glory</w:t>
      </w:r>
      <w:r w:rsidR="00A36E14">
        <w:rPr>
          <w:rFonts w:ascii="Georgia" w:hAnsi="Georgia"/>
        </w:rPr>
        <w:t>. As Paul asks in Romans 8:31, “</w:t>
      </w:r>
      <w:r w:rsidR="00A36E14" w:rsidRPr="00A36E14">
        <w:rPr>
          <w:rFonts w:ascii="Georgia" w:hAnsi="Georgia"/>
          <w:i/>
          <w:iCs/>
        </w:rPr>
        <w:t>If God is for us, who can be against us?</w:t>
      </w:r>
      <w:r w:rsidR="00A36E14">
        <w:rPr>
          <w:rFonts w:ascii="Georgia" w:hAnsi="Georgia"/>
        </w:rPr>
        <w:t xml:space="preserve">” </w:t>
      </w:r>
      <w:r w:rsidR="00A633FC">
        <w:rPr>
          <w:rFonts w:ascii="Georgia" w:hAnsi="Georgia"/>
        </w:rPr>
        <w:t xml:space="preserve">         </w:t>
      </w:r>
    </w:p>
    <w:p w14:paraId="6DC78774" w14:textId="77777777" w:rsidR="003A22CD" w:rsidRDefault="003A22CD" w:rsidP="008C24B0">
      <w:pPr>
        <w:rPr>
          <w:rFonts w:ascii="Georgia" w:hAnsi="Georgia"/>
        </w:rPr>
      </w:pPr>
    </w:p>
    <w:p w14:paraId="60BE0FC2" w14:textId="32B03B67" w:rsidR="00E46486" w:rsidRPr="003A22CD" w:rsidRDefault="00A36E14" w:rsidP="008C24B0">
      <w:pPr>
        <w:rPr>
          <w:rFonts w:ascii="Georgia" w:hAnsi="Georgia"/>
          <w:u w:val="single"/>
        </w:rPr>
      </w:pPr>
      <w:r>
        <w:rPr>
          <w:rFonts w:ascii="Georgia" w:hAnsi="Georgia"/>
          <w:i/>
          <w:iCs/>
        </w:rPr>
        <w:t>That’s</w:t>
      </w:r>
      <w:r>
        <w:rPr>
          <w:rFonts w:ascii="Georgia" w:hAnsi="Georgia"/>
        </w:rPr>
        <w:t xml:space="preserve"> our author’s point: there is no human adversary</w:t>
      </w:r>
      <w:r w:rsidR="00A43A0D">
        <w:rPr>
          <w:rFonts w:ascii="Georgia" w:hAnsi="Georgia"/>
        </w:rPr>
        <w:t>, no political foe, no spiritual enemy, that can ever deprive us of the joy of knowing</w:t>
      </w:r>
      <w:r w:rsidR="00C55D9A">
        <w:rPr>
          <w:rFonts w:ascii="Georgia" w:hAnsi="Georgia"/>
        </w:rPr>
        <w:t xml:space="preserve"> that</w:t>
      </w:r>
      <w:r w:rsidR="00A43A0D">
        <w:rPr>
          <w:rFonts w:ascii="Georgia" w:hAnsi="Georgia"/>
        </w:rPr>
        <w:t xml:space="preserve"> God is with us and for us. All His promises to us are true and unchanging and more satisfying than all the money in the world, and </w:t>
      </w:r>
      <w:r w:rsidR="003A22CD">
        <w:rPr>
          <w:rFonts w:ascii="Georgia" w:hAnsi="Georgia"/>
        </w:rPr>
        <w:t xml:space="preserve">all the things </w:t>
      </w:r>
      <w:r w:rsidR="00C55D9A">
        <w:rPr>
          <w:rFonts w:ascii="Georgia" w:hAnsi="Georgia"/>
        </w:rPr>
        <w:t>money</w:t>
      </w:r>
      <w:r w:rsidR="00A43A0D">
        <w:rPr>
          <w:rFonts w:ascii="Georgia" w:hAnsi="Georgia"/>
        </w:rPr>
        <w:t xml:space="preserve"> might buy for us. Knowing this - and </w:t>
      </w:r>
      <w:r w:rsidR="00A43A0D" w:rsidRPr="003A22CD">
        <w:rPr>
          <w:rFonts w:ascii="Georgia" w:hAnsi="Georgia"/>
          <w:i/>
          <w:iCs/>
        </w:rPr>
        <w:t>believing</w:t>
      </w:r>
      <w:r w:rsidR="00A43A0D">
        <w:rPr>
          <w:rFonts w:ascii="Georgia" w:hAnsi="Georgia"/>
        </w:rPr>
        <w:t xml:space="preserve"> this – brings all the contentment we will ever need.</w:t>
      </w:r>
      <w:r w:rsidR="003A22CD">
        <w:rPr>
          <w:rFonts w:ascii="Georgia" w:hAnsi="Georgia"/>
        </w:rPr>
        <w:t xml:space="preserve"> There’s </w:t>
      </w:r>
      <w:r w:rsidR="005B2CC2">
        <w:rPr>
          <w:rFonts w:ascii="Georgia" w:hAnsi="Georgia"/>
        </w:rPr>
        <w:t xml:space="preserve">only </w:t>
      </w:r>
      <w:r w:rsidR="003A22CD">
        <w:rPr>
          <w:rFonts w:ascii="Georgia" w:hAnsi="Georgia"/>
        </w:rPr>
        <w:t xml:space="preserve">one question that remains: Will </w:t>
      </w:r>
      <w:r w:rsidR="003A22CD">
        <w:rPr>
          <w:rFonts w:ascii="Georgia" w:hAnsi="Georgia"/>
          <w:i/>
          <w:iCs/>
        </w:rPr>
        <w:t>you</w:t>
      </w:r>
      <w:r w:rsidR="003A22CD">
        <w:rPr>
          <w:rFonts w:ascii="Georgia" w:hAnsi="Georgia"/>
        </w:rPr>
        <w:t xml:space="preserve"> believe this?</w:t>
      </w:r>
    </w:p>
    <w:sectPr w:rsidR="00E46486" w:rsidRPr="003A22CD" w:rsidSect="00A36E14">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6C4068"/>
    <w:multiLevelType w:val="hybridMultilevel"/>
    <w:tmpl w:val="60CAA2FE"/>
    <w:lvl w:ilvl="0" w:tplc="0BB21A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148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B0"/>
    <w:rsid w:val="00181E22"/>
    <w:rsid w:val="00190004"/>
    <w:rsid w:val="002235AA"/>
    <w:rsid w:val="00251660"/>
    <w:rsid w:val="00274CFC"/>
    <w:rsid w:val="002C3F82"/>
    <w:rsid w:val="002C4618"/>
    <w:rsid w:val="002F74BB"/>
    <w:rsid w:val="003053AC"/>
    <w:rsid w:val="00312AEC"/>
    <w:rsid w:val="00320A88"/>
    <w:rsid w:val="003A22CD"/>
    <w:rsid w:val="004033F2"/>
    <w:rsid w:val="004756E9"/>
    <w:rsid w:val="004A5BD5"/>
    <w:rsid w:val="004B4457"/>
    <w:rsid w:val="00562B61"/>
    <w:rsid w:val="00573745"/>
    <w:rsid w:val="00590159"/>
    <w:rsid w:val="005955BE"/>
    <w:rsid w:val="005B2CC2"/>
    <w:rsid w:val="005D2AE4"/>
    <w:rsid w:val="005E79F1"/>
    <w:rsid w:val="00627791"/>
    <w:rsid w:val="00635DF8"/>
    <w:rsid w:val="006464E9"/>
    <w:rsid w:val="00651D64"/>
    <w:rsid w:val="00671F03"/>
    <w:rsid w:val="006B429D"/>
    <w:rsid w:val="006F70F4"/>
    <w:rsid w:val="00722851"/>
    <w:rsid w:val="007234BA"/>
    <w:rsid w:val="007A038E"/>
    <w:rsid w:val="007B2D17"/>
    <w:rsid w:val="007B57DC"/>
    <w:rsid w:val="007E64AA"/>
    <w:rsid w:val="00830E16"/>
    <w:rsid w:val="00852FFE"/>
    <w:rsid w:val="008A3F58"/>
    <w:rsid w:val="008C24B0"/>
    <w:rsid w:val="008E63D5"/>
    <w:rsid w:val="00986D22"/>
    <w:rsid w:val="009A1414"/>
    <w:rsid w:val="009D0494"/>
    <w:rsid w:val="009D6896"/>
    <w:rsid w:val="009E00FC"/>
    <w:rsid w:val="00A36E14"/>
    <w:rsid w:val="00A43A0D"/>
    <w:rsid w:val="00A633FC"/>
    <w:rsid w:val="00A70813"/>
    <w:rsid w:val="00A77662"/>
    <w:rsid w:val="00A97B48"/>
    <w:rsid w:val="00AB1A86"/>
    <w:rsid w:val="00AB77DA"/>
    <w:rsid w:val="00B21ECA"/>
    <w:rsid w:val="00B231EB"/>
    <w:rsid w:val="00B73A97"/>
    <w:rsid w:val="00BC747B"/>
    <w:rsid w:val="00C05373"/>
    <w:rsid w:val="00C05A8D"/>
    <w:rsid w:val="00C222A8"/>
    <w:rsid w:val="00C55D9A"/>
    <w:rsid w:val="00CE0D43"/>
    <w:rsid w:val="00CE4BD2"/>
    <w:rsid w:val="00D166BA"/>
    <w:rsid w:val="00D20E48"/>
    <w:rsid w:val="00D25C88"/>
    <w:rsid w:val="00D526E6"/>
    <w:rsid w:val="00DD11E2"/>
    <w:rsid w:val="00E35BCB"/>
    <w:rsid w:val="00E452B9"/>
    <w:rsid w:val="00E46486"/>
    <w:rsid w:val="00E82452"/>
    <w:rsid w:val="00ED04EC"/>
    <w:rsid w:val="00F06B38"/>
    <w:rsid w:val="00F310BA"/>
    <w:rsid w:val="00FA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452D8E"/>
  <w15:chartTrackingRefBased/>
  <w15:docId w15:val="{D5A54930-551D-2F4B-9912-9F1760CE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4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4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4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4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4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4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4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4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4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4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4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4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4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4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4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4B0"/>
    <w:rPr>
      <w:rFonts w:eastAsiaTheme="majorEastAsia" w:cstheme="majorBidi"/>
      <w:color w:val="272727" w:themeColor="text1" w:themeTint="D8"/>
    </w:rPr>
  </w:style>
  <w:style w:type="paragraph" w:styleId="Title">
    <w:name w:val="Title"/>
    <w:basedOn w:val="Normal"/>
    <w:next w:val="Normal"/>
    <w:link w:val="TitleChar"/>
    <w:uiPriority w:val="10"/>
    <w:qFormat/>
    <w:rsid w:val="008C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4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4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4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24B0"/>
    <w:rPr>
      <w:i/>
      <w:iCs/>
      <w:color w:val="404040" w:themeColor="text1" w:themeTint="BF"/>
    </w:rPr>
  </w:style>
  <w:style w:type="paragraph" w:styleId="ListParagraph">
    <w:name w:val="List Paragraph"/>
    <w:basedOn w:val="Normal"/>
    <w:uiPriority w:val="34"/>
    <w:qFormat/>
    <w:rsid w:val="008C24B0"/>
    <w:pPr>
      <w:ind w:left="720"/>
      <w:contextualSpacing/>
    </w:pPr>
  </w:style>
  <w:style w:type="character" w:styleId="IntenseEmphasis">
    <w:name w:val="Intense Emphasis"/>
    <w:basedOn w:val="DefaultParagraphFont"/>
    <w:uiPriority w:val="21"/>
    <w:qFormat/>
    <w:rsid w:val="008C24B0"/>
    <w:rPr>
      <w:i/>
      <w:iCs/>
      <w:color w:val="0F4761" w:themeColor="accent1" w:themeShade="BF"/>
    </w:rPr>
  </w:style>
  <w:style w:type="paragraph" w:styleId="IntenseQuote">
    <w:name w:val="Intense Quote"/>
    <w:basedOn w:val="Normal"/>
    <w:next w:val="Normal"/>
    <w:link w:val="IntenseQuoteChar"/>
    <w:uiPriority w:val="30"/>
    <w:qFormat/>
    <w:rsid w:val="008C2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4B0"/>
    <w:rPr>
      <w:i/>
      <w:iCs/>
      <w:color w:val="0F4761" w:themeColor="accent1" w:themeShade="BF"/>
    </w:rPr>
  </w:style>
  <w:style w:type="character" w:styleId="IntenseReference">
    <w:name w:val="Intense Reference"/>
    <w:basedOn w:val="DefaultParagraphFont"/>
    <w:uiPriority w:val="32"/>
    <w:qFormat/>
    <w:rsid w:val="008C24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TotalTime>
  <Pages>4</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32</cp:revision>
  <cp:lastPrinted>2025-05-18T02:04:00Z</cp:lastPrinted>
  <dcterms:created xsi:type="dcterms:W3CDTF">2025-05-12T20:29:00Z</dcterms:created>
  <dcterms:modified xsi:type="dcterms:W3CDTF">2025-05-18T11:18:00Z</dcterms:modified>
</cp:coreProperties>
</file>