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A5E36" w14:textId="1AEDA9D6" w:rsidR="006B429D" w:rsidRPr="00B1318A" w:rsidRDefault="00A95E2B" w:rsidP="00A95E2B">
      <w:pPr>
        <w:jc w:val="center"/>
        <w:rPr>
          <w:rFonts w:ascii="Georgia" w:hAnsi="Georgia" w:cs="Times New Roman"/>
          <w:b/>
          <w:bCs/>
        </w:rPr>
      </w:pPr>
      <w:r w:rsidRPr="00B1318A">
        <w:rPr>
          <w:rFonts w:ascii="Georgia" w:hAnsi="Georgia" w:cs="Times New Roman"/>
          <w:b/>
          <w:bCs/>
        </w:rPr>
        <w:t>Bethel Christian Fellowship</w:t>
      </w:r>
    </w:p>
    <w:p w14:paraId="53E0D664" w14:textId="60443F95" w:rsidR="00A95E2B" w:rsidRPr="00B1318A" w:rsidRDefault="00A95E2B" w:rsidP="00A95E2B">
      <w:pPr>
        <w:jc w:val="center"/>
        <w:rPr>
          <w:rFonts w:ascii="Georgia" w:hAnsi="Georgia" w:cs="Times New Roman"/>
          <w:b/>
          <w:bCs/>
        </w:rPr>
      </w:pPr>
      <w:r w:rsidRPr="00B1318A">
        <w:rPr>
          <w:rFonts w:ascii="Georgia" w:hAnsi="Georgia" w:cs="Times New Roman"/>
          <w:b/>
          <w:bCs/>
        </w:rPr>
        <w:t>Fair Lawn, NJ</w:t>
      </w:r>
    </w:p>
    <w:p w14:paraId="2CD61CB1" w14:textId="77777777" w:rsidR="00A95E2B" w:rsidRPr="00B1318A" w:rsidRDefault="00A95E2B" w:rsidP="00A95E2B">
      <w:pPr>
        <w:jc w:val="center"/>
        <w:rPr>
          <w:rFonts w:ascii="Georgia" w:hAnsi="Georgia" w:cs="Times New Roman"/>
          <w:b/>
          <w:bCs/>
        </w:rPr>
      </w:pPr>
    </w:p>
    <w:p w14:paraId="7AC15A3F" w14:textId="30FF351D" w:rsidR="00A95E2B" w:rsidRPr="00B1318A" w:rsidRDefault="00A95E2B" w:rsidP="00A95E2B">
      <w:pPr>
        <w:jc w:val="center"/>
        <w:rPr>
          <w:rFonts w:ascii="Georgia" w:hAnsi="Georgia" w:cs="Times New Roman"/>
          <w:b/>
          <w:bCs/>
        </w:rPr>
      </w:pPr>
      <w:r w:rsidRPr="00B1318A">
        <w:rPr>
          <w:rFonts w:ascii="Georgia" w:hAnsi="Georgia" w:cs="Times New Roman"/>
          <w:b/>
          <w:bCs/>
        </w:rPr>
        <w:t xml:space="preserve">Hebrews (30): The Book </w:t>
      </w:r>
      <w:proofErr w:type="gramStart"/>
      <w:r w:rsidRPr="00B1318A">
        <w:rPr>
          <w:rFonts w:ascii="Georgia" w:hAnsi="Georgia" w:cs="Times New Roman"/>
          <w:b/>
          <w:bCs/>
        </w:rPr>
        <w:t>Of</w:t>
      </w:r>
      <w:proofErr w:type="gramEnd"/>
      <w:r w:rsidRPr="00B1318A">
        <w:rPr>
          <w:rFonts w:ascii="Georgia" w:hAnsi="Georgia" w:cs="Times New Roman"/>
          <w:b/>
          <w:bCs/>
        </w:rPr>
        <w:t xml:space="preserve"> Better Things</w:t>
      </w:r>
    </w:p>
    <w:p w14:paraId="68E976D5" w14:textId="2C5A2018" w:rsidR="00A95E2B" w:rsidRPr="00B1318A" w:rsidRDefault="00A95E2B" w:rsidP="00A95E2B">
      <w:pPr>
        <w:jc w:val="center"/>
        <w:rPr>
          <w:rFonts w:ascii="Georgia" w:hAnsi="Georgia" w:cs="Times New Roman"/>
          <w:b/>
          <w:bCs/>
        </w:rPr>
      </w:pPr>
      <w:r w:rsidRPr="00B1318A">
        <w:rPr>
          <w:rFonts w:ascii="Georgia" w:hAnsi="Georgia" w:cs="Times New Roman"/>
          <w:b/>
          <w:bCs/>
        </w:rPr>
        <w:t>“</w:t>
      </w:r>
      <w:r w:rsidR="00A2555E" w:rsidRPr="00B1318A">
        <w:rPr>
          <w:rFonts w:ascii="Georgia" w:hAnsi="Georgia" w:cs="Times New Roman"/>
          <w:b/>
          <w:bCs/>
        </w:rPr>
        <w:t>Three Urgent Exhortations</w:t>
      </w:r>
      <w:r w:rsidRPr="00B1318A">
        <w:rPr>
          <w:rFonts w:ascii="Georgia" w:hAnsi="Georgia" w:cs="Times New Roman"/>
          <w:b/>
          <w:bCs/>
        </w:rPr>
        <w:t>”</w:t>
      </w:r>
    </w:p>
    <w:p w14:paraId="758AB556" w14:textId="6AB3F6B0" w:rsidR="00A95E2B" w:rsidRPr="00B1318A" w:rsidRDefault="00A95E2B" w:rsidP="00A95E2B">
      <w:pPr>
        <w:jc w:val="center"/>
        <w:rPr>
          <w:rFonts w:ascii="Georgia" w:hAnsi="Georgia" w:cs="Times New Roman"/>
          <w:b/>
          <w:bCs/>
        </w:rPr>
      </w:pPr>
      <w:r w:rsidRPr="00B1318A">
        <w:rPr>
          <w:rFonts w:ascii="Georgia" w:hAnsi="Georgia" w:cs="Times New Roman"/>
          <w:b/>
          <w:bCs/>
        </w:rPr>
        <w:t>Hebrews 10:19-25</w:t>
      </w:r>
    </w:p>
    <w:p w14:paraId="7A5FCCBA" w14:textId="77777777" w:rsidR="00A95E2B" w:rsidRPr="00B1318A" w:rsidRDefault="00A95E2B" w:rsidP="00A95E2B">
      <w:pPr>
        <w:jc w:val="center"/>
        <w:rPr>
          <w:rFonts w:ascii="Georgia" w:hAnsi="Georgia" w:cs="Times New Roman"/>
          <w:b/>
          <w:bCs/>
        </w:rPr>
      </w:pPr>
    </w:p>
    <w:p w14:paraId="0C07D715" w14:textId="2FDAB68F" w:rsidR="00A95E2B" w:rsidRPr="00B1318A" w:rsidRDefault="00A95E2B" w:rsidP="00A95E2B">
      <w:pPr>
        <w:jc w:val="center"/>
        <w:rPr>
          <w:rFonts w:ascii="Georgia" w:hAnsi="Georgia" w:cs="Times New Roman"/>
          <w:b/>
          <w:bCs/>
        </w:rPr>
      </w:pPr>
      <w:r w:rsidRPr="00B1318A">
        <w:rPr>
          <w:rFonts w:ascii="Georgia" w:hAnsi="Georgia" w:cs="Times New Roman"/>
          <w:b/>
          <w:bCs/>
        </w:rPr>
        <w:t>January 12, 2025</w:t>
      </w:r>
    </w:p>
    <w:p w14:paraId="61C9ED5B" w14:textId="77777777" w:rsidR="00A95E2B" w:rsidRPr="00B1318A" w:rsidRDefault="00A95E2B" w:rsidP="00A95E2B">
      <w:pPr>
        <w:jc w:val="center"/>
        <w:rPr>
          <w:rFonts w:ascii="Georgia" w:hAnsi="Georgia" w:cs="Times New Roman"/>
          <w:b/>
          <w:bCs/>
        </w:rPr>
      </w:pPr>
    </w:p>
    <w:p w14:paraId="12FF101B" w14:textId="7F591211" w:rsidR="00A95E2B" w:rsidRPr="00B1318A" w:rsidRDefault="00A95E2B" w:rsidP="00A95E2B">
      <w:pPr>
        <w:rPr>
          <w:rFonts w:ascii="Georgia" w:hAnsi="Georgia" w:cs="Times New Roman"/>
        </w:rPr>
      </w:pPr>
      <w:r w:rsidRPr="00B1318A">
        <w:rPr>
          <w:rFonts w:ascii="Georgia" w:hAnsi="Georgia" w:cs="Times New Roman"/>
        </w:rPr>
        <w:t>When we turn to t</w:t>
      </w:r>
      <w:r w:rsidR="00392243" w:rsidRPr="00B1318A">
        <w:rPr>
          <w:rFonts w:ascii="Georgia" w:hAnsi="Georgia" w:cs="Times New Roman"/>
        </w:rPr>
        <w:t>his</w:t>
      </w:r>
      <w:r w:rsidRPr="00B1318A">
        <w:rPr>
          <w:rFonts w:ascii="Georgia" w:hAnsi="Georgia" w:cs="Times New Roman"/>
        </w:rPr>
        <w:t xml:space="preserve"> section of the book of Hebrews, we have now concluded the main portion of the letter. That was the concentrated, doctrinal section in which our author was laboring to demonstrate why Jesus Christ is </w:t>
      </w:r>
      <w:r w:rsidRPr="00B1318A">
        <w:rPr>
          <w:rFonts w:ascii="Georgia" w:hAnsi="Georgia" w:cs="Times New Roman"/>
          <w:i/>
          <w:iCs/>
        </w:rPr>
        <w:t>better and greater</w:t>
      </w:r>
      <w:r w:rsidRPr="00B1318A">
        <w:rPr>
          <w:rFonts w:ascii="Georgia" w:hAnsi="Georgia" w:cs="Times New Roman"/>
        </w:rPr>
        <w:t xml:space="preserve"> than anyone or anything that has preceded Him</w:t>
      </w:r>
      <w:r w:rsidR="00392243" w:rsidRPr="00B1318A">
        <w:rPr>
          <w:rFonts w:ascii="Georgia" w:hAnsi="Georgia" w:cs="Times New Roman"/>
        </w:rPr>
        <w:t xml:space="preserve"> (Heb. 1-10:18)</w:t>
      </w:r>
      <w:r w:rsidRPr="00B1318A">
        <w:rPr>
          <w:rFonts w:ascii="Georgia" w:hAnsi="Georgia" w:cs="Times New Roman"/>
        </w:rPr>
        <w:t>. He is greater than the angels (Heb. 1-2). He is greater than Moses (3:1-4:13). He is greater than Aaron, the High Priest (4:14-7:28). He mediates a better covenant (8:1-13), in a superior sanctuary (9:1-28), because of His superior sacrifice (10:1-18). It’s a sacrifice that takes away sin once for all (10:1-10) so that it need not be repeated (10:11-18).</w:t>
      </w:r>
    </w:p>
    <w:p w14:paraId="760A6B2D" w14:textId="77777777" w:rsidR="00412598" w:rsidRPr="00B1318A" w:rsidRDefault="00412598" w:rsidP="00A95E2B">
      <w:pPr>
        <w:rPr>
          <w:rFonts w:ascii="Georgia" w:hAnsi="Georgia" w:cs="Times New Roman"/>
        </w:rPr>
      </w:pPr>
    </w:p>
    <w:p w14:paraId="5CF0A2AD" w14:textId="7101CCB0" w:rsidR="00AF6121" w:rsidRPr="00B1318A" w:rsidRDefault="00412598" w:rsidP="00392243">
      <w:pPr>
        <w:rPr>
          <w:rFonts w:ascii="Georgia" w:hAnsi="Georgia" w:cs="Times New Roman"/>
        </w:rPr>
      </w:pPr>
      <w:r w:rsidRPr="00B1318A">
        <w:rPr>
          <w:rFonts w:ascii="Georgia" w:hAnsi="Georgia" w:cs="Times New Roman"/>
        </w:rPr>
        <w:t xml:space="preserve">What follows are </w:t>
      </w:r>
      <w:r w:rsidR="00392243" w:rsidRPr="00B1318A">
        <w:rPr>
          <w:rFonts w:ascii="Georgia" w:hAnsi="Georgia" w:cs="Times New Roman"/>
        </w:rPr>
        <w:t>a series of</w:t>
      </w:r>
      <w:r w:rsidRPr="00B1318A">
        <w:rPr>
          <w:rFonts w:ascii="Georgia" w:hAnsi="Georgia" w:cs="Times New Roman"/>
        </w:rPr>
        <w:t xml:space="preserve"> exhortations</w:t>
      </w:r>
      <w:r w:rsidR="00392243" w:rsidRPr="00B1318A">
        <w:rPr>
          <w:rFonts w:ascii="Georgia" w:hAnsi="Georgia" w:cs="Times New Roman"/>
        </w:rPr>
        <w:t xml:space="preserve"> that are based upon these great doctrinal truths (10:19-13:17). In view of the superiorities of Jesus Christ, and all that He has done through His once-for-all sacrifice of Himself on Calvary’s cross, we are encouraged to respond to the privileges and blessings that He has secured for us. This is precisely what we find here in the verses before us today (vv. 19-25). </w:t>
      </w:r>
    </w:p>
    <w:p w14:paraId="3A5238C8" w14:textId="77777777" w:rsidR="00AF6121" w:rsidRPr="00B1318A" w:rsidRDefault="00AF6121" w:rsidP="00392243">
      <w:pPr>
        <w:rPr>
          <w:rFonts w:ascii="Georgia" w:hAnsi="Georgia" w:cs="Times New Roman"/>
        </w:rPr>
      </w:pPr>
    </w:p>
    <w:p w14:paraId="137B3E4D" w14:textId="169DAF13" w:rsidR="00392243" w:rsidRPr="00B1318A" w:rsidRDefault="00392243" w:rsidP="00392243">
      <w:pPr>
        <w:rPr>
          <w:rFonts w:ascii="Georgia" w:hAnsi="Georgia" w:cs="Times New Roman"/>
        </w:rPr>
      </w:pPr>
      <w:r w:rsidRPr="00B1318A">
        <w:rPr>
          <w:rFonts w:ascii="Georgia" w:hAnsi="Georgia" w:cs="Times New Roman"/>
        </w:rPr>
        <w:t>After describing in glorious detail what Jesus Christ has done for people like you and me (10:1-18), our author opens this next paragraph with the indescribably important word, “Therefore” (10:19a). “</w:t>
      </w:r>
      <w:r w:rsidRPr="00B1318A">
        <w:rPr>
          <w:rFonts w:ascii="Georgia" w:hAnsi="Georgia" w:cs="Times New Roman"/>
          <w:i/>
          <w:iCs/>
        </w:rPr>
        <w:t>Therefore</w:t>
      </w:r>
      <w:r w:rsidRPr="00B1318A">
        <w:rPr>
          <w:rFonts w:ascii="Georgia" w:hAnsi="Georgia" w:cs="Times New Roman"/>
        </w:rPr>
        <w:t xml:space="preserve">,” he says, </w:t>
      </w:r>
      <w:proofErr w:type="gramStart"/>
      <w:r w:rsidRPr="00B1318A">
        <w:rPr>
          <w:rFonts w:ascii="Georgia" w:hAnsi="Georgia" w:cs="Times New Roman"/>
        </w:rPr>
        <w:t>in light of</w:t>
      </w:r>
      <w:proofErr w:type="gramEnd"/>
      <w:r w:rsidRPr="00B1318A">
        <w:rPr>
          <w:rFonts w:ascii="Georgia" w:hAnsi="Georgia" w:cs="Times New Roman"/>
        </w:rPr>
        <w:t xml:space="preserve"> everything that has been accomplished for us by Christ, “</w:t>
      </w:r>
      <w:r w:rsidRPr="00B1318A">
        <w:rPr>
          <w:rFonts w:ascii="Georgia" w:hAnsi="Georgia" w:cs="Times New Roman"/>
          <w:i/>
          <w:iCs/>
        </w:rPr>
        <w:t>let us draw near . . .</w:t>
      </w:r>
      <w:r w:rsidRPr="00B1318A">
        <w:rPr>
          <w:rFonts w:ascii="Georgia" w:hAnsi="Georgia" w:cs="Times New Roman"/>
        </w:rPr>
        <w:t>” (vv. 19-22); “</w:t>
      </w:r>
      <w:r w:rsidRPr="00B1318A">
        <w:rPr>
          <w:rFonts w:ascii="Georgia" w:hAnsi="Georgia" w:cs="Times New Roman"/>
          <w:i/>
          <w:iCs/>
        </w:rPr>
        <w:t>let us hold fast . . .</w:t>
      </w:r>
      <w:r w:rsidRPr="00B1318A">
        <w:rPr>
          <w:rFonts w:ascii="Georgia" w:hAnsi="Georgia" w:cs="Times New Roman"/>
        </w:rPr>
        <w:t>” (v. 23); “</w:t>
      </w:r>
      <w:r w:rsidRPr="00B1318A">
        <w:rPr>
          <w:rFonts w:ascii="Georgia" w:hAnsi="Georgia" w:cs="Times New Roman"/>
          <w:i/>
          <w:iCs/>
        </w:rPr>
        <w:t>let us encourage one another . . .</w:t>
      </w:r>
      <w:r w:rsidRPr="00B1318A">
        <w:rPr>
          <w:rFonts w:ascii="Georgia" w:hAnsi="Georgia" w:cs="Times New Roman"/>
        </w:rPr>
        <w:t>” (vv. 24-25).</w:t>
      </w:r>
    </w:p>
    <w:p w14:paraId="6A36DC7B" w14:textId="77777777" w:rsidR="00392243" w:rsidRPr="00B1318A" w:rsidRDefault="00392243" w:rsidP="00392243">
      <w:pPr>
        <w:rPr>
          <w:rFonts w:ascii="Georgia" w:hAnsi="Georgia" w:cs="Times New Roman"/>
        </w:rPr>
      </w:pPr>
    </w:p>
    <w:p w14:paraId="25397882" w14:textId="10C7867D" w:rsidR="00392243" w:rsidRPr="00B1318A" w:rsidRDefault="00392243" w:rsidP="00392243">
      <w:pPr>
        <w:rPr>
          <w:rFonts w:ascii="Georgia" w:hAnsi="Georgia" w:cs="Times New Roman"/>
        </w:rPr>
      </w:pPr>
      <w:r w:rsidRPr="00B1318A">
        <w:rPr>
          <w:rFonts w:ascii="Georgia" w:hAnsi="Georgia" w:cs="Times New Roman"/>
        </w:rPr>
        <w:t>The first exhortation is based squarely on his preceding argument (</w:t>
      </w:r>
      <w:r w:rsidR="00AF6121" w:rsidRPr="00B1318A">
        <w:rPr>
          <w:rFonts w:ascii="Georgia" w:hAnsi="Georgia" w:cs="Times New Roman"/>
        </w:rPr>
        <w:t>10:1</w:t>
      </w:r>
      <w:r w:rsidRPr="00B1318A">
        <w:rPr>
          <w:rFonts w:ascii="Georgia" w:hAnsi="Georgia" w:cs="Times New Roman"/>
        </w:rPr>
        <w:t>1-18). Because of Christ’s “</w:t>
      </w:r>
      <w:r w:rsidRPr="00B1318A">
        <w:rPr>
          <w:rFonts w:ascii="Georgia" w:hAnsi="Georgia" w:cs="Times New Roman"/>
          <w:i/>
          <w:iCs/>
        </w:rPr>
        <w:t>one sacrifice</w:t>
      </w:r>
      <w:r w:rsidRPr="00B1318A">
        <w:rPr>
          <w:rFonts w:ascii="Georgia" w:hAnsi="Georgia" w:cs="Times New Roman"/>
        </w:rPr>
        <w:t xml:space="preserve">” for sin, all believers </w:t>
      </w:r>
      <w:r w:rsidR="00AF6121" w:rsidRPr="00B1318A">
        <w:rPr>
          <w:rFonts w:ascii="Georgia" w:hAnsi="Georgia" w:cs="Times New Roman"/>
        </w:rPr>
        <w:t xml:space="preserve">have the privilege of </w:t>
      </w:r>
      <w:r w:rsidRPr="00B1318A">
        <w:rPr>
          <w:rFonts w:ascii="Georgia" w:hAnsi="Georgia" w:cs="Times New Roman"/>
        </w:rPr>
        <w:t>enter</w:t>
      </w:r>
      <w:r w:rsidR="00AF6121" w:rsidRPr="00B1318A">
        <w:rPr>
          <w:rFonts w:ascii="Georgia" w:hAnsi="Georgia" w:cs="Times New Roman"/>
        </w:rPr>
        <w:t>ing directly</w:t>
      </w:r>
      <w:r w:rsidR="0061620D">
        <w:rPr>
          <w:rFonts w:ascii="Georgia" w:hAnsi="Georgia" w:cs="Times New Roman"/>
        </w:rPr>
        <w:t xml:space="preserve"> into</w:t>
      </w:r>
      <w:r w:rsidRPr="00B1318A">
        <w:rPr>
          <w:rFonts w:ascii="Georgia" w:hAnsi="Georgia" w:cs="Times New Roman"/>
        </w:rPr>
        <w:t xml:space="preserve"> the presence of God without hindrance, and without any need for further sacrifice. Therefore, “</w:t>
      </w:r>
      <w:r w:rsidRPr="00B1318A">
        <w:rPr>
          <w:rFonts w:ascii="Georgia" w:hAnsi="Georgia" w:cs="Times New Roman"/>
          <w:i/>
          <w:iCs/>
        </w:rPr>
        <w:t>let us draw near to God with a sincere heart in full assurance of faith</w:t>
      </w:r>
      <w:r w:rsidRPr="00B1318A">
        <w:rPr>
          <w:rFonts w:ascii="Georgia" w:hAnsi="Georgia" w:cs="Times New Roman"/>
        </w:rPr>
        <w:t>” (vv. 19-22). The second exhortation necessarily follows; “</w:t>
      </w:r>
      <w:r w:rsidRPr="00B1318A">
        <w:rPr>
          <w:rFonts w:ascii="Georgia" w:hAnsi="Georgia" w:cs="Times New Roman"/>
          <w:i/>
          <w:iCs/>
        </w:rPr>
        <w:t>let us hold fast the hope we profess</w:t>
      </w:r>
      <w:r w:rsidRPr="00B1318A">
        <w:rPr>
          <w:rFonts w:ascii="Georgia" w:hAnsi="Georgia" w:cs="Times New Roman"/>
        </w:rPr>
        <w:t>” (v. 23). The third exhortation emphasizes the necessity of assembling regularly with other Christians; “</w:t>
      </w:r>
      <w:r w:rsidRPr="00B1318A">
        <w:rPr>
          <w:rFonts w:ascii="Georgia" w:hAnsi="Georgia" w:cs="Times New Roman"/>
          <w:i/>
          <w:iCs/>
        </w:rPr>
        <w:t>let us encourage one another to love and good deeds</w:t>
      </w:r>
      <w:r w:rsidRPr="00B1318A">
        <w:rPr>
          <w:rFonts w:ascii="Georgia" w:hAnsi="Georgia" w:cs="Times New Roman"/>
        </w:rPr>
        <w:t>” (vv. 24-25). As we can see, the three great Christian virtues are evidence</w:t>
      </w:r>
      <w:r w:rsidR="000C69F1">
        <w:rPr>
          <w:rFonts w:ascii="Georgia" w:hAnsi="Georgia" w:cs="Times New Roman"/>
        </w:rPr>
        <w:t>d here. They are the fruit of God’s saving grace:</w:t>
      </w:r>
      <w:r w:rsidRPr="00B1318A">
        <w:rPr>
          <w:rFonts w:ascii="Georgia" w:hAnsi="Georgia" w:cs="Times New Roman"/>
        </w:rPr>
        <w:t xml:space="preserve">  </w:t>
      </w:r>
      <w:r w:rsidRPr="00B1318A">
        <w:rPr>
          <w:rFonts w:ascii="Georgia" w:hAnsi="Georgia" w:cs="Times New Roman"/>
          <w:i/>
          <w:iCs/>
        </w:rPr>
        <w:t>faith</w:t>
      </w:r>
      <w:r w:rsidRPr="00B1318A">
        <w:rPr>
          <w:rFonts w:ascii="Georgia" w:hAnsi="Georgia" w:cs="Times New Roman"/>
        </w:rPr>
        <w:t xml:space="preserve"> (v. 22), </w:t>
      </w:r>
      <w:r w:rsidRPr="00B1318A">
        <w:rPr>
          <w:rFonts w:ascii="Georgia" w:hAnsi="Georgia" w:cs="Times New Roman"/>
          <w:i/>
          <w:iCs/>
        </w:rPr>
        <w:t>hope</w:t>
      </w:r>
      <w:r w:rsidRPr="00B1318A">
        <w:rPr>
          <w:rFonts w:ascii="Georgia" w:hAnsi="Georgia" w:cs="Times New Roman"/>
        </w:rPr>
        <w:t xml:space="preserve"> (v. 23), and </w:t>
      </w:r>
      <w:r w:rsidRPr="00B1318A">
        <w:rPr>
          <w:rFonts w:ascii="Georgia" w:hAnsi="Georgia" w:cs="Times New Roman"/>
          <w:i/>
          <w:iCs/>
        </w:rPr>
        <w:t>love</w:t>
      </w:r>
      <w:r w:rsidRPr="00B1318A">
        <w:rPr>
          <w:rFonts w:ascii="Georgia" w:hAnsi="Georgia" w:cs="Times New Roman"/>
        </w:rPr>
        <w:t xml:space="preserve"> (v. 24).</w:t>
      </w:r>
    </w:p>
    <w:p w14:paraId="51144D0D" w14:textId="77777777" w:rsidR="00392243" w:rsidRPr="00B1318A" w:rsidRDefault="00392243" w:rsidP="00392243">
      <w:pPr>
        <w:rPr>
          <w:rFonts w:ascii="Georgia" w:hAnsi="Georgia" w:cs="Times New Roman"/>
        </w:rPr>
      </w:pPr>
    </w:p>
    <w:p w14:paraId="789CE14E" w14:textId="1BFB2E92" w:rsidR="00392243" w:rsidRPr="00B1318A" w:rsidRDefault="00392243" w:rsidP="00392243">
      <w:pPr>
        <w:rPr>
          <w:rFonts w:ascii="Georgia" w:hAnsi="Georgia" w:cs="Times New Roman"/>
        </w:rPr>
      </w:pPr>
      <w:r w:rsidRPr="00B1318A">
        <w:rPr>
          <w:rFonts w:ascii="Georgia" w:hAnsi="Georgia" w:cs="Times New Roman"/>
          <w:b/>
          <w:bCs/>
        </w:rPr>
        <w:t xml:space="preserve">A. Draw Near in Faith (10:19-22): </w:t>
      </w:r>
      <w:r w:rsidRPr="00B1318A">
        <w:rPr>
          <w:rFonts w:ascii="Georgia" w:hAnsi="Georgia" w:cs="Times New Roman"/>
        </w:rPr>
        <w:t>“</w:t>
      </w:r>
      <w:r w:rsidRPr="00B1318A">
        <w:rPr>
          <w:rFonts w:ascii="Georgia" w:hAnsi="Georgia" w:cs="Times New Roman"/>
          <w:i/>
          <w:iCs/>
        </w:rPr>
        <w:t>Therefore, brothers, since we have confidence to enter the Most Holy Place by the blood of Jesus, by a new and living way opened for us through the curtain, that is his body, and since we have a great high priest over the house of God, let us draw near to God with a sincere heart in full assurance of faith, having our hearts sprinkled to cleanse us from a guilty conscience and having our bodies washed with pure water</w:t>
      </w:r>
      <w:r w:rsidRPr="00B1318A">
        <w:rPr>
          <w:rFonts w:ascii="Georgia" w:hAnsi="Georgia" w:cs="Times New Roman"/>
        </w:rPr>
        <w:t xml:space="preserve">.” There are several important </w:t>
      </w:r>
      <w:r w:rsidR="000C69F1">
        <w:rPr>
          <w:rFonts w:ascii="Georgia" w:hAnsi="Georgia" w:cs="Times New Roman"/>
        </w:rPr>
        <w:t xml:space="preserve">truths that surface in this </w:t>
      </w:r>
      <w:r w:rsidRPr="00B1318A">
        <w:rPr>
          <w:rFonts w:ascii="Georgia" w:hAnsi="Georgia" w:cs="Times New Roman"/>
        </w:rPr>
        <w:t xml:space="preserve">  first exhortation.</w:t>
      </w:r>
    </w:p>
    <w:p w14:paraId="02189229" w14:textId="2597E574" w:rsidR="00392243" w:rsidRPr="00664F5F" w:rsidRDefault="00392243" w:rsidP="00392243">
      <w:pPr>
        <w:rPr>
          <w:rFonts w:ascii="Georgia" w:hAnsi="Georgia" w:cs="Times New Roman"/>
        </w:rPr>
      </w:pPr>
      <w:r w:rsidRPr="00B1318A">
        <w:rPr>
          <w:rFonts w:ascii="Georgia" w:hAnsi="Georgia" w:cs="Times New Roman"/>
          <w:i/>
          <w:iCs/>
        </w:rPr>
        <w:lastRenderedPageBreak/>
        <w:t>First</w:t>
      </w:r>
      <w:r w:rsidRPr="00B1318A">
        <w:rPr>
          <w:rFonts w:ascii="Georgia" w:hAnsi="Georgia" w:cs="Times New Roman"/>
        </w:rPr>
        <w:t xml:space="preserve">, </w:t>
      </w:r>
      <w:r w:rsidR="00852A8A">
        <w:rPr>
          <w:rFonts w:ascii="Georgia" w:hAnsi="Georgia" w:cs="Times New Roman"/>
        </w:rPr>
        <w:t>the</w:t>
      </w:r>
      <w:r w:rsidR="00EB3F8B" w:rsidRPr="00B1318A">
        <w:rPr>
          <w:rFonts w:ascii="Georgia" w:hAnsi="Georgia" w:cs="Times New Roman"/>
        </w:rPr>
        <w:t xml:space="preserve"> invitation to “</w:t>
      </w:r>
      <w:r w:rsidR="00EB3F8B" w:rsidRPr="00B1318A">
        <w:rPr>
          <w:rFonts w:ascii="Georgia" w:hAnsi="Georgia" w:cs="Times New Roman"/>
          <w:i/>
          <w:iCs/>
        </w:rPr>
        <w:t>draw near</w:t>
      </w:r>
      <w:r w:rsidR="00852A8A">
        <w:rPr>
          <w:rFonts w:ascii="Georgia" w:hAnsi="Georgia" w:cs="Times New Roman"/>
        </w:rPr>
        <w:t xml:space="preserve">” conveys the sense of an approach that never ends. It should be a daily, even an hourly approach. There is </w:t>
      </w:r>
      <w:r w:rsidR="00852A8A">
        <w:rPr>
          <w:rFonts w:ascii="Georgia" w:hAnsi="Georgia" w:cs="Times New Roman"/>
          <w:i/>
          <w:iCs/>
        </w:rPr>
        <w:t>never</w:t>
      </w:r>
      <w:r w:rsidR="00852A8A">
        <w:rPr>
          <w:rFonts w:ascii="Georgia" w:hAnsi="Georgia" w:cs="Times New Roman"/>
        </w:rPr>
        <w:t xml:space="preserve"> a time when it is inappropriate to draw near to Him. There is </w:t>
      </w:r>
      <w:r w:rsidR="00852A8A">
        <w:rPr>
          <w:rFonts w:ascii="Georgia" w:hAnsi="Georgia" w:cs="Times New Roman"/>
          <w:i/>
          <w:iCs/>
        </w:rPr>
        <w:t>never</w:t>
      </w:r>
      <w:r w:rsidR="00852A8A">
        <w:rPr>
          <w:rFonts w:ascii="Georgia" w:hAnsi="Georgia" w:cs="Times New Roman"/>
        </w:rPr>
        <w:t xml:space="preserve"> a time when He is </w:t>
      </w:r>
      <w:r w:rsidR="00852A8A">
        <w:rPr>
          <w:rFonts w:ascii="Georgia" w:hAnsi="Georgia" w:cs="Times New Roman"/>
          <w:i/>
          <w:iCs/>
        </w:rPr>
        <w:t xml:space="preserve">not </w:t>
      </w:r>
      <w:r w:rsidR="00852A8A">
        <w:rPr>
          <w:rFonts w:ascii="Georgia" w:hAnsi="Georgia" w:cs="Times New Roman"/>
        </w:rPr>
        <w:t xml:space="preserve">available to us. There is </w:t>
      </w:r>
      <w:r w:rsidR="00852A8A" w:rsidRPr="00664F5F">
        <w:rPr>
          <w:rFonts w:ascii="Georgia" w:hAnsi="Georgia" w:cs="Times New Roman"/>
          <w:i/>
          <w:iCs/>
        </w:rPr>
        <w:t xml:space="preserve">never </w:t>
      </w:r>
      <w:r w:rsidR="00852A8A">
        <w:rPr>
          <w:rFonts w:ascii="Georgia" w:hAnsi="Georgia" w:cs="Times New Roman"/>
        </w:rPr>
        <w:t xml:space="preserve">a circumstance that makes entering His presence a bad idea. We </w:t>
      </w:r>
      <w:r w:rsidR="00852A8A" w:rsidRPr="00664F5F">
        <w:rPr>
          <w:rFonts w:ascii="Georgia" w:hAnsi="Georgia" w:cs="Times New Roman"/>
          <w:i/>
          <w:iCs/>
        </w:rPr>
        <w:t xml:space="preserve">never </w:t>
      </w:r>
      <w:r w:rsidR="00852A8A">
        <w:rPr>
          <w:rFonts w:ascii="Georgia" w:hAnsi="Georgia" w:cs="Times New Roman"/>
        </w:rPr>
        <w:t xml:space="preserve">need to make an appointment or clear His security detail. </w:t>
      </w:r>
      <w:r w:rsidR="00664F5F">
        <w:rPr>
          <w:rFonts w:ascii="Georgia" w:hAnsi="Georgia" w:cs="Times New Roman"/>
        </w:rPr>
        <w:t>He is always available, 24/7!</w:t>
      </w:r>
    </w:p>
    <w:p w14:paraId="58890312" w14:textId="77777777" w:rsidR="00392243" w:rsidRPr="00B1318A" w:rsidRDefault="00392243" w:rsidP="00392243">
      <w:pPr>
        <w:rPr>
          <w:rFonts w:ascii="Georgia" w:hAnsi="Georgia" w:cs="Times New Roman"/>
        </w:rPr>
      </w:pPr>
    </w:p>
    <w:p w14:paraId="2A41A4A6" w14:textId="4936519D" w:rsidR="00392243" w:rsidRPr="00B1318A" w:rsidRDefault="00392243" w:rsidP="00392243">
      <w:pPr>
        <w:rPr>
          <w:rFonts w:ascii="Georgia" w:hAnsi="Georgia" w:cs="Times New Roman"/>
        </w:rPr>
      </w:pPr>
      <w:r w:rsidRPr="00B1318A">
        <w:rPr>
          <w:rFonts w:ascii="Georgia" w:hAnsi="Georgia" w:cs="Times New Roman"/>
          <w:i/>
          <w:iCs/>
        </w:rPr>
        <w:t xml:space="preserve">Second, </w:t>
      </w:r>
      <w:r w:rsidRPr="00B1318A">
        <w:rPr>
          <w:rFonts w:ascii="Georgia" w:hAnsi="Georgia" w:cs="Times New Roman"/>
        </w:rPr>
        <w:t>this confidence</w:t>
      </w:r>
      <w:r w:rsidR="00EB3F8B" w:rsidRPr="00B1318A">
        <w:rPr>
          <w:rFonts w:ascii="Georgia" w:hAnsi="Georgia" w:cs="Times New Roman"/>
        </w:rPr>
        <w:t xml:space="preserve"> to enter God’s presence</w:t>
      </w:r>
      <w:r w:rsidRPr="00B1318A">
        <w:rPr>
          <w:rFonts w:ascii="Georgia" w:hAnsi="Georgia" w:cs="Times New Roman"/>
        </w:rPr>
        <w:t xml:space="preserve"> is not based on anything we have done or any merits we possess, but because of the “blood of Jesus.” Under the terms of the </w:t>
      </w:r>
      <w:r w:rsidR="00EB3F8B" w:rsidRPr="00B1318A">
        <w:rPr>
          <w:rFonts w:ascii="Georgia" w:hAnsi="Georgia" w:cs="Times New Roman"/>
        </w:rPr>
        <w:t>Old</w:t>
      </w:r>
      <w:r w:rsidRPr="00B1318A">
        <w:rPr>
          <w:rFonts w:ascii="Georgia" w:hAnsi="Georgia" w:cs="Times New Roman"/>
        </w:rPr>
        <w:t xml:space="preserve"> Covenant</w:t>
      </w:r>
      <w:r w:rsidR="00EB3F8B" w:rsidRPr="00B1318A">
        <w:rPr>
          <w:rFonts w:ascii="Georgia" w:hAnsi="Georgia" w:cs="Times New Roman"/>
        </w:rPr>
        <w:t>,</w:t>
      </w:r>
      <w:r w:rsidRPr="00B1318A">
        <w:rPr>
          <w:rFonts w:ascii="Georgia" w:hAnsi="Georgia" w:cs="Times New Roman"/>
        </w:rPr>
        <w:t xml:space="preserve"> </w:t>
      </w:r>
      <w:r w:rsidR="00EB3F8B" w:rsidRPr="00B1318A">
        <w:rPr>
          <w:rFonts w:ascii="Georgia" w:hAnsi="Georgia" w:cs="Times New Roman"/>
        </w:rPr>
        <w:t xml:space="preserve">there was </w:t>
      </w:r>
      <w:r w:rsidR="00852A8A">
        <w:rPr>
          <w:rFonts w:ascii="Georgia" w:hAnsi="Georgia" w:cs="Times New Roman"/>
        </w:rPr>
        <w:t xml:space="preserve">an </w:t>
      </w:r>
      <w:r w:rsidR="00EB3F8B" w:rsidRPr="00B1318A">
        <w:rPr>
          <w:rFonts w:ascii="Georgia" w:hAnsi="Georgia" w:cs="Times New Roman"/>
        </w:rPr>
        <w:t xml:space="preserve">elaborate system and structure in place designed to make sure that you could </w:t>
      </w:r>
      <w:r w:rsidR="00EB3F8B" w:rsidRPr="00B1318A">
        <w:rPr>
          <w:rFonts w:ascii="Georgia" w:hAnsi="Georgia" w:cs="Times New Roman"/>
          <w:i/>
          <w:iCs/>
        </w:rPr>
        <w:t>not</w:t>
      </w:r>
      <w:r w:rsidR="00EB3F8B" w:rsidRPr="00B1318A">
        <w:rPr>
          <w:rFonts w:ascii="Georgia" w:hAnsi="Georgia" w:cs="Times New Roman"/>
        </w:rPr>
        <w:t xml:space="preserve"> draw near to God (Heb. 9). But under the terms of the New Covenant of Jesus Christ all the barriers and rules and obstacles have become obsolete (Heb. 8:13). There is </w:t>
      </w:r>
      <w:r w:rsidRPr="00B1318A">
        <w:rPr>
          <w:rFonts w:ascii="Georgia" w:hAnsi="Georgia" w:cs="Times New Roman"/>
        </w:rPr>
        <w:t>only one requirement for those who wish to draw near</w:t>
      </w:r>
      <w:r w:rsidR="00AF6121" w:rsidRPr="00B1318A">
        <w:rPr>
          <w:rFonts w:ascii="Georgia" w:hAnsi="Georgia" w:cs="Times New Roman"/>
        </w:rPr>
        <w:t xml:space="preserve"> to Him</w:t>
      </w:r>
      <w:r w:rsidRPr="00B1318A">
        <w:rPr>
          <w:rFonts w:ascii="Georgia" w:hAnsi="Georgia" w:cs="Times New Roman"/>
        </w:rPr>
        <w:t xml:space="preserve"> – repentant faith in Jesus Christ.</w:t>
      </w:r>
    </w:p>
    <w:p w14:paraId="5C5AE45E" w14:textId="77777777" w:rsidR="00392243" w:rsidRPr="00B1318A" w:rsidRDefault="00392243" w:rsidP="00392243">
      <w:pPr>
        <w:rPr>
          <w:rFonts w:ascii="Georgia" w:hAnsi="Georgia" w:cs="Times New Roman"/>
        </w:rPr>
      </w:pPr>
    </w:p>
    <w:p w14:paraId="320BDA32" w14:textId="2673C434" w:rsidR="00392243" w:rsidRPr="00B1318A" w:rsidRDefault="00392243" w:rsidP="00392243">
      <w:pPr>
        <w:rPr>
          <w:rFonts w:ascii="Georgia" w:hAnsi="Georgia" w:cs="Times New Roman"/>
        </w:rPr>
      </w:pPr>
      <w:r w:rsidRPr="00B1318A">
        <w:rPr>
          <w:rFonts w:ascii="Georgia" w:hAnsi="Georgia" w:cs="Times New Roman"/>
          <w:i/>
          <w:iCs/>
        </w:rPr>
        <w:t xml:space="preserve">Third, </w:t>
      </w:r>
      <w:r w:rsidRPr="00B1318A">
        <w:rPr>
          <w:rFonts w:ascii="Georgia" w:hAnsi="Georgia" w:cs="Times New Roman"/>
        </w:rPr>
        <w:t>Christ has opened for us the “</w:t>
      </w:r>
      <w:r w:rsidRPr="00B1318A">
        <w:rPr>
          <w:rFonts w:ascii="Georgia" w:hAnsi="Georgia" w:cs="Times New Roman"/>
          <w:i/>
          <w:iCs/>
        </w:rPr>
        <w:t>new and living way</w:t>
      </w:r>
      <w:r w:rsidRPr="00B1318A">
        <w:rPr>
          <w:rFonts w:ascii="Georgia" w:hAnsi="Georgia" w:cs="Times New Roman"/>
        </w:rPr>
        <w:t xml:space="preserve">” through the curtain, which is a metaphor for Christ’s </w:t>
      </w:r>
      <w:r w:rsidRPr="00B1318A">
        <w:rPr>
          <w:rFonts w:ascii="Georgia" w:hAnsi="Georgia" w:cs="Times New Roman"/>
          <w:i/>
          <w:iCs/>
        </w:rPr>
        <w:t xml:space="preserve">flesh </w:t>
      </w:r>
      <w:r w:rsidRPr="00B1318A">
        <w:rPr>
          <w:rFonts w:ascii="Georgia" w:hAnsi="Georgia" w:cs="Times New Roman"/>
        </w:rPr>
        <w:t xml:space="preserve">(NIV), or </w:t>
      </w:r>
      <w:r w:rsidRPr="00B1318A">
        <w:rPr>
          <w:rFonts w:ascii="Georgia" w:hAnsi="Georgia" w:cs="Times New Roman"/>
          <w:i/>
          <w:iCs/>
        </w:rPr>
        <w:t>body</w:t>
      </w:r>
      <w:r w:rsidRPr="00B1318A">
        <w:rPr>
          <w:rFonts w:ascii="Georgia" w:hAnsi="Georgia" w:cs="Times New Roman"/>
        </w:rPr>
        <w:t xml:space="preserve"> (ESV). The author’s analogy seems to be as follows: Just as the veil of the temple was torn to open the way into the Most Holy Place (Matt. 27:51; Heb. 6:19; 9:3), so also Christ’s body was “torn” so that His blood might be shed to open the way into the heavenly sanctuary, or </w:t>
      </w:r>
      <w:r w:rsidRPr="00B1318A">
        <w:rPr>
          <w:rFonts w:ascii="Georgia" w:hAnsi="Georgia" w:cs="Times New Roman"/>
          <w:i/>
          <w:iCs/>
        </w:rPr>
        <w:t>The</w:t>
      </w:r>
      <w:r w:rsidRPr="00B1318A">
        <w:rPr>
          <w:rFonts w:ascii="Georgia" w:hAnsi="Georgia" w:cs="Times New Roman"/>
        </w:rPr>
        <w:t xml:space="preserve"> Most Holy Place.</w:t>
      </w:r>
    </w:p>
    <w:p w14:paraId="2E8CD587" w14:textId="77777777" w:rsidR="00392243" w:rsidRPr="00B1318A" w:rsidRDefault="00392243" w:rsidP="00392243">
      <w:pPr>
        <w:rPr>
          <w:rFonts w:ascii="Georgia" w:hAnsi="Georgia" w:cs="Times New Roman"/>
        </w:rPr>
      </w:pPr>
    </w:p>
    <w:p w14:paraId="502D2EB4" w14:textId="075A486A" w:rsidR="00392243" w:rsidRPr="00B1318A" w:rsidRDefault="00392243" w:rsidP="00392243">
      <w:pPr>
        <w:rPr>
          <w:rFonts w:ascii="Georgia" w:hAnsi="Georgia" w:cs="Times New Roman"/>
        </w:rPr>
      </w:pPr>
      <w:r w:rsidRPr="00B1318A">
        <w:rPr>
          <w:rFonts w:ascii="Georgia" w:hAnsi="Georgia" w:cs="Times New Roman"/>
          <w:i/>
          <w:iCs/>
        </w:rPr>
        <w:t xml:space="preserve">Fourth, </w:t>
      </w:r>
      <w:r w:rsidRPr="00B1318A">
        <w:rPr>
          <w:rFonts w:ascii="Georgia" w:hAnsi="Georgia" w:cs="Times New Roman"/>
        </w:rPr>
        <w:t>our great High Priest is within this heavenly sanctuary. He is “</w:t>
      </w:r>
      <w:r w:rsidRPr="00B1318A">
        <w:rPr>
          <w:rFonts w:ascii="Georgia" w:hAnsi="Georgia" w:cs="Times New Roman"/>
          <w:i/>
          <w:iCs/>
        </w:rPr>
        <w:t>over the house of God</w:t>
      </w:r>
      <w:r w:rsidRPr="00B1318A">
        <w:rPr>
          <w:rFonts w:ascii="Georgia" w:hAnsi="Georgia" w:cs="Times New Roman"/>
        </w:rPr>
        <w:t>,” which means</w:t>
      </w:r>
      <w:r w:rsidR="00D955ED" w:rsidRPr="00B1318A">
        <w:rPr>
          <w:rFonts w:ascii="Georgia" w:hAnsi="Georgia" w:cs="Times New Roman"/>
        </w:rPr>
        <w:t xml:space="preserve"> He rules over</w:t>
      </w:r>
      <w:r w:rsidRPr="00B1318A">
        <w:rPr>
          <w:rFonts w:ascii="Georgia" w:hAnsi="Georgia" w:cs="Times New Roman"/>
        </w:rPr>
        <w:t xml:space="preserve"> God’s household of faith (Cf. 3:6). Even though He has opened the way for our immediate approach to God, His ministry on our behalf never ends. He continues as our living High Priest, guiding, strengthening, encouraging, and interceding on our behalf. These </w:t>
      </w:r>
      <w:r w:rsidRPr="00B1318A">
        <w:rPr>
          <w:rFonts w:ascii="Georgia" w:hAnsi="Georgia" w:cs="Times New Roman"/>
          <w:i/>
          <w:iCs/>
        </w:rPr>
        <w:t>two</w:t>
      </w:r>
      <w:r w:rsidRPr="00B1318A">
        <w:rPr>
          <w:rFonts w:ascii="Georgia" w:hAnsi="Georgia" w:cs="Times New Roman"/>
        </w:rPr>
        <w:t xml:space="preserve"> privileges – direct access to God and a sympathetic and merciful High Priest – ought to give every true believer constant encouragement to continually draw near to God.</w:t>
      </w:r>
    </w:p>
    <w:p w14:paraId="6349C6B6" w14:textId="77777777" w:rsidR="00392243" w:rsidRPr="00B1318A" w:rsidRDefault="00392243" w:rsidP="00392243">
      <w:pPr>
        <w:rPr>
          <w:rFonts w:ascii="Georgia" w:hAnsi="Georgia" w:cs="Times New Roman"/>
        </w:rPr>
      </w:pPr>
    </w:p>
    <w:p w14:paraId="15452CFD" w14:textId="24BFA114" w:rsidR="00392243" w:rsidRPr="00B1318A" w:rsidRDefault="00392243" w:rsidP="00392243">
      <w:pPr>
        <w:rPr>
          <w:rFonts w:ascii="Georgia" w:hAnsi="Georgia" w:cs="Times New Roman"/>
        </w:rPr>
      </w:pPr>
      <w:r w:rsidRPr="00B1318A">
        <w:rPr>
          <w:rFonts w:ascii="Georgia" w:hAnsi="Georgia" w:cs="Times New Roman"/>
          <w:i/>
          <w:iCs/>
        </w:rPr>
        <w:t>Fifth</w:t>
      </w:r>
      <w:r w:rsidRPr="00B1318A">
        <w:rPr>
          <w:rFonts w:ascii="Georgia" w:hAnsi="Georgia" w:cs="Times New Roman"/>
        </w:rPr>
        <w:t>, “</w:t>
      </w:r>
      <w:r w:rsidRPr="00B1318A">
        <w:rPr>
          <w:rFonts w:ascii="Georgia" w:hAnsi="Georgia" w:cs="Times New Roman"/>
          <w:i/>
          <w:iCs/>
        </w:rPr>
        <w:t>full assurance of faith</w:t>
      </w:r>
      <w:r w:rsidRPr="00B1318A">
        <w:rPr>
          <w:rFonts w:ascii="Georgia" w:hAnsi="Georgia" w:cs="Times New Roman"/>
        </w:rPr>
        <w:t>” should characterize our approach to the throne room of heaven. Why? Because a proper understanding of these great truths about Christ should result in no wavering or looking back to the old religious system. How so? Because those who draw near are the ones whose “</w:t>
      </w:r>
      <w:r w:rsidRPr="00B1318A">
        <w:rPr>
          <w:rFonts w:ascii="Georgia" w:hAnsi="Georgia" w:cs="Times New Roman"/>
          <w:i/>
          <w:iCs/>
        </w:rPr>
        <w:t>hearts</w:t>
      </w:r>
      <w:r w:rsidRPr="00B1318A">
        <w:rPr>
          <w:rFonts w:ascii="Georgia" w:hAnsi="Georgia" w:cs="Times New Roman"/>
        </w:rPr>
        <w:t>” are “</w:t>
      </w:r>
      <w:r w:rsidRPr="00B1318A">
        <w:rPr>
          <w:rFonts w:ascii="Georgia" w:hAnsi="Georgia" w:cs="Times New Roman"/>
          <w:i/>
          <w:iCs/>
        </w:rPr>
        <w:t>sprinkled clean from a guilty conscience</w:t>
      </w:r>
      <w:r w:rsidRPr="00B1318A">
        <w:rPr>
          <w:rFonts w:ascii="Georgia" w:hAnsi="Georgia" w:cs="Times New Roman"/>
        </w:rPr>
        <w:t>” and whose “</w:t>
      </w:r>
      <w:r w:rsidRPr="00B1318A">
        <w:rPr>
          <w:rFonts w:ascii="Georgia" w:hAnsi="Georgia" w:cs="Times New Roman"/>
          <w:i/>
          <w:iCs/>
        </w:rPr>
        <w:t>bodies</w:t>
      </w:r>
      <w:r w:rsidRPr="00B1318A">
        <w:rPr>
          <w:rFonts w:ascii="Georgia" w:hAnsi="Georgia" w:cs="Times New Roman"/>
        </w:rPr>
        <w:t xml:space="preserve">” have been </w:t>
      </w:r>
      <w:r w:rsidR="00AF6121" w:rsidRPr="00B1318A">
        <w:rPr>
          <w:rFonts w:ascii="Georgia" w:hAnsi="Georgia" w:cs="Times New Roman"/>
        </w:rPr>
        <w:t>“</w:t>
      </w:r>
      <w:r w:rsidRPr="00B1318A">
        <w:rPr>
          <w:rFonts w:ascii="Georgia" w:hAnsi="Georgia" w:cs="Times New Roman"/>
          <w:i/>
          <w:iCs/>
        </w:rPr>
        <w:t>washed with pure water</w:t>
      </w:r>
      <w:r w:rsidRPr="00B1318A">
        <w:rPr>
          <w:rFonts w:ascii="Georgia" w:hAnsi="Georgia" w:cs="Times New Roman"/>
        </w:rPr>
        <w:t>.</w:t>
      </w:r>
      <w:r w:rsidR="00AF6121" w:rsidRPr="00B1318A">
        <w:rPr>
          <w:rFonts w:ascii="Georgia" w:hAnsi="Georgia" w:cs="Times New Roman"/>
        </w:rPr>
        <w:t>”</w:t>
      </w:r>
    </w:p>
    <w:p w14:paraId="04449062" w14:textId="77777777" w:rsidR="00392243" w:rsidRPr="00B1318A" w:rsidRDefault="00392243" w:rsidP="00392243">
      <w:pPr>
        <w:rPr>
          <w:rFonts w:ascii="Georgia" w:hAnsi="Georgia" w:cs="Times New Roman"/>
        </w:rPr>
      </w:pPr>
    </w:p>
    <w:p w14:paraId="1D4E0AEB" w14:textId="77777777" w:rsidR="00A2555E" w:rsidRPr="00B1318A" w:rsidRDefault="00392243" w:rsidP="00392243">
      <w:pPr>
        <w:rPr>
          <w:rFonts w:ascii="Georgia" w:hAnsi="Georgia" w:cs="Times New Roman"/>
        </w:rPr>
      </w:pPr>
      <w:r w:rsidRPr="00B1318A">
        <w:rPr>
          <w:rFonts w:ascii="Georgia" w:hAnsi="Georgia" w:cs="Times New Roman"/>
        </w:rPr>
        <w:t xml:space="preserve">The sprinkling of our heart that cleanses our conscience has already been accomplished. It refers to what Christ has achieved for us by the cleansing power of His blood. That doesn’t mean we have to </w:t>
      </w:r>
      <w:r w:rsidRPr="00B1318A">
        <w:rPr>
          <w:rFonts w:ascii="Georgia" w:hAnsi="Georgia" w:cs="Times New Roman"/>
          <w:i/>
          <w:iCs/>
        </w:rPr>
        <w:t>feel</w:t>
      </w:r>
      <w:r w:rsidRPr="00B1318A">
        <w:rPr>
          <w:rFonts w:ascii="Georgia" w:hAnsi="Georgia" w:cs="Times New Roman"/>
        </w:rPr>
        <w:t xml:space="preserve"> cleansed to draw near to God; it means that we can confidently trust that we </w:t>
      </w:r>
      <w:r w:rsidRPr="00B1318A">
        <w:rPr>
          <w:rFonts w:ascii="Georgia" w:hAnsi="Georgia" w:cs="Times New Roman"/>
          <w:i/>
          <w:iCs/>
        </w:rPr>
        <w:t>are</w:t>
      </w:r>
      <w:r w:rsidRPr="00B1318A">
        <w:rPr>
          <w:rFonts w:ascii="Georgia" w:hAnsi="Georgia" w:cs="Times New Roman"/>
        </w:rPr>
        <w:t xml:space="preserve"> clean because of Christ’s atoning work. The same is true for our “</w:t>
      </w:r>
      <w:r w:rsidRPr="00B1318A">
        <w:rPr>
          <w:rFonts w:ascii="Georgia" w:hAnsi="Georgia" w:cs="Times New Roman"/>
          <w:i/>
          <w:iCs/>
        </w:rPr>
        <w:t>bodies washed with pure water</w:t>
      </w:r>
      <w:r w:rsidRPr="00B1318A">
        <w:rPr>
          <w:rFonts w:ascii="Georgia" w:hAnsi="Georgia" w:cs="Times New Roman"/>
        </w:rPr>
        <w:t xml:space="preserve">.” </w:t>
      </w:r>
    </w:p>
    <w:p w14:paraId="2E552E5E" w14:textId="77777777" w:rsidR="00A2555E" w:rsidRPr="00B1318A" w:rsidRDefault="00A2555E" w:rsidP="00392243">
      <w:pPr>
        <w:rPr>
          <w:rFonts w:ascii="Georgia" w:hAnsi="Georgia" w:cs="Times New Roman"/>
        </w:rPr>
      </w:pPr>
    </w:p>
    <w:p w14:paraId="604630FF" w14:textId="77777777" w:rsidR="00852A8A" w:rsidRDefault="00392243" w:rsidP="00392243">
      <w:pPr>
        <w:rPr>
          <w:rFonts w:ascii="Georgia" w:hAnsi="Georgia" w:cs="Times New Roman"/>
        </w:rPr>
      </w:pPr>
      <w:r w:rsidRPr="00B1318A">
        <w:rPr>
          <w:rFonts w:ascii="Georgia" w:hAnsi="Georgia" w:cs="Times New Roman"/>
        </w:rPr>
        <w:t xml:space="preserve">That’s probably not a reference to water baptism, as some have suggested. Rather, our author is most likely referring to the </w:t>
      </w:r>
      <w:r w:rsidRPr="00B1318A">
        <w:rPr>
          <w:rFonts w:ascii="Georgia" w:hAnsi="Georgia" w:cs="Times New Roman"/>
          <w:i/>
          <w:iCs/>
        </w:rPr>
        <w:t>spiritual</w:t>
      </w:r>
      <w:r w:rsidRPr="00B1318A">
        <w:rPr>
          <w:rFonts w:ascii="Georgia" w:hAnsi="Georgia" w:cs="Times New Roman"/>
        </w:rPr>
        <w:t xml:space="preserve"> cleansing mentioned in Ezekiel </w:t>
      </w:r>
      <w:r w:rsidR="00AF6121" w:rsidRPr="00B1318A">
        <w:rPr>
          <w:rFonts w:ascii="Georgia" w:hAnsi="Georgia" w:cs="Times New Roman"/>
        </w:rPr>
        <w:t>3</w:t>
      </w:r>
      <w:r w:rsidRPr="00B1318A">
        <w:rPr>
          <w:rFonts w:ascii="Georgia" w:hAnsi="Georgia" w:cs="Times New Roman"/>
        </w:rPr>
        <w:t>6:25</w:t>
      </w:r>
      <w:r w:rsidR="00AF6121" w:rsidRPr="00B1318A">
        <w:rPr>
          <w:rFonts w:ascii="Georgia" w:hAnsi="Georgia" w:cs="Times New Roman"/>
        </w:rPr>
        <w:t>-26,</w:t>
      </w:r>
      <w:r w:rsidRPr="00B1318A">
        <w:rPr>
          <w:rFonts w:ascii="Georgia" w:hAnsi="Georgia" w:cs="Times New Roman"/>
        </w:rPr>
        <w:t xml:space="preserve"> “</w:t>
      </w:r>
      <w:r w:rsidRPr="00B1318A">
        <w:rPr>
          <w:rFonts w:ascii="Georgia" w:hAnsi="Georgia" w:cs="Times New Roman"/>
          <w:i/>
          <w:iCs/>
        </w:rPr>
        <w:t>I will sprinkle clean water on you, and you shall be clean</w:t>
      </w:r>
      <w:r w:rsidR="00AF6121" w:rsidRPr="00B1318A">
        <w:rPr>
          <w:rFonts w:ascii="Georgia" w:hAnsi="Georgia" w:cs="Times New Roman"/>
          <w:i/>
          <w:iCs/>
        </w:rPr>
        <w:t>; I will cleanse you</w:t>
      </w:r>
      <w:r w:rsidRPr="00B1318A">
        <w:rPr>
          <w:rFonts w:ascii="Georgia" w:hAnsi="Georgia" w:cs="Times New Roman"/>
          <w:i/>
          <w:iCs/>
        </w:rPr>
        <w:t xml:space="preserve"> from all your </w:t>
      </w:r>
      <w:r w:rsidR="00AF6121" w:rsidRPr="00B1318A">
        <w:rPr>
          <w:rFonts w:ascii="Georgia" w:hAnsi="Georgia" w:cs="Times New Roman"/>
          <w:i/>
          <w:iCs/>
        </w:rPr>
        <w:t>impurities</w:t>
      </w:r>
      <w:r w:rsidRPr="00B1318A">
        <w:rPr>
          <w:rFonts w:ascii="Georgia" w:hAnsi="Georgia" w:cs="Times New Roman"/>
          <w:i/>
          <w:iCs/>
        </w:rPr>
        <w:t>, and from all your idols</w:t>
      </w:r>
      <w:r w:rsidR="00AF6121" w:rsidRPr="00B1318A">
        <w:rPr>
          <w:rFonts w:ascii="Georgia" w:hAnsi="Georgia" w:cs="Times New Roman"/>
          <w:i/>
          <w:iCs/>
        </w:rPr>
        <w:t>.</w:t>
      </w:r>
      <w:r w:rsidRPr="00B1318A">
        <w:rPr>
          <w:rFonts w:ascii="Georgia" w:hAnsi="Georgia" w:cs="Times New Roman"/>
          <w:i/>
          <w:iCs/>
        </w:rPr>
        <w:t xml:space="preserve"> I will </w:t>
      </w:r>
      <w:r w:rsidR="00AF6121" w:rsidRPr="00B1318A">
        <w:rPr>
          <w:rFonts w:ascii="Georgia" w:hAnsi="Georgia" w:cs="Times New Roman"/>
          <w:i/>
          <w:iCs/>
        </w:rPr>
        <w:t>give you a new heart and put a new spirit in you; I will remove from you your heart of stone and give you a heart of flesh</w:t>
      </w:r>
      <w:r w:rsidRPr="00B1318A">
        <w:rPr>
          <w:rFonts w:ascii="Georgia" w:hAnsi="Georgia" w:cs="Times New Roman"/>
          <w:i/>
          <w:iCs/>
        </w:rPr>
        <w:t>.</w:t>
      </w:r>
      <w:r w:rsidRPr="00B1318A">
        <w:rPr>
          <w:rFonts w:ascii="Georgia" w:hAnsi="Georgia" w:cs="Times New Roman"/>
        </w:rPr>
        <w:t xml:space="preserve">” </w:t>
      </w:r>
    </w:p>
    <w:p w14:paraId="07395722" w14:textId="43E5C1BC" w:rsidR="00AF6121" w:rsidRPr="00B1318A" w:rsidRDefault="00A2555E" w:rsidP="00392243">
      <w:pPr>
        <w:rPr>
          <w:rFonts w:ascii="Georgia" w:hAnsi="Georgia" w:cs="Times New Roman"/>
        </w:rPr>
      </w:pPr>
      <w:r w:rsidRPr="00B1318A">
        <w:rPr>
          <w:rFonts w:ascii="Georgia" w:hAnsi="Georgia" w:cs="Times New Roman"/>
        </w:rPr>
        <w:lastRenderedPageBreak/>
        <w:t>If s</w:t>
      </w:r>
      <w:r w:rsidR="00392243" w:rsidRPr="00B1318A">
        <w:rPr>
          <w:rFonts w:ascii="Georgia" w:hAnsi="Georgia" w:cs="Times New Roman"/>
        </w:rPr>
        <w:t>o</w:t>
      </w:r>
      <w:r w:rsidRPr="00B1318A">
        <w:rPr>
          <w:rFonts w:ascii="Georgia" w:hAnsi="Georgia" w:cs="Times New Roman"/>
        </w:rPr>
        <w:t>,</w:t>
      </w:r>
      <w:r w:rsidR="00392243" w:rsidRPr="00B1318A">
        <w:rPr>
          <w:rFonts w:ascii="Georgia" w:hAnsi="Georgia" w:cs="Times New Roman"/>
        </w:rPr>
        <w:t xml:space="preserve"> </w:t>
      </w:r>
      <w:r w:rsidRPr="00B1318A">
        <w:rPr>
          <w:rFonts w:ascii="Georgia" w:hAnsi="Georgia" w:cs="Times New Roman"/>
        </w:rPr>
        <w:t>then</w:t>
      </w:r>
      <w:r w:rsidR="00392243" w:rsidRPr="00B1318A">
        <w:rPr>
          <w:rFonts w:ascii="Georgia" w:hAnsi="Georgia" w:cs="Times New Roman"/>
        </w:rPr>
        <w:t xml:space="preserve"> we have another analogy: just as real water washes our bodies clean from dirt and grime, so the spiritual water of God’s mercy and grace washes our hearts and souls clean from the guilt of our sin.</w:t>
      </w:r>
    </w:p>
    <w:p w14:paraId="4DD95E2C" w14:textId="77777777" w:rsidR="00EB3F8B" w:rsidRPr="00B1318A" w:rsidRDefault="00EB3F8B" w:rsidP="00392243">
      <w:pPr>
        <w:rPr>
          <w:rFonts w:ascii="Georgia" w:hAnsi="Georgia" w:cs="Times New Roman"/>
        </w:rPr>
      </w:pPr>
    </w:p>
    <w:p w14:paraId="41382D7B" w14:textId="7D29CF29" w:rsidR="00562C42" w:rsidRPr="00B1318A" w:rsidRDefault="00392243" w:rsidP="00A95E2B">
      <w:pPr>
        <w:rPr>
          <w:rFonts w:ascii="Georgia" w:hAnsi="Georgia" w:cs="Times New Roman"/>
        </w:rPr>
      </w:pPr>
      <w:r w:rsidRPr="00B1318A">
        <w:rPr>
          <w:rFonts w:ascii="Georgia" w:hAnsi="Georgia" w:cs="Times New Roman"/>
          <w:b/>
          <w:bCs/>
        </w:rPr>
        <w:t xml:space="preserve">Q. </w:t>
      </w:r>
      <w:r w:rsidRPr="00B1318A">
        <w:rPr>
          <w:rFonts w:ascii="Georgia" w:hAnsi="Georgia" w:cs="Times New Roman"/>
        </w:rPr>
        <w:t xml:space="preserve">What, then, </w:t>
      </w:r>
      <w:r w:rsidR="00AF6121" w:rsidRPr="00B1318A">
        <w:rPr>
          <w:rFonts w:ascii="Georgia" w:hAnsi="Georgia" w:cs="Times New Roman"/>
        </w:rPr>
        <w:t>do we hope to experience</w:t>
      </w:r>
      <w:r w:rsidRPr="00B1318A">
        <w:rPr>
          <w:rFonts w:ascii="Georgia" w:hAnsi="Georgia" w:cs="Times New Roman"/>
        </w:rPr>
        <w:t xml:space="preserve"> when we draw near to God? </w:t>
      </w:r>
      <w:r w:rsidRPr="00B1318A">
        <w:rPr>
          <w:rFonts w:ascii="Georgia" w:hAnsi="Georgia" w:cs="Times New Roman"/>
          <w:b/>
          <w:bCs/>
        </w:rPr>
        <w:t xml:space="preserve">A. </w:t>
      </w:r>
      <w:r w:rsidR="00A2555E" w:rsidRPr="00B1318A">
        <w:rPr>
          <w:rFonts w:ascii="Georgia" w:hAnsi="Georgia" w:cs="Times New Roman"/>
        </w:rPr>
        <w:t>Here are just a few of the</w:t>
      </w:r>
      <w:r w:rsidR="00AF6121" w:rsidRPr="00B1318A">
        <w:rPr>
          <w:rFonts w:ascii="Georgia" w:hAnsi="Georgia" w:cs="Times New Roman"/>
        </w:rPr>
        <w:t xml:space="preserve"> glorious privileges and blessings </w:t>
      </w:r>
      <w:r w:rsidR="00A2555E" w:rsidRPr="00B1318A">
        <w:rPr>
          <w:rFonts w:ascii="Georgia" w:hAnsi="Georgia" w:cs="Times New Roman"/>
        </w:rPr>
        <w:t>Christ has secured for us</w:t>
      </w:r>
      <w:r w:rsidR="00AF6121" w:rsidRPr="00B1318A">
        <w:rPr>
          <w:rFonts w:ascii="Georgia" w:hAnsi="Georgia" w:cs="Times New Roman"/>
        </w:rPr>
        <w:t xml:space="preserve">: </w:t>
      </w:r>
      <w:r w:rsidR="00AF6121" w:rsidRPr="00B1318A">
        <w:rPr>
          <w:rFonts w:ascii="Georgia" w:hAnsi="Georgia" w:cs="Times New Roman"/>
          <w:b/>
          <w:bCs/>
        </w:rPr>
        <w:t>(1)</w:t>
      </w:r>
      <w:r w:rsidR="00AF6121" w:rsidRPr="00B1318A">
        <w:rPr>
          <w:rFonts w:ascii="Georgia" w:hAnsi="Georgia" w:cs="Times New Roman"/>
        </w:rPr>
        <w:t xml:space="preserve"> When we draw near to God as members of His household, we can tell Him everything – our complaints, our needs, our confusion and our hopes for the future; </w:t>
      </w:r>
      <w:r w:rsidR="00AF6121" w:rsidRPr="00B1318A">
        <w:rPr>
          <w:rFonts w:ascii="Georgia" w:hAnsi="Georgia" w:cs="Times New Roman"/>
          <w:b/>
          <w:bCs/>
        </w:rPr>
        <w:t>(2)</w:t>
      </w:r>
      <w:r w:rsidR="00AF6121" w:rsidRPr="00B1318A">
        <w:rPr>
          <w:rFonts w:ascii="Georgia" w:hAnsi="Georgia" w:cs="Times New Roman"/>
        </w:rPr>
        <w:t xml:space="preserve"> when we enter corporate worship, we can praise Him for His goodness and greatness, and thank Him for His faithfulness and tender mercies; </w:t>
      </w:r>
      <w:r w:rsidR="00AF6121" w:rsidRPr="00B1318A">
        <w:rPr>
          <w:rFonts w:ascii="Georgia" w:hAnsi="Georgia" w:cs="Times New Roman"/>
          <w:b/>
          <w:bCs/>
        </w:rPr>
        <w:t>(3)</w:t>
      </w:r>
      <w:r w:rsidR="00AF6121" w:rsidRPr="00B1318A">
        <w:rPr>
          <w:rFonts w:ascii="Georgia" w:hAnsi="Georgia" w:cs="Times New Roman"/>
        </w:rPr>
        <w:t xml:space="preserve"> we can rejoice that </w:t>
      </w:r>
      <w:r w:rsidR="00A2555E" w:rsidRPr="00B1318A">
        <w:rPr>
          <w:rFonts w:ascii="Georgia" w:hAnsi="Georgia" w:cs="Times New Roman"/>
        </w:rPr>
        <w:t xml:space="preserve">whenever </w:t>
      </w:r>
      <w:r w:rsidR="00AF6121" w:rsidRPr="00B1318A">
        <w:rPr>
          <w:rFonts w:ascii="Georgia" w:hAnsi="Georgia" w:cs="Times New Roman"/>
        </w:rPr>
        <w:t xml:space="preserve">we are in His presence, we </w:t>
      </w:r>
      <w:r w:rsidR="00A2555E" w:rsidRPr="00B1318A">
        <w:rPr>
          <w:rFonts w:ascii="Georgia" w:hAnsi="Georgia" w:cs="Times New Roman"/>
        </w:rPr>
        <w:t xml:space="preserve">can </w:t>
      </w:r>
      <w:r w:rsidR="00AF6121" w:rsidRPr="00B1318A">
        <w:rPr>
          <w:rFonts w:ascii="Georgia" w:hAnsi="Georgia" w:cs="Times New Roman"/>
        </w:rPr>
        <w:t>find “</w:t>
      </w:r>
      <w:r w:rsidR="00AF6121" w:rsidRPr="00B1318A">
        <w:rPr>
          <w:rFonts w:ascii="Georgia" w:hAnsi="Georgia" w:cs="Times New Roman"/>
          <w:i/>
          <w:iCs/>
        </w:rPr>
        <w:t>fullness of joy and pleasures forever more</w:t>
      </w:r>
      <w:r w:rsidR="00AF6121" w:rsidRPr="00B1318A">
        <w:rPr>
          <w:rFonts w:ascii="Georgia" w:hAnsi="Georgia" w:cs="Times New Roman"/>
        </w:rPr>
        <w:t xml:space="preserve">” (Ps. 16:11); </w:t>
      </w:r>
      <w:r w:rsidR="00AF6121" w:rsidRPr="00B1318A">
        <w:rPr>
          <w:rFonts w:ascii="Georgia" w:hAnsi="Georgia" w:cs="Times New Roman"/>
          <w:b/>
          <w:bCs/>
        </w:rPr>
        <w:t>(4)</w:t>
      </w:r>
      <w:r w:rsidR="00AF6121" w:rsidRPr="00B1318A">
        <w:rPr>
          <w:rFonts w:ascii="Georgia" w:hAnsi="Georgia" w:cs="Times New Roman"/>
        </w:rPr>
        <w:t xml:space="preserve"> we can enjoy communion with Him, resting in the peace that He brings to our hearts (Isa. 26:3-4); </w:t>
      </w:r>
      <w:r w:rsidR="00AF6121" w:rsidRPr="00B1318A">
        <w:rPr>
          <w:rFonts w:ascii="Georgia" w:hAnsi="Georgia" w:cs="Times New Roman"/>
          <w:b/>
          <w:bCs/>
        </w:rPr>
        <w:t>(5)</w:t>
      </w:r>
      <w:r w:rsidR="00AF6121" w:rsidRPr="00B1318A">
        <w:rPr>
          <w:rFonts w:ascii="Georgia" w:hAnsi="Georgia" w:cs="Times New Roman"/>
        </w:rPr>
        <w:t xml:space="preserve"> we can be still and anticipate hearing Him speak to us</w:t>
      </w:r>
      <w:r w:rsidR="00D955ED" w:rsidRPr="00B1318A">
        <w:rPr>
          <w:rFonts w:ascii="Georgia" w:hAnsi="Georgia" w:cs="Times New Roman"/>
        </w:rPr>
        <w:t xml:space="preserve"> as we meditate on His Word.</w:t>
      </w:r>
    </w:p>
    <w:p w14:paraId="7088290C" w14:textId="77777777" w:rsidR="00AF6121" w:rsidRPr="00B1318A" w:rsidRDefault="00AF6121" w:rsidP="00A95E2B">
      <w:pPr>
        <w:rPr>
          <w:rFonts w:ascii="Georgia" w:hAnsi="Georgia" w:cs="Times New Roman"/>
        </w:rPr>
      </w:pPr>
    </w:p>
    <w:p w14:paraId="1831877F" w14:textId="22370CF6" w:rsidR="00AF6121" w:rsidRPr="00B1318A" w:rsidRDefault="00AF6121" w:rsidP="00A95E2B">
      <w:pPr>
        <w:rPr>
          <w:rFonts w:ascii="Georgia" w:hAnsi="Georgia" w:cs="Times New Roman"/>
        </w:rPr>
      </w:pPr>
      <w:r w:rsidRPr="00B1318A">
        <w:rPr>
          <w:rFonts w:ascii="Georgia" w:hAnsi="Georgia" w:cs="Times New Roman"/>
          <w:b/>
          <w:bCs/>
        </w:rPr>
        <w:t>B. Hold Fast the Hope We Profess (v. 23):</w:t>
      </w:r>
      <w:r w:rsidRPr="00B1318A">
        <w:rPr>
          <w:rFonts w:ascii="Georgia" w:hAnsi="Georgia" w:cs="Times New Roman"/>
        </w:rPr>
        <w:t xml:space="preserve"> “</w:t>
      </w:r>
      <w:r w:rsidRPr="00B1318A">
        <w:rPr>
          <w:rFonts w:ascii="Georgia" w:hAnsi="Georgia" w:cs="Times New Roman"/>
          <w:i/>
          <w:iCs/>
        </w:rPr>
        <w:t>Let us hold unswervingly to the hope we profess, for he who promised is faithful.</w:t>
      </w:r>
      <w:r w:rsidRPr="00B1318A">
        <w:rPr>
          <w:rFonts w:ascii="Georgia" w:hAnsi="Georgia" w:cs="Times New Roman"/>
        </w:rPr>
        <w:t>” Throughout this letter we have seen our author’s repeated emphasis to “</w:t>
      </w:r>
      <w:r w:rsidRPr="00B1318A">
        <w:rPr>
          <w:rFonts w:ascii="Georgia" w:hAnsi="Georgia" w:cs="Times New Roman"/>
          <w:i/>
          <w:iCs/>
        </w:rPr>
        <w:t>hold fast our confidence and the hope of which we boast</w:t>
      </w:r>
      <w:r w:rsidRPr="00B1318A">
        <w:rPr>
          <w:rFonts w:ascii="Georgia" w:hAnsi="Georgia" w:cs="Times New Roman"/>
        </w:rPr>
        <w:t xml:space="preserve">” (Heb. 3:6; 4:14; 6:18). This hope is like an anchor, providing security and stability for the soul (6:19). It’s the hope of eternal glory, when we will be rid of </w:t>
      </w:r>
      <w:proofErr w:type="gramStart"/>
      <w:r w:rsidRPr="00B1318A">
        <w:rPr>
          <w:rFonts w:ascii="Georgia" w:hAnsi="Georgia" w:cs="Times New Roman"/>
        </w:rPr>
        <w:t>these</w:t>
      </w:r>
      <w:r w:rsidR="00EB3F8B" w:rsidRPr="00B1318A">
        <w:rPr>
          <w:rFonts w:ascii="Georgia" w:hAnsi="Georgia" w:cs="Times New Roman"/>
        </w:rPr>
        <w:t xml:space="preserve"> </w:t>
      </w:r>
      <w:r w:rsidRPr="00B1318A">
        <w:rPr>
          <w:rFonts w:ascii="Georgia" w:hAnsi="Georgia" w:cs="Times New Roman"/>
        </w:rPr>
        <w:t>frail</w:t>
      </w:r>
      <w:proofErr w:type="gramEnd"/>
      <w:r w:rsidRPr="00B1318A">
        <w:rPr>
          <w:rFonts w:ascii="Georgia" w:hAnsi="Georgia" w:cs="Times New Roman"/>
        </w:rPr>
        <w:t>, fallen bodies and receive resurrected, glorified bodies. This hope is the incentive for persevering faith, and it is rooted and grounded in the faithfulness of God, for God has given us the promise of entering His rest (4:1).</w:t>
      </w:r>
    </w:p>
    <w:p w14:paraId="4DEC6805" w14:textId="77777777" w:rsidR="00AF6121" w:rsidRPr="00B1318A" w:rsidRDefault="00AF6121" w:rsidP="00A95E2B">
      <w:pPr>
        <w:rPr>
          <w:rFonts w:ascii="Georgia" w:hAnsi="Georgia" w:cs="Times New Roman"/>
        </w:rPr>
      </w:pPr>
    </w:p>
    <w:p w14:paraId="7CA53C0D" w14:textId="5727C4F1" w:rsidR="00AF6121" w:rsidRPr="00B1318A" w:rsidRDefault="00AF6121" w:rsidP="00A95E2B">
      <w:pPr>
        <w:rPr>
          <w:rFonts w:ascii="Georgia" w:hAnsi="Georgia" w:cs="Times New Roman"/>
        </w:rPr>
      </w:pPr>
      <w:r w:rsidRPr="00B1318A">
        <w:rPr>
          <w:rFonts w:ascii="Georgia" w:hAnsi="Georgia" w:cs="Times New Roman"/>
          <w:b/>
          <w:bCs/>
        </w:rPr>
        <w:t xml:space="preserve">Q. </w:t>
      </w:r>
      <w:r w:rsidRPr="00B1318A">
        <w:rPr>
          <w:rFonts w:ascii="Georgia" w:hAnsi="Georgia" w:cs="Times New Roman"/>
        </w:rPr>
        <w:t>How, then, do we hold fast to our public confession of hope in a hostile, unbelieving world?</w:t>
      </w:r>
      <w:r w:rsidR="000C69F1">
        <w:rPr>
          <w:rFonts w:ascii="Georgia" w:hAnsi="Georgia" w:cs="Times New Roman"/>
        </w:rPr>
        <w:t xml:space="preserve"> </w:t>
      </w:r>
      <w:r w:rsidRPr="00B1318A">
        <w:rPr>
          <w:rFonts w:ascii="Georgia" w:hAnsi="Georgia" w:cs="Times New Roman"/>
          <w:b/>
          <w:bCs/>
        </w:rPr>
        <w:t xml:space="preserve">A. </w:t>
      </w:r>
      <w:r w:rsidRPr="00B1318A">
        <w:rPr>
          <w:rFonts w:ascii="Georgia" w:hAnsi="Georgia" w:cs="Times New Roman"/>
        </w:rPr>
        <w:t xml:space="preserve"> By devoting our time to reflect on God’s character, and to read and study His promises found in His Word, </w:t>
      </w:r>
      <w:r w:rsidRPr="00B1318A">
        <w:rPr>
          <w:rFonts w:ascii="Georgia" w:hAnsi="Georgia" w:cs="Times New Roman"/>
          <w:u w:val="single"/>
        </w:rPr>
        <w:t>and</w:t>
      </w:r>
      <w:r w:rsidRPr="00B1318A">
        <w:rPr>
          <w:rFonts w:ascii="Georgia" w:hAnsi="Georgia" w:cs="Times New Roman"/>
        </w:rPr>
        <w:t xml:space="preserve"> to actively participate in the fellowship of a Christian community. It’s through our mutual encouragement that our hope of glory is strengthened</w:t>
      </w:r>
      <w:r w:rsidR="00A2555E" w:rsidRPr="00B1318A">
        <w:rPr>
          <w:rFonts w:ascii="Georgia" w:hAnsi="Georgia" w:cs="Times New Roman"/>
        </w:rPr>
        <w:t>.</w:t>
      </w:r>
      <w:r w:rsidRPr="00B1318A">
        <w:rPr>
          <w:rFonts w:ascii="Georgia" w:hAnsi="Georgia" w:cs="Times New Roman"/>
        </w:rPr>
        <w:t xml:space="preserve"> </w:t>
      </w:r>
    </w:p>
    <w:p w14:paraId="6C526614" w14:textId="77777777" w:rsidR="00AF6121" w:rsidRPr="00B1318A" w:rsidRDefault="00AF6121" w:rsidP="00A95E2B">
      <w:pPr>
        <w:rPr>
          <w:rFonts w:ascii="Georgia" w:hAnsi="Georgia" w:cs="Times New Roman"/>
        </w:rPr>
      </w:pPr>
    </w:p>
    <w:p w14:paraId="47F73250" w14:textId="41443A91" w:rsidR="00AF6121" w:rsidRPr="00B1318A" w:rsidRDefault="00AF6121" w:rsidP="00A95E2B">
      <w:pPr>
        <w:rPr>
          <w:rFonts w:ascii="Georgia" w:hAnsi="Georgia" w:cs="Times New Roman"/>
        </w:rPr>
      </w:pPr>
      <w:r w:rsidRPr="00B1318A">
        <w:rPr>
          <w:rFonts w:ascii="Georgia" w:hAnsi="Georgia" w:cs="Times New Roman"/>
          <w:b/>
          <w:bCs/>
        </w:rPr>
        <w:t xml:space="preserve">C. Encourage One Another to Love and Good Works (vv. 24-25): </w:t>
      </w:r>
      <w:r w:rsidRPr="00B1318A">
        <w:rPr>
          <w:rFonts w:ascii="Georgia" w:hAnsi="Georgia" w:cs="Times New Roman"/>
        </w:rPr>
        <w:t>“</w:t>
      </w:r>
      <w:r w:rsidRPr="00B1318A">
        <w:rPr>
          <w:rFonts w:ascii="Georgia" w:hAnsi="Georgia" w:cs="Times New Roman"/>
          <w:i/>
          <w:iCs/>
        </w:rPr>
        <w:t xml:space="preserve">And let us consider how we may spur one another on toward love and good deeds. Let us not give up meeting together as some are in the habit of </w:t>
      </w:r>
      <w:proofErr w:type="gramStart"/>
      <w:r w:rsidRPr="00B1318A">
        <w:rPr>
          <w:rFonts w:ascii="Georgia" w:hAnsi="Georgia" w:cs="Times New Roman"/>
          <w:i/>
          <w:iCs/>
        </w:rPr>
        <w:t>doing, but</w:t>
      </w:r>
      <w:proofErr w:type="gramEnd"/>
      <w:r w:rsidRPr="00B1318A">
        <w:rPr>
          <w:rFonts w:ascii="Georgia" w:hAnsi="Georgia" w:cs="Times New Roman"/>
          <w:i/>
          <w:iCs/>
        </w:rPr>
        <w:t xml:space="preserve"> let us encourage one another and all the more as you see the Day approaching</w:t>
      </w:r>
      <w:r w:rsidRPr="00B1318A">
        <w:rPr>
          <w:rFonts w:ascii="Georgia" w:hAnsi="Georgia" w:cs="Times New Roman"/>
        </w:rPr>
        <w:t>.” Here are verses that not only explain the necessity of Christian community and what our mutual responsibilities are; they also serve as a rebuke to so many professing Christians who are lackadaisical toward gathering regularly with a local congregation of Christians.</w:t>
      </w:r>
    </w:p>
    <w:p w14:paraId="549B8544" w14:textId="77777777" w:rsidR="00AF6121" w:rsidRPr="00B1318A" w:rsidRDefault="00AF6121" w:rsidP="00A95E2B">
      <w:pPr>
        <w:rPr>
          <w:rFonts w:ascii="Georgia" w:hAnsi="Georgia" w:cs="Times New Roman"/>
        </w:rPr>
      </w:pPr>
    </w:p>
    <w:p w14:paraId="598AA6AF" w14:textId="1D507A74" w:rsidR="00AF6121" w:rsidRPr="00B1318A" w:rsidRDefault="00AF6121" w:rsidP="00A95E2B">
      <w:pPr>
        <w:rPr>
          <w:rFonts w:ascii="Georgia" w:hAnsi="Georgia" w:cs="Times New Roman"/>
        </w:rPr>
      </w:pPr>
      <w:r w:rsidRPr="00B1318A">
        <w:rPr>
          <w:rFonts w:ascii="Georgia" w:hAnsi="Georgia" w:cs="Times New Roman"/>
        </w:rPr>
        <w:t>This “</w:t>
      </w:r>
      <w:r w:rsidRPr="00B1318A">
        <w:rPr>
          <w:rFonts w:ascii="Georgia" w:hAnsi="Georgia" w:cs="Times New Roman"/>
          <w:i/>
          <w:iCs/>
        </w:rPr>
        <w:t>meeting together</w:t>
      </w:r>
      <w:r w:rsidRPr="00B1318A">
        <w:rPr>
          <w:rFonts w:ascii="Georgia" w:hAnsi="Georgia" w:cs="Times New Roman"/>
        </w:rPr>
        <w:t>” (v. 25a) is not simply the Sunday morning “hour of worship.” If we are committed to “</w:t>
      </w:r>
      <w:r w:rsidRPr="00B1318A">
        <w:rPr>
          <w:rFonts w:ascii="Georgia" w:hAnsi="Georgia" w:cs="Times New Roman"/>
          <w:i/>
          <w:iCs/>
        </w:rPr>
        <w:t>encouraging one another</w:t>
      </w:r>
      <w:r w:rsidRPr="00B1318A">
        <w:rPr>
          <w:rFonts w:ascii="Georgia" w:hAnsi="Georgia" w:cs="Times New Roman"/>
        </w:rPr>
        <w:t xml:space="preserve">,” it would seem our author has in mind something that happens in our “Q and A” times and in our mid-week small group. Morning worship is </w:t>
      </w:r>
      <w:r w:rsidRPr="00B1318A">
        <w:rPr>
          <w:rFonts w:ascii="Georgia" w:hAnsi="Georgia" w:cs="Times New Roman"/>
          <w:i/>
          <w:iCs/>
        </w:rPr>
        <w:t>essential</w:t>
      </w:r>
      <w:r w:rsidRPr="00B1318A">
        <w:rPr>
          <w:rFonts w:ascii="Georgia" w:hAnsi="Georgia" w:cs="Times New Roman"/>
        </w:rPr>
        <w:t>, of course. But it’s not enough. The ideal setting in which you can interact with others and motivate others to love and serve others is a smaller, less formal meeting. It’s the place where others can encourage you to do the same!</w:t>
      </w:r>
    </w:p>
    <w:p w14:paraId="64AD9950" w14:textId="77777777" w:rsidR="00AF6121" w:rsidRDefault="00AF6121" w:rsidP="00A95E2B">
      <w:pPr>
        <w:rPr>
          <w:rFonts w:ascii="Georgia" w:hAnsi="Georgia" w:cs="Times New Roman"/>
        </w:rPr>
      </w:pPr>
    </w:p>
    <w:p w14:paraId="49C986FA" w14:textId="77777777" w:rsidR="000C69F1" w:rsidRPr="00B1318A" w:rsidRDefault="000C69F1" w:rsidP="00A95E2B">
      <w:pPr>
        <w:rPr>
          <w:rFonts w:ascii="Georgia" w:hAnsi="Georgia" w:cs="Times New Roman"/>
        </w:rPr>
      </w:pPr>
    </w:p>
    <w:p w14:paraId="030CCE22" w14:textId="4C0A3A65" w:rsidR="00AF6121" w:rsidRPr="00B1318A" w:rsidRDefault="00AF6121" w:rsidP="00A95E2B">
      <w:pPr>
        <w:rPr>
          <w:rFonts w:ascii="Georgia" w:hAnsi="Georgia" w:cs="Times New Roman"/>
        </w:rPr>
      </w:pPr>
      <w:r w:rsidRPr="00B1318A">
        <w:rPr>
          <w:rFonts w:ascii="Georgia" w:hAnsi="Georgia" w:cs="Times New Roman"/>
        </w:rPr>
        <w:lastRenderedPageBreak/>
        <w:t>It's also important to note that our author is challenging us “</w:t>
      </w:r>
      <w:r w:rsidRPr="00B1318A">
        <w:rPr>
          <w:rFonts w:ascii="Georgia" w:hAnsi="Georgia" w:cs="Times New Roman"/>
          <w:i/>
          <w:iCs/>
        </w:rPr>
        <w:t>to consider how</w:t>
      </w:r>
      <w:r w:rsidRPr="00B1318A">
        <w:rPr>
          <w:rFonts w:ascii="Georgia" w:hAnsi="Georgia" w:cs="Times New Roman"/>
        </w:rPr>
        <w:t xml:space="preserve">” we may spur one another on to love and good deeds. This means that when we </w:t>
      </w:r>
      <w:proofErr w:type="gramStart"/>
      <w:r w:rsidRPr="00B1318A">
        <w:rPr>
          <w:rFonts w:ascii="Georgia" w:hAnsi="Georgia" w:cs="Times New Roman"/>
        </w:rPr>
        <w:t xml:space="preserve">gather </w:t>
      </w:r>
      <w:r w:rsidR="00EB3F8B" w:rsidRPr="00B1318A">
        <w:rPr>
          <w:rFonts w:ascii="Georgia" w:hAnsi="Georgia" w:cs="Times New Roman"/>
        </w:rPr>
        <w:t>together</w:t>
      </w:r>
      <w:proofErr w:type="gramEnd"/>
      <w:r w:rsidR="00EB3F8B" w:rsidRPr="00B1318A">
        <w:rPr>
          <w:rFonts w:ascii="Georgia" w:hAnsi="Georgia" w:cs="Times New Roman"/>
        </w:rPr>
        <w:t>,</w:t>
      </w:r>
      <w:r w:rsidRPr="00B1318A">
        <w:rPr>
          <w:rFonts w:ascii="Georgia" w:hAnsi="Georgia" w:cs="Times New Roman"/>
        </w:rPr>
        <w:t xml:space="preserve"> we don’t drift aimlessly into a meeting. We are intentional; we are on a mission; we are on the lookout for those we might be able to help; we have a plan; we don’t wait for people to approach us, we approach them; we think of ways to encourage them to love and serve others </w:t>
      </w:r>
      <w:r w:rsidRPr="00B1318A">
        <w:rPr>
          <w:rFonts w:ascii="Georgia" w:hAnsi="Georgia" w:cs="Times New Roman"/>
          <w:i/>
          <w:iCs/>
        </w:rPr>
        <w:t>better</w:t>
      </w:r>
      <w:r w:rsidRPr="00B1318A">
        <w:rPr>
          <w:rFonts w:ascii="Georgia" w:hAnsi="Georgia" w:cs="Times New Roman"/>
        </w:rPr>
        <w:t xml:space="preserve"> than they already do. In the same way, others in the group ought to have you in mind when they show up, so that you feel more equipped and motivated to love and serve others.</w:t>
      </w:r>
    </w:p>
    <w:p w14:paraId="46EA25D9" w14:textId="77777777" w:rsidR="00AF6121" w:rsidRPr="00B1318A" w:rsidRDefault="00AF6121" w:rsidP="00A95E2B">
      <w:pPr>
        <w:rPr>
          <w:rFonts w:ascii="Georgia" w:hAnsi="Georgia" w:cs="Times New Roman"/>
        </w:rPr>
      </w:pPr>
    </w:p>
    <w:p w14:paraId="5F4A4DCC" w14:textId="59EF4722" w:rsidR="00AF6121" w:rsidRPr="00B1318A" w:rsidRDefault="00AF6121" w:rsidP="00A95E2B">
      <w:pPr>
        <w:rPr>
          <w:rFonts w:ascii="Georgia" w:hAnsi="Georgia" w:cs="Times New Roman"/>
        </w:rPr>
      </w:pPr>
      <w:r w:rsidRPr="00B1318A">
        <w:rPr>
          <w:rFonts w:ascii="Georgia" w:hAnsi="Georgia" w:cs="Times New Roman"/>
        </w:rPr>
        <w:t>To think that we would ignore and neglect these gatherings, “</w:t>
      </w:r>
      <w:r w:rsidRPr="00B1318A">
        <w:rPr>
          <w:rFonts w:ascii="Georgia" w:hAnsi="Georgia" w:cs="Times New Roman"/>
          <w:i/>
          <w:iCs/>
        </w:rPr>
        <w:t>as is the habit of some</w:t>
      </w:r>
      <w:r w:rsidRPr="00B1318A">
        <w:rPr>
          <w:rFonts w:ascii="Georgia" w:hAnsi="Georgia" w:cs="Times New Roman"/>
        </w:rPr>
        <w:t xml:space="preserve">,” is simply unimaginable! As we all know, we don’t cultivate bad habits overnight. It takes time. It begins by making excuses, which leads to a pattern of excuses; or by saying “yes” to family outings or work opportunities, which leads to more outings and taking on more </w:t>
      </w:r>
      <w:r w:rsidR="00D955ED" w:rsidRPr="00B1318A">
        <w:rPr>
          <w:rFonts w:ascii="Georgia" w:hAnsi="Georgia" w:cs="Times New Roman"/>
        </w:rPr>
        <w:t>work</w:t>
      </w:r>
      <w:r w:rsidRPr="00B1318A">
        <w:rPr>
          <w:rFonts w:ascii="Georgia" w:hAnsi="Georgia" w:cs="Times New Roman"/>
        </w:rPr>
        <w:t xml:space="preserve"> on Sundays. Before we know what is happening, we find ourselves </w:t>
      </w:r>
      <w:r w:rsidRPr="00B1318A">
        <w:rPr>
          <w:rFonts w:ascii="Georgia" w:hAnsi="Georgia" w:cs="Times New Roman"/>
          <w:i/>
          <w:iCs/>
        </w:rPr>
        <w:t>immersed</w:t>
      </w:r>
      <w:r w:rsidRPr="00B1318A">
        <w:rPr>
          <w:rFonts w:ascii="Georgia" w:hAnsi="Georgia" w:cs="Times New Roman"/>
        </w:rPr>
        <w:t xml:space="preserve"> in a habit. It’s one we can’t shake or break – </w:t>
      </w:r>
      <w:r w:rsidRPr="00B1318A">
        <w:rPr>
          <w:rFonts w:ascii="Georgia" w:hAnsi="Georgia" w:cs="Times New Roman"/>
          <w:i/>
          <w:iCs/>
        </w:rPr>
        <w:t>if we live unintentionally</w:t>
      </w:r>
      <w:r w:rsidR="00A2555E" w:rsidRPr="00B1318A">
        <w:rPr>
          <w:rFonts w:ascii="Georgia" w:hAnsi="Georgia" w:cs="Times New Roman"/>
        </w:rPr>
        <w:t>.</w:t>
      </w:r>
      <w:r w:rsidRPr="00B1318A">
        <w:rPr>
          <w:rFonts w:ascii="Georgia" w:hAnsi="Georgia" w:cs="Times New Roman"/>
        </w:rPr>
        <w:t xml:space="preserve"> </w:t>
      </w:r>
      <w:r w:rsidR="00A2555E" w:rsidRPr="00B1318A">
        <w:rPr>
          <w:rFonts w:ascii="Georgia" w:hAnsi="Georgia" w:cs="Times New Roman"/>
        </w:rPr>
        <w:t>I</w:t>
      </w:r>
      <w:r w:rsidRPr="00B1318A">
        <w:rPr>
          <w:rFonts w:ascii="Georgia" w:hAnsi="Georgia" w:cs="Times New Roman"/>
        </w:rPr>
        <w:t>f we don’t have a plan of action, prioritizing the many things that compete for our time and allegiance, it won’t be long before we’ll be neglecting the regular attendance at and participation in the communal life of our local church</w:t>
      </w:r>
      <w:r w:rsidR="00A2555E" w:rsidRPr="00B1318A">
        <w:rPr>
          <w:rFonts w:ascii="Georgia" w:hAnsi="Georgia" w:cs="Times New Roman"/>
        </w:rPr>
        <w:t xml:space="preserve"> family.</w:t>
      </w:r>
    </w:p>
    <w:p w14:paraId="34D32DF1" w14:textId="77777777" w:rsidR="00AF6121" w:rsidRPr="00B1318A" w:rsidRDefault="00AF6121" w:rsidP="00A95E2B">
      <w:pPr>
        <w:rPr>
          <w:rFonts w:ascii="Georgia" w:hAnsi="Georgia" w:cs="Times New Roman"/>
        </w:rPr>
      </w:pPr>
    </w:p>
    <w:p w14:paraId="32976088" w14:textId="0043A1D6" w:rsidR="00AF6121" w:rsidRPr="00B1318A" w:rsidRDefault="00AF6121" w:rsidP="00A95E2B">
      <w:pPr>
        <w:rPr>
          <w:rFonts w:ascii="Georgia" w:hAnsi="Georgia" w:cs="Times New Roman"/>
        </w:rPr>
      </w:pPr>
      <w:r w:rsidRPr="00B1318A">
        <w:rPr>
          <w:rFonts w:ascii="Georgia" w:hAnsi="Georgia" w:cs="Times New Roman"/>
        </w:rPr>
        <w:t>At the end of verse 25, our author explains why it’s so important to meet regularly</w:t>
      </w:r>
      <w:r w:rsidR="00A2555E" w:rsidRPr="00B1318A">
        <w:rPr>
          <w:rFonts w:ascii="Georgia" w:hAnsi="Georgia" w:cs="Times New Roman"/>
        </w:rPr>
        <w:t>,</w:t>
      </w:r>
      <w:r w:rsidRPr="00B1318A">
        <w:rPr>
          <w:rFonts w:ascii="Georgia" w:hAnsi="Georgia" w:cs="Times New Roman"/>
        </w:rPr>
        <w:t xml:space="preserve"> so that we can stir up one another to love and good deeds. He says we should do this</w:t>
      </w:r>
      <w:r w:rsidR="00A2555E" w:rsidRPr="00B1318A">
        <w:rPr>
          <w:rFonts w:ascii="Georgia" w:hAnsi="Georgia" w:cs="Times New Roman"/>
        </w:rPr>
        <w:t xml:space="preserve"> </w:t>
      </w:r>
      <w:r w:rsidRPr="00B1318A">
        <w:rPr>
          <w:rFonts w:ascii="Georgia" w:hAnsi="Georgia" w:cs="Times New Roman"/>
        </w:rPr>
        <w:t>“</w:t>
      </w:r>
      <w:r w:rsidRPr="00B1318A">
        <w:rPr>
          <w:rFonts w:ascii="Georgia" w:hAnsi="Georgia" w:cs="Times New Roman"/>
          <w:i/>
          <w:iCs/>
        </w:rPr>
        <w:t>and all the more as you see the Day approaching</w:t>
      </w:r>
      <w:r w:rsidRPr="00B1318A">
        <w:rPr>
          <w:rFonts w:ascii="Georgia" w:hAnsi="Georgia" w:cs="Times New Roman"/>
        </w:rPr>
        <w:t xml:space="preserve">.” </w:t>
      </w:r>
      <w:r w:rsidR="00D955ED" w:rsidRPr="00B1318A">
        <w:rPr>
          <w:rFonts w:ascii="Georgia" w:hAnsi="Georgia" w:cs="Times New Roman"/>
        </w:rPr>
        <w:t>This means that w</w:t>
      </w:r>
      <w:r w:rsidRPr="00B1318A">
        <w:rPr>
          <w:rFonts w:ascii="Georgia" w:hAnsi="Georgia" w:cs="Times New Roman"/>
        </w:rPr>
        <w:t>ith each passing day we come closer to the end of the age</w:t>
      </w:r>
      <w:r w:rsidR="00D955ED" w:rsidRPr="00B1318A">
        <w:rPr>
          <w:rFonts w:ascii="Georgia" w:hAnsi="Georgia" w:cs="Times New Roman"/>
        </w:rPr>
        <w:t xml:space="preserve">, </w:t>
      </w:r>
      <w:r w:rsidR="00D955ED" w:rsidRPr="00B1318A">
        <w:rPr>
          <w:rFonts w:ascii="Georgia" w:hAnsi="Georgia" w:cs="Times New Roman"/>
          <w:i/>
          <w:iCs/>
        </w:rPr>
        <w:t>the</w:t>
      </w:r>
      <w:r w:rsidR="00D955ED" w:rsidRPr="00B1318A">
        <w:rPr>
          <w:rFonts w:ascii="Georgia" w:hAnsi="Georgia" w:cs="Times New Roman"/>
        </w:rPr>
        <w:t xml:space="preserve"> day</w:t>
      </w:r>
      <w:r w:rsidRPr="00B1318A">
        <w:rPr>
          <w:rFonts w:ascii="Georgia" w:hAnsi="Georgia" w:cs="Times New Roman"/>
        </w:rPr>
        <w:t xml:space="preserve"> when Christ will return.</w:t>
      </w:r>
    </w:p>
    <w:p w14:paraId="46966BA4" w14:textId="77777777" w:rsidR="00AF6121" w:rsidRPr="00B1318A" w:rsidRDefault="00AF6121" w:rsidP="00A95E2B">
      <w:pPr>
        <w:rPr>
          <w:rFonts w:ascii="Georgia" w:hAnsi="Georgia" w:cs="Times New Roman"/>
        </w:rPr>
      </w:pPr>
    </w:p>
    <w:p w14:paraId="51CBEFC3" w14:textId="2E3FE470" w:rsidR="00AF6121" w:rsidRPr="00B1318A" w:rsidRDefault="00AF6121" w:rsidP="00A95E2B">
      <w:pPr>
        <w:rPr>
          <w:rFonts w:ascii="Georgia" w:hAnsi="Georgia" w:cs="Times New Roman"/>
        </w:rPr>
      </w:pPr>
      <w:r w:rsidRPr="00B1318A">
        <w:rPr>
          <w:rFonts w:ascii="Georgia" w:hAnsi="Georgia" w:cs="Times New Roman"/>
          <w:b/>
          <w:bCs/>
        </w:rPr>
        <w:t xml:space="preserve">Q. </w:t>
      </w:r>
      <w:r w:rsidRPr="00B1318A">
        <w:rPr>
          <w:rFonts w:ascii="Georgia" w:hAnsi="Georgia" w:cs="Times New Roman"/>
        </w:rPr>
        <w:t xml:space="preserve">Why is that </w:t>
      </w:r>
      <w:r w:rsidR="00A2555E" w:rsidRPr="00B1318A">
        <w:rPr>
          <w:rFonts w:ascii="Georgia" w:hAnsi="Georgia" w:cs="Times New Roman"/>
        </w:rPr>
        <w:t xml:space="preserve">so </w:t>
      </w:r>
      <w:r w:rsidRPr="00B1318A">
        <w:rPr>
          <w:rFonts w:ascii="Georgia" w:hAnsi="Georgia" w:cs="Times New Roman"/>
        </w:rPr>
        <w:t xml:space="preserve">significant? </w:t>
      </w:r>
      <w:r w:rsidRPr="00B1318A">
        <w:rPr>
          <w:rFonts w:ascii="Georgia" w:hAnsi="Georgia" w:cs="Times New Roman"/>
          <w:b/>
          <w:bCs/>
        </w:rPr>
        <w:t xml:space="preserve">A. </w:t>
      </w:r>
      <w:r w:rsidRPr="00B1318A">
        <w:rPr>
          <w:rFonts w:ascii="Georgia" w:hAnsi="Georgia" w:cs="Times New Roman"/>
        </w:rPr>
        <w:t xml:space="preserve">Because as we approach the Day of Christ’s return, things will get </w:t>
      </w:r>
      <w:r w:rsidRPr="00B1318A">
        <w:rPr>
          <w:rFonts w:ascii="Georgia" w:hAnsi="Georgia" w:cs="Times New Roman"/>
          <w:i/>
          <w:iCs/>
        </w:rPr>
        <w:t>worse</w:t>
      </w:r>
      <w:r w:rsidR="00A2555E" w:rsidRPr="00B1318A">
        <w:rPr>
          <w:rFonts w:ascii="Georgia" w:hAnsi="Georgia" w:cs="Times New Roman"/>
          <w:i/>
          <w:iCs/>
        </w:rPr>
        <w:t>,</w:t>
      </w:r>
      <w:r w:rsidRPr="00B1318A">
        <w:rPr>
          <w:rFonts w:ascii="Georgia" w:hAnsi="Georgia" w:cs="Times New Roman"/>
        </w:rPr>
        <w:t xml:space="preserve"> not better. According to numerous New Testament texts, the end of the age will bring with it more and more trouble, more and more cause for stress, </w:t>
      </w:r>
      <w:r w:rsidR="00D955ED" w:rsidRPr="00B1318A">
        <w:rPr>
          <w:rFonts w:ascii="Georgia" w:hAnsi="Georgia" w:cs="Times New Roman"/>
        </w:rPr>
        <w:t xml:space="preserve">and </w:t>
      </w:r>
      <w:r w:rsidRPr="00B1318A">
        <w:rPr>
          <w:rFonts w:ascii="Georgia" w:hAnsi="Georgia" w:cs="Times New Roman"/>
        </w:rPr>
        <w:t xml:space="preserve">more and more Satanic opposition to the people of God (Cf. Matt. 24:36-50; 2 Tim. 3:1-9). There will be increasing chaos and persecution and trials and hardship </w:t>
      </w:r>
      <w:r w:rsidR="00A2555E" w:rsidRPr="00B1318A">
        <w:rPr>
          <w:rFonts w:ascii="Georgia" w:hAnsi="Georgia" w:cs="Times New Roman"/>
        </w:rPr>
        <w:t>that</w:t>
      </w:r>
      <w:r w:rsidRPr="00B1318A">
        <w:rPr>
          <w:rFonts w:ascii="Georgia" w:hAnsi="Georgia" w:cs="Times New Roman"/>
        </w:rPr>
        <w:t xml:space="preserve"> will impact the church of Jesus Christ</w:t>
      </w:r>
      <w:r w:rsidR="003754EB" w:rsidRPr="00B1318A">
        <w:rPr>
          <w:rFonts w:ascii="Georgia" w:hAnsi="Georgia" w:cs="Times New Roman"/>
        </w:rPr>
        <w:t xml:space="preserve"> worldwide. Here at home, the moral and spiritual decay of our society will </w:t>
      </w:r>
      <w:r w:rsidR="00D955ED" w:rsidRPr="00B1318A">
        <w:rPr>
          <w:rFonts w:ascii="Georgia" w:hAnsi="Georgia" w:cs="Times New Roman"/>
        </w:rPr>
        <w:t>continue to escalate</w:t>
      </w:r>
      <w:r w:rsidR="003754EB" w:rsidRPr="00B1318A">
        <w:rPr>
          <w:rFonts w:ascii="Georgia" w:hAnsi="Georgia" w:cs="Times New Roman"/>
        </w:rPr>
        <w:t xml:space="preserve">, and the pressure to conform will be greater than ever before. It will be </w:t>
      </w:r>
      <w:r w:rsidR="003754EB" w:rsidRPr="00B1318A">
        <w:rPr>
          <w:rFonts w:ascii="Georgia" w:hAnsi="Georgia" w:cs="Times New Roman"/>
          <w:i/>
          <w:iCs/>
        </w:rPr>
        <w:t>increasingly difficult</w:t>
      </w:r>
      <w:r w:rsidR="003754EB" w:rsidRPr="00B1318A">
        <w:rPr>
          <w:rFonts w:ascii="Georgia" w:hAnsi="Georgia" w:cs="Times New Roman"/>
        </w:rPr>
        <w:t xml:space="preserve"> to be a committed</w:t>
      </w:r>
      <w:r w:rsidR="00D955ED" w:rsidRPr="00B1318A">
        <w:rPr>
          <w:rFonts w:ascii="Georgia" w:hAnsi="Georgia" w:cs="Times New Roman"/>
        </w:rPr>
        <w:t>, outspoken</w:t>
      </w:r>
      <w:r w:rsidR="003754EB" w:rsidRPr="00B1318A">
        <w:rPr>
          <w:rFonts w:ascii="Georgia" w:hAnsi="Georgia" w:cs="Times New Roman"/>
        </w:rPr>
        <w:t xml:space="preserve"> Christian in the days ahead, and growing slack in our devotion</w:t>
      </w:r>
      <w:r w:rsidR="00D955ED" w:rsidRPr="00B1318A">
        <w:rPr>
          <w:rFonts w:ascii="Georgia" w:hAnsi="Georgia" w:cs="Times New Roman"/>
        </w:rPr>
        <w:t xml:space="preserve"> to Christ</w:t>
      </w:r>
      <w:r w:rsidR="003754EB" w:rsidRPr="00B1318A">
        <w:rPr>
          <w:rFonts w:ascii="Georgia" w:hAnsi="Georgia" w:cs="Times New Roman"/>
        </w:rPr>
        <w:t xml:space="preserve"> will be </w:t>
      </w:r>
      <w:r w:rsidR="003754EB" w:rsidRPr="00B1318A">
        <w:rPr>
          <w:rFonts w:ascii="Georgia" w:hAnsi="Georgia" w:cs="Times New Roman"/>
          <w:i/>
          <w:iCs/>
        </w:rPr>
        <w:t>increasingly easy</w:t>
      </w:r>
      <w:r w:rsidR="003754EB" w:rsidRPr="00B1318A">
        <w:rPr>
          <w:rFonts w:ascii="Georgia" w:hAnsi="Georgia" w:cs="Times New Roman"/>
        </w:rPr>
        <w:t xml:space="preserve"> </w:t>
      </w:r>
      <w:r w:rsidR="00D955ED" w:rsidRPr="00B1318A">
        <w:rPr>
          <w:rFonts w:ascii="Georgia" w:hAnsi="Georgia" w:cs="Times New Roman"/>
        </w:rPr>
        <w:t>as</w:t>
      </w:r>
      <w:r w:rsidR="003754EB" w:rsidRPr="00B1318A">
        <w:rPr>
          <w:rFonts w:ascii="Georgia" w:hAnsi="Georgia" w:cs="Times New Roman"/>
        </w:rPr>
        <w:t xml:space="preserve"> the pressure </w:t>
      </w:r>
      <w:r w:rsidR="00D955ED" w:rsidRPr="00B1318A">
        <w:rPr>
          <w:rFonts w:ascii="Georgia" w:hAnsi="Georgia" w:cs="Times New Roman"/>
        </w:rPr>
        <w:t>intensifies</w:t>
      </w:r>
      <w:r w:rsidR="003754EB" w:rsidRPr="00B1318A">
        <w:rPr>
          <w:rFonts w:ascii="Georgia" w:hAnsi="Georgia" w:cs="Times New Roman"/>
        </w:rPr>
        <w:t xml:space="preserve">. Never have we so </w:t>
      </w:r>
      <w:r w:rsidR="003754EB" w:rsidRPr="00B1318A">
        <w:rPr>
          <w:rFonts w:ascii="Georgia" w:hAnsi="Georgia" w:cs="Times New Roman"/>
          <w:i/>
          <w:iCs/>
        </w:rPr>
        <w:t>urgently</w:t>
      </w:r>
      <w:r w:rsidR="003754EB" w:rsidRPr="00B1318A">
        <w:rPr>
          <w:rFonts w:ascii="Georgia" w:hAnsi="Georgia" w:cs="Times New Roman"/>
        </w:rPr>
        <w:t xml:space="preserve"> needed to </w:t>
      </w:r>
      <w:r w:rsidR="00D955ED" w:rsidRPr="00B1318A">
        <w:rPr>
          <w:rFonts w:ascii="Georgia" w:hAnsi="Georgia" w:cs="Times New Roman"/>
        </w:rPr>
        <w:t>help</w:t>
      </w:r>
      <w:r w:rsidR="003754EB" w:rsidRPr="00B1318A">
        <w:rPr>
          <w:rFonts w:ascii="Georgia" w:hAnsi="Georgia" w:cs="Times New Roman"/>
        </w:rPr>
        <w:t xml:space="preserve"> one another</w:t>
      </w:r>
      <w:r w:rsidR="00D955ED" w:rsidRPr="00B1318A">
        <w:rPr>
          <w:rFonts w:ascii="Georgia" w:hAnsi="Georgia" w:cs="Times New Roman"/>
        </w:rPr>
        <w:t xml:space="preserve"> by meeting regularly for mutual encouragement.</w:t>
      </w:r>
      <w:r w:rsidR="003754EB" w:rsidRPr="00B1318A">
        <w:rPr>
          <w:rFonts w:ascii="Georgia" w:hAnsi="Georgia" w:cs="Times New Roman"/>
        </w:rPr>
        <w:t xml:space="preserve"> </w:t>
      </w:r>
    </w:p>
    <w:p w14:paraId="3BB6DD75" w14:textId="77777777" w:rsidR="00D955ED" w:rsidRPr="00B1318A" w:rsidRDefault="00D955ED" w:rsidP="00A95E2B">
      <w:pPr>
        <w:rPr>
          <w:rFonts w:ascii="Georgia" w:hAnsi="Georgia" w:cs="Times New Roman"/>
        </w:rPr>
      </w:pPr>
    </w:p>
    <w:p w14:paraId="079516C5" w14:textId="6F7DC176" w:rsidR="00D955ED" w:rsidRPr="00B1318A" w:rsidRDefault="00D955ED" w:rsidP="00A95E2B">
      <w:pPr>
        <w:rPr>
          <w:rFonts w:ascii="Georgia" w:hAnsi="Georgia" w:cs="Times New Roman"/>
        </w:rPr>
      </w:pPr>
      <w:r w:rsidRPr="00B1318A">
        <w:rPr>
          <w:rFonts w:ascii="Georgia" w:hAnsi="Georgia" w:cs="Times New Roman"/>
        </w:rPr>
        <w:t xml:space="preserve">Not everyone </w:t>
      </w:r>
      <w:proofErr w:type="gramStart"/>
      <w:r w:rsidRPr="00B1318A">
        <w:rPr>
          <w:rFonts w:ascii="Georgia" w:hAnsi="Georgia" w:cs="Times New Roman"/>
        </w:rPr>
        <w:t>has the opportunity to</w:t>
      </w:r>
      <w:proofErr w:type="gramEnd"/>
      <w:r w:rsidRPr="00B1318A">
        <w:rPr>
          <w:rFonts w:ascii="Georgia" w:hAnsi="Georgia" w:cs="Times New Roman"/>
        </w:rPr>
        <w:t xml:space="preserve"> confidently draw near to God. Not everyone has the hope of eternal glory. Not everyone has a community in which they can be encouraged by others. These are </w:t>
      </w:r>
      <w:r w:rsidRPr="00B1318A">
        <w:rPr>
          <w:rFonts w:ascii="Georgia" w:hAnsi="Georgia" w:cs="Times New Roman"/>
          <w:i/>
          <w:iCs/>
        </w:rPr>
        <w:t>privileges</w:t>
      </w:r>
      <w:r w:rsidRPr="00B1318A">
        <w:rPr>
          <w:rFonts w:ascii="Georgia" w:hAnsi="Georgia" w:cs="Times New Roman"/>
        </w:rPr>
        <w:t xml:space="preserve"> and </w:t>
      </w:r>
      <w:r w:rsidRPr="00B1318A">
        <w:rPr>
          <w:rFonts w:ascii="Georgia" w:hAnsi="Georgia" w:cs="Times New Roman"/>
          <w:i/>
          <w:iCs/>
        </w:rPr>
        <w:t>blessings</w:t>
      </w:r>
      <w:r w:rsidRPr="00B1318A">
        <w:rPr>
          <w:rFonts w:ascii="Georgia" w:hAnsi="Georgia" w:cs="Times New Roman"/>
        </w:rPr>
        <w:t xml:space="preserve"> that have been secured for us by the saving work of Christ, our great High Priest. If so, then let’s not wait another minute to utilize these glorious privileges! Let us confidently draw near to God; let us maintain our Christian confession and hope; let us consider how to encourage one</w:t>
      </w:r>
      <w:r w:rsidR="00EB3F8B" w:rsidRPr="00B1318A">
        <w:rPr>
          <w:rFonts w:ascii="Georgia" w:hAnsi="Georgia" w:cs="Times New Roman"/>
        </w:rPr>
        <w:t xml:space="preserve"> another</w:t>
      </w:r>
      <w:r w:rsidRPr="00B1318A">
        <w:rPr>
          <w:rFonts w:ascii="Georgia" w:hAnsi="Georgia" w:cs="Times New Roman"/>
        </w:rPr>
        <w:t xml:space="preserve"> to love and serve others even more than we already do!</w:t>
      </w:r>
    </w:p>
    <w:p w14:paraId="3FD65059" w14:textId="77777777" w:rsidR="00D955ED" w:rsidRPr="00B1318A" w:rsidRDefault="00D955ED" w:rsidP="00A95E2B">
      <w:pPr>
        <w:rPr>
          <w:rFonts w:ascii="Georgia" w:hAnsi="Georgia" w:cs="Times New Roman"/>
        </w:rPr>
      </w:pPr>
    </w:p>
    <w:p w14:paraId="4C752F51" w14:textId="77777777" w:rsidR="003754EB" w:rsidRPr="00B1318A" w:rsidRDefault="003754EB" w:rsidP="00A95E2B">
      <w:pPr>
        <w:rPr>
          <w:rFonts w:ascii="Georgia" w:hAnsi="Georgia" w:cs="Times New Roman"/>
        </w:rPr>
      </w:pPr>
    </w:p>
    <w:p w14:paraId="45AD0F88" w14:textId="77777777" w:rsidR="003754EB" w:rsidRPr="00B1318A" w:rsidRDefault="003754EB" w:rsidP="00A95E2B">
      <w:pPr>
        <w:rPr>
          <w:rFonts w:ascii="Georgia" w:hAnsi="Georgia" w:cs="Times New Roman"/>
        </w:rPr>
      </w:pPr>
    </w:p>
    <w:sectPr w:rsidR="003754EB" w:rsidRPr="00B13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E2B"/>
    <w:rsid w:val="000C69F1"/>
    <w:rsid w:val="003754EB"/>
    <w:rsid w:val="00392243"/>
    <w:rsid w:val="003C3AB6"/>
    <w:rsid w:val="00412598"/>
    <w:rsid w:val="00562C42"/>
    <w:rsid w:val="0061620D"/>
    <w:rsid w:val="00664F5F"/>
    <w:rsid w:val="006B429D"/>
    <w:rsid w:val="00722851"/>
    <w:rsid w:val="00852A8A"/>
    <w:rsid w:val="009965CE"/>
    <w:rsid w:val="00A2555E"/>
    <w:rsid w:val="00A95E2B"/>
    <w:rsid w:val="00AF6121"/>
    <w:rsid w:val="00B1318A"/>
    <w:rsid w:val="00B6093A"/>
    <w:rsid w:val="00CE4BD2"/>
    <w:rsid w:val="00D416C8"/>
    <w:rsid w:val="00D955ED"/>
    <w:rsid w:val="00DD11E2"/>
    <w:rsid w:val="00EB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7B0C68"/>
  <w15:chartTrackingRefBased/>
  <w15:docId w15:val="{56F964C2-ED8D-8347-A51F-A3B8F3A1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5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5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5E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5E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5E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5E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5E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5E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5E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E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5E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5E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5E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5E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5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5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5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5E2B"/>
    <w:rPr>
      <w:rFonts w:eastAsiaTheme="majorEastAsia" w:cstheme="majorBidi"/>
      <w:color w:val="272727" w:themeColor="text1" w:themeTint="D8"/>
    </w:rPr>
  </w:style>
  <w:style w:type="paragraph" w:styleId="Title">
    <w:name w:val="Title"/>
    <w:basedOn w:val="Normal"/>
    <w:next w:val="Normal"/>
    <w:link w:val="TitleChar"/>
    <w:uiPriority w:val="10"/>
    <w:qFormat/>
    <w:rsid w:val="00A95E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5E2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5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5E2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5E2B"/>
    <w:rPr>
      <w:i/>
      <w:iCs/>
      <w:color w:val="404040" w:themeColor="text1" w:themeTint="BF"/>
    </w:rPr>
  </w:style>
  <w:style w:type="paragraph" w:styleId="ListParagraph">
    <w:name w:val="List Paragraph"/>
    <w:basedOn w:val="Normal"/>
    <w:uiPriority w:val="34"/>
    <w:qFormat/>
    <w:rsid w:val="00A95E2B"/>
    <w:pPr>
      <w:ind w:left="720"/>
      <w:contextualSpacing/>
    </w:pPr>
  </w:style>
  <w:style w:type="character" w:styleId="IntenseEmphasis">
    <w:name w:val="Intense Emphasis"/>
    <w:basedOn w:val="DefaultParagraphFont"/>
    <w:uiPriority w:val="21"/>
    <w:qFormat/>
    <w:rsid w:val="00A95E2B"/>
    <w:rPr>
      <w:i/>
      <w:iCs/>
      <w:color w:val="0F4761" w:themeColor="accent1" w:themeShade="BF"/>
    </w:rPr>
  </w:style>
  <w:style w:type="paragraph" w:styleId="IntenseQuote">
    <w:name w:val="Intense Quote"/>
    <w:basedOn w:val="Normal"/>
    <w:next w:val="Normal"/>
    <w:link w:val="IntenseQuoteChar"/>
    <w:uiPriority w:val="30"/>
    <w:qFormat/>
    <w:rsid w:val="00A95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5E2B"/>
    <w:rPr>
      <w:i/>
      <w:iCs/>
      <w:color w:val="0F4761" w:themeColor="accent1" w:themeShade="BF"/>
    </w:rPr>
  </w:style>
  <w:style w:type="character" w:styleId="IntenseReference">
    <w:name w:val="Intense Reference"/>
    <w:basedOn w:val="DefaultParagraphFont"/>
    <w:uiPriority w:val="32"/>
    <w:qFormat/>
    <w:rsid w:val="00A95E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4</Pages>
  <Words>1852</Words>
  <Characters>10558</Characters>
  <Application>Microsoft Office Word</Application>
  <DocSecurity>0</DocSecurity>
  <Lines>87</Lines>
  <Paragraphs>24</Paragraphs>
  <ScaleCrop>false</ScaleCrop>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19</cp:revision>
  <cp:lastPrinted>2025-01-12T12:21:00Z</cp:lastPrinted>
  <dcterms:created xsi:type="dcterms:W3CDTF">2025-01-08T22:51:00Z</dcterms:created>
  <dcterms:modified xsi:type="dcterms:W3CDTF">2025-01-12T12:26:00Z</dcterms:modified>
</cp:coreProperties>
</file>