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6ED86" w14:textId="02A729EF" w:rsidR="006B429D" w:rsidRDefault="002300B2" w:rsidP="002300B2">
      <w:pPr>
        <w:jc w:val="center"/>
        <w:rPr>
          <w:rFonts w:ascii="Times New Roman" w:hAnsi="Times New Roman" w:cs="Times New Roman"/>
          <w:b/>
          <w:bCs/>
        </w:rPr>
      </w:pPr>
      <w:r>
        <w:rPr>
          <w:rFonts w:ascii="Times New Roman" w:hAnsi="Times New Roman" w:cs="Times New Roman"/>
          <w:b/>
          <w:bCs/>
        </w:rPr>
        <w:t>Bethel Christian Fellowship</w:t>
      </w:r>
    </w:p>
    <w:p w14:paraId="4416C92F" w14:textId="2D857DD7" w:rsidR="002300B2" w:rsidRDefault="002300B2" w:rsidP="002300B2">
      <w:pPr>
        <w:jc w:val="center"/>
        <w:rPr>
          <w:rFonts w:ascii="Times New Roman" w:hAnsi="Times New Roman" w:cs="Times New Roman"/>
          <w:b/>
          <w:bCs/>
        </w:rPr>
      </w:pPr>
      <w:r>
        <w:rPr>
          <w:rFonts w:ascii="Times New Roman" w:hAnsi="Times New Roman" w:cs="Times New Roman"/>
          <w:b/>
          <w:bCs/>
        </w:rPr>
        <w:t>Fair Lawn, NJ</w:t>
      </w:r>
    </w:p>
    <w:p w14:paraId="3956A5C7" w14:textId="77777777" w:rsidR="002300B2" w:rsidRDefault="002300B2" w:rsidP="002300B2">
      <w:pPr>
        <w:jc w:val="center"/>
        <w:rPr>
          <w:rFonts w:ascii="Times New Roman" w:hAnsi="Times New Roman" w:cs="Times New Roman"/>
          <w:b/>
          <w:bCs/>
        </w:rPr>
      </w:pPr>
    </w:p>
    <w:p w14:paraId="63FC152A" w14:textId="1E388DBE" w:rsidR="002300B2" w:rsidRDefault="002300B2" w:rsidP="002300B2">
      <w:pPr>
        <w:jc w:val="center"/>
        <w:rPr>
          <w:rFonts w:ascii="Times New Roman" w:hAnsi="Times New Roman" w:cs="Times New Roman"/>
          <w:b/>
          <w:bCs/>
        </w:rPr>
      </w:pPr>
      <w:r>
        <w:rPr>
          <w:rFonts w:ascii="Times New Roman" w:hAnsi="Times New Roman" w:cs="Times New Roman"/>
          <w:b/>
          <w:bCs/>
        </w:rPr>
        <w:t>Mary’s Song of Praise</w:t>
      </w:r>
    </w:p>
    <w:p w14:paraId="6C76EE16" w14:textId="3BC9B6D5" w:rsidR="002300B2" w:rsidRDefault="002300B2" w:rsidP="002300B2">
      <w:pPr>
        <w:jc w:val="center"/>
        <w:rPr>
          <w:rFonts w:ascii="Times New Roman" w:hAnsi="Times New Roman" w:cs="Times New Roman"/>
          <w:b/>
          <w:bCs/>
        </w:rPr>
      </w:pPr>
      <w:r>
        <w:rPr>
          <w:rFonts w:ascii="Times New Roman" w:hAnsi="Times New Roman" w:cs="Times New Roman"/>
          <w:b/>
          <w:bCs/>
        </w:rPr>
        <w:t>Luke 1:46-55</w:t>
      </w:r>
    </w:p>
    <w:p w14:paraId="4837A2C1" w14:textId="77777777" w:rsidR="002300B2" w:rsidRDefault="002300B2" w:rsidP="002300B2">
      <w:pPr>
        <w:jc w:val="center"/>
        <w:rPr>
          <w:rFonts w:ascii="Times New Roman" w:hAnsi="Times New Roman" w:cs="Times New Roman"/>
          <w:b/>
          <w:bCs/>
        </w:rPr>
      </w:pPr>
    </w:p>
    <w:p w14:paraId="4F5A5708" w14:textId="0F92A4D7" w:rsidR="002300B2" w:rsidRDefault="002300B2" w:rsidP="002300B2">
      <w:pPr>
        <w:jc w:val="center"/>
        <w:rPr>
          <w:rFonts w:ascii="Times New Roman" w:hAnsi="Times New Roman" w:cs="Times New Roman"/>
          <w:b/>
          <w:bCs/>
        </w:rPr>
      </w:pPr>
      <w:r>
        <w:rPr>
          <w:rFonts w:ascii="Times New Roman" w:hAnsi="Times New Roman" w:cs="Times New Roman"/>
          <w:b/>
          <w:bCs/>
        </w:rPr>
        <w:t>December 15, 2024</w:t>
      </w:r>
    </w:p>
    <w:p w14:paraId="6D0A648D" w14:textId="77777777" w:rsidR="002300B2" w:rsidRDefault="002300B2" w:rsidP="002300B2">
      <w:pPr>
        <w:jc w:val="center"/>
        <w:rPr>
          <w:rFonts w:ascii="Times New Roman" w:hAnsi="Times New Roman" w:cs="Times New Roman"/>
          <w:b/>
          <w:bCs/>
        </w:rPr>
      </w:pPr>
    </w:p>
    <w:p w14:paraId="678EC002" w14:textId="27B896AB" w:rsidR="002300B2" w:rsidRDefault="002300B2" w:rsidP="002300B2">
      <w:pPr>
        <w:rPr>
          <w:rFonts w:ascii="Times New Roman" w:hAnsi="Times New Roman" w:cs="Times New Roman"/>
        </w:rPr>
      </w:pPr>
      <w:r>
        <w:rPr>
          <w:rFonts w:ascii="Times New Roman" w:hAnsi="Times New Roman" w:cs="Times New Roman"/>
        </w:rPr>
        <w:t xml:space="preserve">Mary’s song is the first of </w:t>
      </w:r>
      <w:r w:rsidR="006C5239">
        <w:rPr>
          <w:rFonts w:ascii="Times New Roman" w:hAnsi="Times New Roman" w:cs="Times New Roman"/>
        </w:rPr>
        <w:t>four</w:t>
      </w:r>
      <w:r>
        <w:rPr>
          <w:rFonts w:ascii="Times New Roman" w:hAnsi="Times New Roman" w:cs="Times New Roman"/>
        </w:rPr>
        <w:t xml:space="preserve"> songs</w:t>
      </w:r>
      <w:r w:rsidR="00717FA6">
        <w:rPr>
          <w:rFonts w:ascii="Times New Roman" w:hAnsi="Times New Roman" w:cs="Times New Roman"/>
        </w:rPr>
        <w:t xml:space="preserve"> that are found</w:t>
      </w:r>
      <w:r>
        <w:rPr>
          <w:rFonts w:ascii="Times New Roman" w:hAnsi="Times New Roman" w:cs="Times New Roman"/>
        </w:rPr>
        <w:t xml:space="preserve"> in the opening chapters of Luke’s gospel. Like Z</w:t>
      </w:r>
      <w:r w:rsidR="00D85018">
        <w:rPr>
          <w:rFonts w:ascii="Times New Roman" w:hAnsi="Times New Roman" w:cs="Times New Roman"/>
        </w:rPr>
        <w:t>e</w:t>
      </w:r>
      <w:r>
        <w:rPr>
          <w:rFonts w:ascii="Times New Roman" w:hAnsi="Times New Roman" w:cs="Times New Roman"/>
        </w:rPr>
        <w:t>chariah’s Song (Luke 1:67-79)</w:t>
      </w:r>
      <w:r w:rsidR="006C5239">
        <w:rPr>
          <w:rFonts w:ascii="Times New Roman" w:hAnsi="Times New Roman" w:cs="Times New Roman"/>
        </w:rPr>
        <w:t>,</w:t>
      </w:r>
      <w:r>
        <w:rPr>
          <w:rFonts w:ascii="Times New Roman" w:hAnsi="Times New Roman" w:cs="Times New Roman"/>
        </w:rPr>
        <w:t xml:space="preserve"> </w:t>
      </w:r>
      <w:r w:rsidR="00717FA6">
        <w:rPr>
          <w:rFonts w:ascii="Times New Roman" w:hAnsi="Times New Roman" w:cs="Times New Roman"/>
        </w:rPr>
        <w:t xml:space="preserve">and </w:t>
      </w:r>
      <w:r w:rsidR="006C5239">
        <w:rPr>
          <w:rFonts w:ascii="Times New Roman" w:hAnsi="Times New Roman" w:cs="Times New Roman"/>
        </w:rPr>
        <w:t>the angels</w:t>
      </w:r>
      <w:r w:rsidR="00717FA6">
        <w:rPr>
          <w:rFonts w:ascii="Times New Roman" w:hAnsi="Times New Roman" w:cs="Times New Roman"/>
        </w:rPr>
        <w:t>’</w:t>
      </w:r>
      <w:r w:rsidR="006C5239">
        <w:rPr>
          <w:rFonts w:ascii="Times New Roman" w:hAnsi="Times New Roman" w:cs="Times New Roman"/>
        </w:rPr>
        <w:t xml:space="preserve"> song</w:t>
      </w:r>
      <w:r>
        <w:rPr>
          <w:rFonts w:ascii="Times New Roman" w:hAnsi="Times New Roman" w:cs="Times New Roman"/>
        </w:rPr>
        <w:t xml:space="preserve"> (Luke 2:</w:t>
      </w:r>
      <w:r w:rsidR="006C5239">
        <w:rPr>
          <w:rFonts w:ascii="Times New Roman" w:hAnsi="Times New Roman" w:cs="Times New Roman"/>
        </w:rPr>
        <w:t>14</w:t>
      </w:r>
      <w:r>
        <w:rPr>
          <w:rFonts w:ascii="Times New Roman" w:hAnsi="Times New Roman" w:cs="Times New Roman"/>
        </w:rPr>
        <w:t>),</w:t>
      </w:r>
      <w:r w:rsidR="006C5239">
        <w:rPr>
          <w:rFonts w:ascii="Times New Roman" w:hAnsi="Times New Roman" w:cs="Times New Roman"/>
        </w:rPr>
        <w:t xml:space="preserve"> and Simeon’s song (2:29-32),</w:t>
      </w:r>
      <w:r>
        <w:rPr>
          <w:rFonts w:ascii="Times New Roman" w:hAnsi="Times New Roman" w:cs="Times New Roman"/>
        </w:rPr>
        <w:t xml:space="preserve"> Mary’s Song is a song of praise (1:46-</w:t>
      </w:r>
      <w:r w:rsidRPr="002300B2">
        <w:rPr>
          <w:rFonts w:ascii="Times New Roman" w:hAnsi="Times New Roman" w:cs="Times New Roman"/>
        </w:rPr>
        <w:t>55)</w:t>
      </w:r>
      <w:r>
        <w:rPr>
          <w:rFonts w:ascii="Times New Roman" w:hAnsi="Times New Roman" w:cs="Times New Roman"/>
        </w:rPr>
        <w:t xml:space="preserve">.  </w:t>
      </w:r>
      <w:r w:rsidR="006C5239">
        <w:rPr>
          <w:rFonts w:ascii="Times New Roman" w:hAnsi="Times New Roman" w:cs="Times New Roman"/>
        </w:rPr>
        <w:t xml:space="preserve">It is one of the great </w:t>
      </w:r>
      <w:r w:rsidR="00D125CB">
        <w:rPr>
          <w:rFonts w:ascii="Times New Roman" w:hAnsi="Times New Roman" w:cs="Times New Roman"/>
        </w:rPr>
        <w:t xml:space="preserve">praise </w:t>
      </w:r>
      <w:r w:rsidR="006C5239">
        <w:rPr>
          <w:rFonts w:ascii="Times New Roman" w:hAnsi="Times New Roman" w:cs="Times New Roman"/>
        </w:rPr>
        <w:t>hymns in all of Scripture.</w:t>
      </w:r>
    </w:p>
    <w:p w14:paraId="1A821C90" w14:textId="77777777" w:rsidR="00C01A84" w:rsidRDefault="00C01A84" w:rsidP="002300B2">
      <w:pPr>
        <w:rPr>
          <w:rFonts w:ascii="Times New Roman" w:hAnsi="Times New Roman" w:cs="Times New Roman"/>
        </w:rPr>
      </w:pPr>
    </w:p>
    <w:p w14:paraId="214D765F" w14:textId="5126EDE3" w:rsidR="00AE2EE9" w:rsidRDefault="00D125CB" w:rsidP="00AE2EE9">
      <w:pPr>
        <w:rPr>
          <w:rFonts w:ascii="Times New Roman" w:hAnsi="Times New Roman" w:cs="Times New Roman"/>
        </w:rPr>
      </w:pPr>
      <w:r>
        <w:rPr>
          <w:rFonts w:ascii="Times New Roman" w:hAnsi="Times New Roman" w:cs="Times New Roman"/>
        </w:rPr>
        <w:t>It’s known as</w:t>
      </w:r>
      <w:r w:rsidR="00AE2EE9">
        <w:rPr>
          <w:rFonts w:ascii="Times New Roman" w:hAnsi="Times New Roman" w:cs="Times New Roman"/>
        </w:rPr>
        <w:t xml:space="preserve"> the </w:t>
      </w:r>
      <w:r w:rsidR="00AE2EE9" w:rsidRPr="00D125CB">
        <w:rPr>
          <w:rFonts w:ascii="Times New Roman" w:hAnsi="Times New Roman" w:cs="Times New Roman"/>
        </w:rPr>
        <w:t>Magnificat</w:t>
      </w:r>
      <w:r w:rsidR="00AE2EE9">
        <w:rPr>
          <w:rFonts w:ascii="Times New Roman" w:hAnsi="Times New Roman" w:cs="Times New Roman"/>
        </w:rPr>
        <w:t xml:space="preserve"> </w:t>
      </w:r>
      <w:r>
        <w:rPr>
          <w:rFonts w:ascii="Times New Roman" w:hAnsi="Times New Roman" w:cs="Times New Roman"/>
        </w:rPr>
        <w:t>because of the</w:t>
      </w:r>
      <w:r w:rsidR="00AE2EE9">
        <w:rPr>
          <w:rFonts w:ascii="Times New Roman" w:hAnsi="Times New Roman" w:cs="Times New Roman"/>
        </w:rPr>
        <w:t xml:space="preserve"> opening word in the Latin translation: </w:t>
      </w:r>
      <w:r w:rsidR="00AE2EE9">
        <w:rPr>
          <w:rFonts w:ascii="Times New Roman" w:hAnsi="Times New Roman" w:cs="Times New Roman"/>
          <w:i/>
          <w:iCs/>
        </w:rPr>
        <w:t xml:space="preserve">Magnificat anima </w:t>
      </w:r>
      <w:proofErr w:type="spellStart"/>
      <w:r w:rsidR="00AE2EE9">
        <w:rPr>
          <w:rFonts w:ascii="Times New Roman" w:hAnsi="Times New Roman" w:cs="Times New Roman"/>
          <w:i/>
          <w:iCs/>
        </w:rPr>
        <w:t>mea</w:t>
      </w:r>
      <w:proofErr w:type="spellEnd"/>
      <w:r w:rsidR="00AE2EE9">
        <w:rPr>
          <w:rFonts w:ascii="Times New Roman" w:hAnsi="Times New Roman" w:cs="Times New Roman"/>
          <w:i/>
          <w:iCs/>
        </w:rPr>
        <w:t xml:space="preserve"> </w:t>
      </w:r>
      <w:proofErr w:type="spellStart"/>
      <w:r w:rsidR="00AE2EE9">
        <w:rPr>
          <w:rFonts w:ascii="Times New Roman" w:hAnsi="Times New Roman" w:cs="Times New Roman"/>
          <w:i/>
          <w:iCs/>
        </w:rPr>
        <w:t>Dominum</w:t>
      </w:r>
      <w:proofErr w:type="spellEnd"/>
      <w:r w:rsidR="00AE2EE9">
        <w:rPr>
          <w:rFonts w:ascii="Times New Roman" w:hAnsi="Times New Roman" w:cs="Times New Roman"/>
        </w:rPr>
        <w:t xml:space="preserve"> (“My soul </w:t>
      </w:r>
      <w:r>
        <w:rPr>
          <w:rFonts w:ascii="Times New Roman" w:hAnsi="Times New Roman" w:cs="Times New Roman"/>
        </w:rPr>
        <w:t xml:space="preserve">glorifies </w:t>
      </w:r>
      <w:r w:rsidR="00AE2EE9">
        <w:rPr>
          <w:rFonts w:ascii="Times New Roman" w:hAnsi="Times New Roman" w:cs="Times New Roman"/>
        </w:rPr>
        <w:t>the Lord”). It reads like an Old Testament psalm of thanksgiving; yet it echoes the hymns of praise which were sung in response to God’s powerful work in the lives His people. The Song of Hannah (1 Sam. 2:1-10), Moses (Ex. 15:1-18), Miriam (Ex.15:19-21), and Deborah (Judges 5:1-31) all come to mind.</w:t>
      </w:r>
    </w:p>
    <w:p w14:paraId="33C2E9C9" w14:textId="77777777" w:rsidR="00AE2EE9" w:rsidRDefault="00AE2EE9" w:rsidP="00AE2EE9">
      <w:pPr>
        <w:rPr>
          <w:rFonts w:ascii="Times New Roman" w:hAnsi="Times New Roman" w:cs="Times New Roman"/>
        </w:rPr>
      </w:pPr>
    </w:p>
    <w:p w14:paraId="578FA49A" w14:textId="31FF6ADF" w:rsidR="00AE2EE9" w:rsidRDefault="00AE2EE9" w:rsidP="00AE2EE9">
      <w:pPr>
        <w:rPr>
          <w:rFonts w:ascii="Times New Roman" w:hAnsi="Times New Roman" w:cs="Times New Roman"/>
        </w:rPr>
      </w:pPr>
      <w:r>
        <w:rPr>
          <w:rFonts w:ascii="Times New Roman" w:hAnsi="Times New Roman" w:cs="Times New Roman"/>
        </w:rPr>
        <w:t xml:space="preserve">The striking feature about Mary’s Song is that most of it comes directly from the Old Testament, especially the psalms and the song of Hannah (1 Sam. 2:1-10). It reveals just how much Mary loved the Scriptures, and how she longed for God’s promises to be fulfilled through the coming of the Messiah. In the words of </w:t>
      </w:r>
      <w:proofErr w:type="spellStart"/>
      <w:r>
        <w:rPr>
          <w:rFonts w:ascii="Times New Roman" w:hAnsi="Times New Roman" w:cs="Times New Roman"/>
        </w:rPr>
        <w:t>Wiersbe</w:t>
      </w:r>
      <w:proofErr w:type="spellEnd"/>
      <w:r>
        <w:rPr>
          <w:rFonts w:ascii="Times New Roman" w:hAnsi="Times New Roman" w:cs="Times New Roman"/>
        </w:rPr>
        <w:t xml:space="preserve">, “Mary had God’s Word in her heart and turned it into a song.” </w:t>
      </w:r>
      <w:r w:rsidR="00717FA6">
        <w:rPr>
          <w:rFonts w:ascii="Times New Roman" w:hAnsi="Times New Roman" w:cs="Times New Roman"/>
        </w:rPr>
        <w:t xml:space="preserve">The chart that is included at the end of this message reveals just how much of the Old Testament Mary had hidden away in her heart. </w:t>
      </w:r>
      <w:r w:rsidR="006D200E">
        <w:rPr>
          <w:rFonts w:ascii="Times New Roman" w:hAnsi="Times New Roman" w:cs="Times New Roman"/>
        </w:rPr>
        <w:t>S</w:t>
      </w:r>
      <w:r w:rsidR="00717FA6">
        <w:rPr>
          <w:rFonts w:ascii="Times New Roman" w:hAnsi="Times New Roman" w:cs="Times New Roman"/>
        </w:rPr>
        <w:t>he is a remarkable example for us to follow.</w:t>
      </w:r>
    </w:p>
    <w:p w14:paraId="3CAA86F4" w14:textId="77777777" w:rsidR="00AE2EE9" w:rsidRDefault="00AE2EE9" w:rsidP="00AE2EE9">
      <w:pPr>
        <w:rPr>
          <w:rFonts w:ascii="Times New Roman" w:hAnsi="Times New Roman" w:cs="Times New Roman"/>
        </w:rPr>
      </w:pPr>
    </w:p>
    <w:p w14:paraId="03236A85" w14:textId="388DB225" w:rsidR="00AE2EE9" w:rsidRDefault="00717FA6" w:rsidP="00717FA6">
      <w:pPr>
        <w:ind w:right="-90"/>
        <w:rPr>
          <w:rFonts w:ascii="Times New Roman" w:hAnsi="Times New Roman" w:cs="Times New Roman"/>
        </w:rPr>
      </w:pPr>
      <w:r>
        <w:rPr>
          <w:rFonts w:ascii="Times New Roman" w:hAnsi="Times New Roman" w:cs="Times New Roman"/>
        </w:rPr>
        <w:t>Her</w:t>
      </w:r>
      <w:r w:rsidR="00D85018">
        <w:rPr>
          <w:rFonts w:ascii="Times New Roman" w:hAnsi="Times New Roman" w:cs="Times New Roman"/>
        </w:rPr>
        <w:t xml:space="preserve"> </w:t>
      </w:r>
      <w:r w:rsidR="00AE2EE9">
        <w:rPr>
          <w:rFonts w:ascii="Times New Roman" w:hAnsi="Times New Roman" w:cs="Times New Roman"/>
        </w:rPr>
        <w:t xml:space="preserve">hymn is arranged in four strophes, or stanzas. “The arrangement is logical,” writes Hendriksen, “and easy to remember.”  In the </w:t>
      </w:r>
      <w:r w:rsidR="00AE2EE9">
        <w:rPr>
          <w:rFonts w:ascii="Times New Roman" w:hAnsi="Times New Roman" w:cs="Times New Roman"/>
          <w:b/>
          <w:bCs/>
        </w:rPr>
        <w:t>first</w:t>
      </w:r>
      <w:r w:rsidR="00AE2EE9" w:rsidRPr="00A26CE1">
        <w:rPr>
          <w:rFonts w:ascii="Times New Roman" w:hAnsi="Times New Roman" w:cs="Times New Roman"/>
          <w:b/>
          <w:bCs/>
        </w:rPr>
        <w:t xml:space="preserve"> stanza</w:t>
      </w:r>
      <w:r w:rsidR="00AE2EE9">
        <w:rPr>
          <w:rFonts w:ascii="Times New Roman" w:hAnsi="Times New Roman" w:cs="Times New Roman"/>
        </w:rPr>
        <w:t xml:space="preserve">, Mary praises God for what He has done for her (1:46-48). In </w:t>
      </w:r>
      <w:r w:rsidR="00AE2EE9" w:rsidRPr="00A26CE1">
        <w:rPr>
          <w:rFonts w:ascii="Times New Roman" w:hAnsi="Times New Roman" w:cs="Times New Roman"/>
          <w:b/>
          <w:bCs/>
        </w:rPr>
        <w:t>second stanza</w:t>
      </w:r>
      <w:r w:rsidR="00AE2EE9">
        <w:rPr>
          <w:rFonts w:ascii="Times New Roman" w:hAnsi="Times New Roman" w:cs="Times New Roman"/>
          <w:b/>
          <w:bCs/>
        </w:rPr>
        <w:t xml:space="preserve">, </w:t>
      </w:r>
      <w:r w:rsidR="00AE2EE9">
        <w:rPr>
          <w:rFonts w:ascii="Times New Roman" w:hAnsi="Times New Roman" w:cs="Times New Roman"/>
        </w:rPr>
        <w:t xml:space="preserve">she reveals the reason for her praise (1:49-50). She is blessed, not because of any merit on her part, but because God is mighty, holy and merciful toward </w:t>
      </w:r>
      <w:r w:rsidR="00AE2EE9" w:rsidRPr="00AE2EE9">
        <w:rPr>
          <w:rFonts w:ascii="Times New Roman" w:hAnsi="Times New Roman" w:cs="Times New Roman"/>
          <w:i/>
          <w:iCs/>
        </w:rPr>
        <w:t xml:space="preserve">all </w:t>
      </w:r>
      <w:r w:rsidR="00AE2EE9">
        <w:rPr>
          <w:rFonts w:ascii="Times New Roman" w:hAnsi="Times New Roman" w:cs="Times New Roman"/>
        </w:rPr>
        <w:t xml:space="preserve">who fear Him. In the </w:t>
      </w:r>
      <w:r w:rsidR="00AE2EE9" w:rsidRPr="00A26CE1">
        <w:rPr>
          <w:rFonts w:ascii="Times New Roman" w:hAnsi="Times New Roman" w:cs="Times New Roman"/>
          <w:b/>
          <w:bCs/>
        </w:rPr>
        <w:t>third stanza</w:t>
      </w:r>
      <w:r w:rsidR="00AE2EE9">
        <w:rPr>
          <w:rFonts w:ascii="Times New Roman" w:hAnsi="Times New Roman" w:cs="Times New Roman"/>
        </w:rPr>
        <w:t xml:space="preserve"> (1:51-53), she celebrates Yahweh’s mighty works that will be accomplished in the future ministry of her Son. God’s concern for the helpless (v. 5</w:t>
      </w:r>
      <w:r w:rsidR="00D125CB">
        <w:rPr>
          <w:rFonts w:ascii="Times New Roman" w:hAnsi="Times New Roman" w:cs="Times New Roman"/>
        </w:rPr>
        <w:t>1</w:t>
      </w:r>
      <w:r w:rsidR="00AE2EE9">
        <w:rPr>
          <w:rFonts w:ascii="Times New Roman" w:hAnsi="Times New Roman" w:cs="Times New Roman"/>
        </w:rPr>
        <w:t>)</w:t>
      </w:r>
      <w:r w:rsidR="00B943B8">
        <w:rPr>
          <w:rFonts w:ascii="Times New Roman" w:hAnsi="Times New Roman" w:cs="Times New Roman"/>
        </w:rPr>
        <w:t xml:space="preserve">, </w:t>
      </w:r>
      <w:r w:rsidR="00D85018">
        <w:rPr>
          <w:rFonts w:ascii="Times New Roman" w:hAnsi="Times New Roman" w:cs="Times New Roman"/>
        </w:rPr>
        <w:t xml:space="preserve">the humble (v. 52), </w:t>
      </w:r>
      <w:r w:rsidR="00B943B8">
        <w:rPr>
          <w:rFonts w:ascii="Times New Roman" w:hAnsi="Times New Roman" w:cs="Times New Roman"/>
        </w:rPr>
        <w:t>and the hungry (v. 53)</w:t>
      </w:r>
      <w:r w:rsidR="00AE2EE9">
        <w:rPr>
          <w:rFonts w:ascii="Times New Roman" w:hAnsi="Times New Roman" w:cs="Times New Roman"/>
        </w:rPr>
        <w:t xml:space="preserve"> will </w:t>
      </w:r>
      <w:r w:rsidR="00D85018">
        <w:rPr>
          <w:rFonts w:ascii="Times New Roman" w:hAnsi="Times New Roman" w:cs="Times New Roman"/>
        </w:rPr>
        <w:t xml:space="preserve">continue </w:t>
      </w:r>
      <w:r w:rsidR="00AE2EE9">
        <w:rPr>
          <w:rFonts w:ascii="Times New Roman" w:hAnsi="Times New Roman" w:cs="Times New Roman"/>
        </w:rPr>
        <w:t xml:space="preserve">in the dawning of </w:t>
      </w:r>
      <w:r w:rsidR="00B943B8">
        <w:rPr>
          <w:rFonts w:ascii="Times New Roman" w:hAnsi="Times New Roman" w:cs="Times New Roman"/>
        </w:rPr>
        <w:t>“</w:t>
      </w:r>
      <w:r w:rsidR="00AE2EE9">
        <w:rPr>
          <w:rFonts w:ascii="Times New Roman" w:hAnsi="Times New Roman" w:cs="Times New Roman"/>
        </w:rPr>
        <w:t>the Messianic Age.</w:t>
      </w:r>
      <w:r w:rsidR="00B943B8">
        <w:rPr>
          <w:rFonts w:ascii="Times New Roman" w:hAnsi="Times New Roman" w:cs="Times New Roman"/>
        </w:rPr>
        <w:t>”</w:t>
      </w:r>
      <w:r w:rsidR="00AE2EE9">
        <w:rPr>
          <w:rFonts w:ascii="Times New Roman" w:hAnsi="Times New Roman" w:cs="Times New Roman"/>
        </w:rPr>
        <w:t xml:space="preserve"> In the </w:t>
      </w:r>
      <w:r w:rsidR="00AE2EE9" w:rsidRPr="00FD71DE">
        <w:rPr>
          <w:rFonts w:ascii="Times New Roman" w:hAnsi="Times New Roman" w:cs="Times New Roman"/>
          <w:b/>
          <w:bCs/>
        </w:rPr>
        <w:t>fourth stanza</w:t>
      </w:r>
      <w:r w:rsidR="00AE2EE9">
        <w:rPr>
          <w:rFonts w:ascii="Times New Roman" w:hAnsi="Times New Roman" w:cs="Times New Roman"/>
        </w:rPr>
        <w:t xml:space="preserve"> (1:54-55), </w:t>
      </w:r>
      <w:r w:rsidR="00B943B8">
        <w:rPr>
          <w:rFonts w:ascii="Times New Roman" w:hAnsi="Times New Roman" w:cs="Times New Roman"/>
        </w:rPr>
        <w:t>she</w:t>
      </w:r>
      <w:r w:rsidR="00AE2EE9">
        <w:rPr>
          <w:rFonts w:ascii="Times New Roman" w:hAnsi="Times New Roman" w:cs="Times New Roman"/>
        </w:rPr>
        <w:t xml:space="preserve"> praises Yahweh because the birth of her Son is a faithful fulfillment of His covenant promise to Abraham and to </w:t>
      </w:r>
      <w:r w:rsidR="00AE2EE9">
        <w:rPr>
          <w:rFonts w:ascii="Times New Roman" w:hAnsi="Times New Roman" w:cs="Times New Roman"/>
          <w:i/>
          <w:iCs/>
        </w:rPr>
        <w:t xml:space="preserve">all </w:t>
      </w:r>
      <w:r w:rsidR="00AE2EE9">
        <w:rPr>
          <w:rFonts w:ascii="Times New Roman" w:hAnsi="Times New Roman" w:cs="Times New Roman"/>
        </w:rPr>
        <w:t>his</w:t>
      </w:r>
      <w:r w:rsidR="00AE2EE9">
        <w:rPr>
          <w:rFonts w:ascii="Times New Roman" w:hAnsi="Times New Roman" w:cs="Times New Roman"/>
          <w:i/>
          <w:iCs/>
        </w:rPr>
        <w:t xml:space="preserve"> </w:t>
      </w:r>
      <w:r w:rsidR="00AE2EE9">
        <w:rPr>
          <w:rFonts w:ascii="Times New Roman" w:hAnsi="Times New Roman" w:cs="Times New Roman"/>
        </w:rPr>
        <w:t xml:space="preserve">descendants in </w:t>
      </w:r>
      <w:r w:rsidR="00AE2EE9">
        <w:rPr>
          <w:rFonts w:ascii="Times New Roman" w:hAnsi="Times New Roman" w:cs="Times New Roman"/>
          <w:i/>
          <w:iCs/>
        </w:rPr>
        <w:t>all</w:t>
      </w:r>
      <w:r w:rsidR="00AE2EE9">
        <w:rPr>
          <w:rFonts w:ascii="Times New Roman" w:hAnsi="Times New Roman" w:cs="Times New Roman"/>
        </w:rPr>
        <w:t xml:space="preserve"> generations. </w:t>
      </w:r>
    </w:p>
    <w:p w14:paraId="00BA2F43" w14:textId="77777777" w:rsidR="00AE2EE9" w:rsidRDefault="00AE2EE9" w:rsidP="00AE2EE9">
      <w:pPr>
        <w:rPr>
          <w:rFonts w:ascii="Times New Roman" w:hAnsi="Times New Roman" w:cs="Times New Roman"/>
        </w:rPr>
      </w:pPr>
    </w:p>
    <w:p w14:paraId="01B3C0A3" w14:textId="01872EAE" w:rsidR="00AE2EE9" w:rsidRDefault="00AE2EE9" w:rsidP="00AE2EE9">
      <w:pPr>
        <w:rPr>
          <w:rFonts w:ascii="Times New Roman" w:hAnsi="Times New Roman" w:cs="Times New Roman"/>
        </w:rPr>
      </w:pPr>
      <w:r>
        <w:rPr>
          <w:rFonts w:ascii="Times New Roman" w:hAnsi="Times New Roman" w:cs="Times New Roman"/>
        </w:rPr>
        <w:t>The connecting link between Mary’s Song and the preceding verses is found in the opening words of verse 46; “</w:t>
      </w:r>
      <w:r>
        <w:rPr>
          <w:rFonts w:ascii="Times New Roman" w:hAnsi="Times New Roman" w:cs="Times New Roman"/>
          <w:i/>
          <w:iCs/>
        </w:rPr>
        <w:t>And Mary said</w:t>
      </w:r>
      <w:r>
        <w:rPr>
          <w:rFonts w:ascii="Times New Roman" w:hAnsi="Times New Roman" w:cs="Times New Roman"/>
        </w:rPr>
        <w:t xml:space="preserve"> . . .” </w:t>
      </w:r>
      <w:r w:rsidR="0061647B">
        <w:rPr>
          <w:rFonts w:ascii="Times New Roman" w:hAnsi="Times New Roman" w:cs="Times New Roman"/>
        </w:rPr>
        <w:t>This takes us back to</w:t>
      </w:r>
      <w:r>
        <w:rPr>
          <w:rFonts w:ascii="Times New Roman" w:hAnsi="Times New Roman" w:cs="Times New Roman"/>
        </w:rPr>
        <w:t xml:space="preserve"> verses 39-45, </w:t>
      </w:r>
      <w:r w:rsidR="0061647B">
        <w:rPr>
          <w:rFonts w:ascii="Times New Roman" w:hAnsi="Times New Roman" w:cs="Times New Roman"/>
        </w:rPr>
        <w:t xml:space="preserve">where </w:t>
      </w:r>
      <w:r>
        <w:rPr>
          <w:rFonts w:ascii="Times New Roman" w:hAnsi="Times New Roman" w:cs="Times New Roman"/>
        </w:rPr>
        <w:t>Luke records Mary’s visit to Elizabeth’s home. After she greeted Elizabeth, Elizabeth exclaimed, “</w:t>
      </w:r>
      <w:r>
        <w:rPr>
          <w:rFonts w:ascii="Times New Roman" w:hAnsi="Times New Roman" w:cs="Times New Roman"/>
          <w:i/>
          <w:iCs/>
        </w:rPr>
        <w:t>Blessed are you among women, and blessed is the child you will bear</w:t>
      </w:r>
      <w:r>
        <w:rPr>
          <w:rFonts w:ascii="Times New Roman" w:hAnsi="Times New Roman" w:cs="Times New Roman"/>
        </w:rPr>
        <w:t xml:space="preserve">” (v. 42). The Magnificat is Mary’s response to the glorious work that God has done in making her the mother of Messiah. </w:t>
      </w:r>
    </w:p>
    <w:p w14:paraId="176709CA" w14:textId="77777777" w:rsidR="00B943B8" w:rsidRDefault="00B943B8" w:rsidP="00AE2EE9">
      <w:pPr>
        <w:rPr>
          <w:rFonts w:ascii="Times New Roman" w:hAnsi="Times New Roman" w:cs="Times New Roman"/>
        </w:rPr>
      </w:pPr>
    </w:p>
    <w:p w14:paraId="4625B465" w14:textId="2EB3BB2A" w:rsidR="00AE2EE9" w:rsidRDefault="00AE2EE9" w:rsidP="00AE2EE9">
      <w:pPr>
        <w:rPr>
          <w:rFonts w:ascii="Times New Roman" w:hAnsi="Times New Roman" w:cs="Times New Roman"/>
        </w:rPr>
      </w:pPr>
      <w:r>
        <w:rPr>
          <w:rFonts w:ascii="Times New Roman" w:hAnsi="Times New Roman" w:cs="Times New Roman"/>
          <w:b/>
          <w:bCs/>
        </w:rPr>
        <w:t xml:space="preserve">A. The First Stanza (1:46-48): </w:t>
      </w:r>
      <w:r>
        <w:rPr>
          <w:rFonts w:ascii="Times New Roman" w:hAnsi="Times New Roman" w:cs="Times New Roman"/>
        </w:rPr>
        <w:t>“</w:t>
      </w:r>
      <w:r>
        <w:rPr>
          <w:rFonts w:ascii="Times New Roman" w:hAnsi="Times New Roman" w:cs="Times New Roman"/>
          <w:i/>
          <w:iCs/>
        </w:rPr>
        <w:t>And Mary said: ‘My soul glorifies the Lord, and my spirit rejoices in God my Savior, for he has been mindful of the humble state of his servant. From now on all generations will call me blessed . . .</w:t>
      </w:r>
      <w:r>
        <w:rPr>
          <w:rFonts w:ascii="Times New Roman" w:hAnsi="Times New Roman" w:cs="Times New Roman"/>
        </w:rPr>
        <w:t xml:space="preserve">” If this opening </w:t>
      </w:r>
      <w:r w:rsidR="00B943B8">
        <w:rPr>
          <w:rFonts w:ascii="Times New Roman" w:hAnsi="Times New Roman" w:cs="Times New Roman"/>
        </w:rPr>
        <w:t>stanza t</w:t>
      </w:r>
      <w:r>
        <w:rPr>
          <w:rFonts w:ascii="Times New Roman" w:hAnsi="Times New Roman" w:cs="Times New Roman"/>
        </w:rPr>
        <w:t xml:space="preserve">ells us anything, it’s that Mary </w:t>
      </w:r>
      <w:r w:rsidR="00B943B8">
        <w:rPr>
          <w:rFonts w:ascii="Times New Roman" w:hAnsi="Times New Roman" w:cs="Times New Roman"/>
        </w:rPr>
        <w:t>never considered herself exalted. She was very much like the rest of us, a sinner in need of a Savior</w:t>
      </w:r>
      <w:r>
        <w:rPr>
          <w:rFonts w:ascii="Times New Roman" w:hAnsi="Times New Roman" w:cs="Times New Roman"/>
        </w:rPr>
        <w:t xml:space="preserve">. </w:t>
      </w:r>
      <w:r w:rsidR="00B943B8">
        <w:rPr>
          <w:rFonts w:ascii="Times New Roman" w:hAnsi="Times New Roman" w:cs="Times New Roman"/>
        </w:rPr>
        <w:t>S</w:t>
      </w:r>
      <w:r>
        <w:rPr>
          <w:rFonts w:ascii="Times New Roman" w:hAnsi="Times New Roman" w:cs="Times New Roman"/>
        </w:rPr>
        <w:t>he also recognized her “humble state</w:t>
      </w:r>
      <w:r w:rsidR="00B943B8">
        <w:rPr>
          <w:rFonts w:ascii="Times New Roman" w:hAnsi="Times New Roman" w:cs="Times New Roman"/>
        </w:rPr>
        <w:t>.</w:t>
      </w:r>
      <w:r>
        <w:rPr>
          <w:rFonts w:ascii="Times New Roman" w:hAnsi="Times New Roman" w:cs="Times New Roman"/>
        </w:rPr>
        <w:t xml:space="preserve">” </w:t>
      </w:r>
      <w:r w:rsidR="00B943B8">
        <w:rPr>
          <w:rFonts w:ascii="Times New Roman" w:hAnsi="Times New Roman" w:cs="Times New Roman"/>
        </w:rPr>
        <w:t xml:space="preserve">She knew that God often uses people who are not great in the world’s eyes to accomplish His </w:t>
      </w:r>
      <w:r w:rsidR="0061647B">
        <w:rPr>
          <w:rFonts w:ascii="Times New Roman" w:hAnsi="Times New Roman" w:cs="Times New Roman"/>
        </w:rPr>
        <w:t xml:space="preserve">great </w:t>
      </w:r>
      <w:r w:rsidR="00B943B8">
        <w:rPr>
          <w:rFonts w:ascii="Times New Roman" w:hAnsi="Times New Roman" w:cs="Times New Roman"/>
        </w:rPr>
        <w:t>purposes.</w:t>
      </w:r>
    </w:p>
    <w:p w14:paraId="2F867390" w14:textId="4E378E3A" w:rsidR="00AE2EE9" w:rsidRDefault="00AE2EE9" w:rsidP="00AE2EE9">
      <w:pPr>
        <w:rPr>
          <w:rFonts w:ascii="Times New Roman" w:hAnsi="Times New Roman" w:cs="Times New Roman"/>
        </w:rPr>
      </w:pPr>
      <w:r>
        <w:rPr>
          <w:rFonts w:ascii="Times New Roman" w:hAnsi="Times New Roman" w:cs="Times New Roman"/>
        </w:rPr>
        <w:lastRenderedPageBreak/>
        <w:t xml:space="preserve">No doubt there were others whom God could have chosen to be the mother of the Messiah. But the Lord had been “mindful” of her lowly position and </w:t>
      </w:r>
      <w:r w:rsidR="00B943B8">
        <w:rPr>
          <w:rFonts w:ascii="Times New Roman" w:hAnsi="Times New Roman" w:cs="Times New Roman"/>
        </w:rPr>
        <w:t>her servant’s heart</w:t>
      </w:r>
      <w:r>
        <w:rPr>
          <w:rFonts w:ascii="Times New Roman" w:hAnsi="Times New Roman" w:cs="Times New Roman"/>
        </w:rPr>
        <w:t>.</w:t>
      </w:r>
      <w:r w:rsidR="00B943B8">
        <w:rPr>
          <w:rFonts w:ascii="Times New Roman" w:hAnsi="Times New Roman" w:cs="Times New Roman"/>
        </w:rPr>
        <w:t xml:space="preserve"> As His “bondslave” (NASB)</w:t>
      </w:r>
      <w:r w:rsidR="00D00797">
        <w:rPr>
          <w:rFonts w:ascii="Times New Roman" w:hAnsi="Times New Roman" w:cs="Times New Roman"/>
        </w:rPr>
        <w:t xml:space="preserve">, she </w:t>
      </w:r>
      <w:r w:rsidR="006D200E">
        <w:rPr>
          <w:rFonts w:ascii="Times New Roman" w:hAnsi="Times New Roman" w:cs="Times New Roman"/>
        </w:rPr>
        <w:t>wa</w:t>
      </w:r>
      <w:r w:rsidR="00D00797">
        <w:rPr>
          <w:rFonts w:ascii="Times New Roman" w:hAnsi="Times New Roman" w:cs="Times New Roman"/>
        </w:rPr>
        <w:t>s willing to surrender her will to His.</w:t>
      </w:r>
      <w:r>
        <w:rPr>
          <w:rFonts w:ascii="Times New Roman" w:hAnsi="Times New Roman" w:cs="Times New Roman"/>
        </w:rPr>
        <w:t xml:space="preserve"> As a result, she predicts that not only Elizabeth (v. 42), but all generations will call her “blessed.” What she means is that all generations are going to praise </w:t>
      </w:r>
      <w:r>
        <w:rPr>
          <w:rFonts w:ascii="Times New Roman" w:hAnsi="Times New Roman" w:cs="Times New Roman"/>
          <w:i/>
          <w:iCs/>
        </w:rPr>
        <w:t>God</w:t>
      </w:r>
      <w:r>
        <w:rPr>
          <w:rFonts w:ascii="Times New Roman" w:hAnsi="Times New Roman" w:cs="Times New Roman"/>
        </w:rPr>
        <w:t xml:space="preserve"> because of the marvelous way in which He has honored her as the mother of our Lord. The next part of the hymn will confirm this.</w:t>
      </w:r>
      <w:r>
        <w:rPr>
          <w:rFonts w:ascii="Times New Roman" w:hAnsi="Times New Roman" w:cs="Times New Roman"/>
        </w:rPr>
        <w:br/>
      </w:r>
    </w:p>
    <w:p w14:paraId="540C323A" w14:textId="77777777" w:rsidR="00AE2EE9" w:rsidRDefault="00AE2EE9" w:rsidP="00AE2EE9">
      <w:pPr>
        <w:rPr>
          <w:rFonts w:ascii="Times New Roman" w:hAnsi="Times New Roman" w:cs="Times New Roman"/>
        </w:rPr>
      </w:pPr>
      <w:r>
        <w:rPr>
          <w:rFonts w:ascii="Times New Roman" w:hAnsi="Times New Roman" w:cs="Times New Roman"/>
          <w:b/>
          <w:bCs/>
        </w:rPr>
        <w:t xml:space="preserve">B. The Second Stanza (1:49-50): </w:t>
      </w:r>
      <w:r>
        <w:rPr>
          <w:rFonts w:ascii="Times New Roman" w:hAnsi="Times New Roman" w:cs="Times New Roman"/>
        </w:rPr>
        <w:t>“</w:t>
      </w:r>
      <w:r>
        <w:rPr>
          <w:rFonts w:ascii="Times New Roman" w:hAnsi="Times New Roman" w:cs="Times New Roman"/>
          <w:i/>
          <w:iCs/>
        </w:rPr>
        <w:t>For the Mighty One has done great things for me – holy is His name. His mercy extends to those who fear Him, from generation to generation.</w:t>
      </w:r>
      <w:r>
        <w:rPr>
          <w:rFonts w:ascii="Times New Roman" w:hAnsi="Times New Roman" w:cs="Times New Roman"/>
        </w:rPr>
        <w:t xml:space="preserve">” The reason for Mary’s praise is centered in three of God’s attributes – His power, holiness, and mercy: </w:t>
      </w:r>
    </w:p>
    <w:p w14:paraId="72EFCFE1" w14:textId="77777777" w:rsidR="00AE2EE9" w:rsidRDefault="00AE2EE9" w:rsidP="00AE2EE9">
      <w:pPr>
        <w:rPr>
          <w:rFonts w:ascii="Times New Roman" w:hAnsi="Times New Roman" w:cs="Times New Roman"/>
        </w:rPr>
      </w:pPr>
      <w:r>
        <w:rPr>
          <w:rFonts w:ascii="Times New Roman" w:hAnsi="Times New Roman" w:cs="Times New Roman"/>
          <w:b/>
          <w:bCs/>
        </w:rPr>
        <w:t>(1)</w:t>
      </w:r>
      <w:r>
        <w:rPr>
          <w:rFonts w:ascii="Times New Roman" w:hAnsi="Times New Roman" w:cs="Times New Roman"/>
        </w:rPr>
        <w:t xml:space="preserve"> She is in awe of the “Mighty One,” whose great power has created a miracle within her womb. Mary would have no problem singing one of today’s </w:t>
      </w:r>
      <w:proofErr w:type="gramStart"/>
      <w:r>
        <w:rPr>
          <w:rFonts w:ascii="Times New Roman" w:hAnsi="Times New Roman" w:cs="Times New Roman"/>
        </w:rPr>
        <w:t>best known</w:t>
      </w:r>
      <w:proofErr w:type="gramEnd"/>
      <w:r>
        <w:rPr>
          <w:rFonts w:ascii="Times New Roman" w:hAnsi="Times New Roman" w:cs="Times New Roman"/>
        </w:rPr>
        <w:t xml:space="preserve"> hymns: “To God be the glory, great things He has done! So loved He the world that He gave us His Son.” Mary knew this firsthand.</w:t>
      </w:r>
    </w:p>
    <w:p w14:paraId="7506F1C2" w14:textId="77777777" w:rsidR="00AE2EE9" w:rsidRDefault="00AE2EE9" w:rsidP="00AE2EE9">
      <w:pPr>
        <w:rPr>
          <w:rFonts w:ascii="Times New Roman" w:hAnsi="Times New Roman" w:cs="Times New Roman"/>
        </w:rPr>
      </w:pPr>
    </w:p>
    <w:p w14:paraId="26758575" w14:textId="77777777" w:rsidR="00AE2EE9" w:rsidRPr="007F2232" w:rsidRDefault="00AE2EE9" w:rsidP="00AE2EE9">
      <w:pPr>
        <w:rPr>
          <w:rFonts w:ascii="Times New Roman" w:hAnsi="Times New Roman" w:cs="Times New Roman"/>
          <w:i/>
          <w:iCs/>
        </w:rPr>
      </w:pPr>
      <w:r w:rsidRPr="002867E3">
        <w:rPr>
          <w:rFonts w:ascii="Times New Roman" w:hAnsi="Times New Roman" w:cs="Times New Roman"/>
          <w:b/>
          <w:bCs/>
        </w:rPr>
        <w:t>(</w:t>
      </w:r>
      <w:r>
        <w:rPr>
          <w:rFonts w:ascii="Times New Roman" w:hAnsi="Times New Roman" w:cs="Times New Roman"/>
          <w:b/>
          <w:bCs/>
        </w:rPr>
        <w:t>2</w:t>
      </w:r>
      <w:r w:rsidRPr="002867E3">
        <w:rPr>
          <w:rFonts w:ascii="Times New Roman" w:hAnsi="Times New Roman" w:cs="Times New Roman"/>
          <w:b/>
          <w:bCs/>
        </w:rPr>
        <w:t>)</w:t>
      </w:r>
      <w:r>
        <w:rPr>
          <w:rFonts w:ascii="Times New Roman" w:hAnsi="Times New Roman" w:cs="Times New Roman"/>
        </w:rPr>
        <w:t xml:space="preserve"> She magnifies the Lord because of His holiness; “</w:t>
      </w:r>
      <w:r>
        <w:rPr>
          <w:rFonts w:ascii="Times New Roman" w:hAnsi="Times New Roman" w:cs="Times New Roman"/>
          <w:i/>
          <w:iCs/>
        </w:rPr>
        <w:t>Holy is he</w:t>
      </w:r>
      <w:r>
        <w:rPr>
          <w:rFonts w:ascii="Times New Roman" w:hAnsi="Times New Roman" w:cs="Times New Roman"/>
        </w:rPr>
        <w:t>.” This is a phrase found in many of the Psalms (22:3; 71:22; 89:18; 99:3; 103:1). It’s the attribute that sets Him apart from us and makes Him the object of awe and adoration because of His transcendent glory. Mary would have known this, having been instructed in the Hebrew Scriptures from childhood. She would have known, for example, the refrain of Psalm 99: “</w:t>
      </w:r>
      <w:r>
        <w:rPr>
          <w:rFonts w:ascii="Times New Roman" w:hAnsi="Times New Roman" w:cs="Times New Roman"/>
          <w:i/>
          <w:iCs/>
        </w:rPr>
        <w:t>Great is the L</w:t>
      </w:r>
      <w:r>
        <w:rPr>
          <w:rFonts w:ascii="Times New Roman" w:hAnsi="Times New Roman" w:cs="Times New Roman"/>
          <w:i/>
          <w:iCs/>
          <w:sz w:val="20"/>
          <w:szCs w:val="20"/>
        </w:rPr>
        <w:t>ORD</w:t>
      </w:r>
      <w:r>
        <w:rPr>
          <w:rFonts w:ascii="Times New Roman" w:hAnsi="Times New Roman" w:cs="Times New Roman"/>
          <w:i/>
          <w:iCs/>
        </w:rPr>
        <w:t xml:space="preserve"> in Zion; he is exalted over all the nations. Let them praise your great and awesome name – he is holy</w:t>
      </w:r>
      <w:r>
        <w:rPr>
          <w:rFonts w:ascii="Times New Roman" w:hAnsi="Times New Roman" w:cs="Times New Roman"/>
        </w:rPr>
        <w:t>” (vv. 2-3, 5, 9).</w:t>
      </w:r>
    </w:p>
    <w:p w14:paraId="058D953A" w14:textId="77777777" w:rsidR="00AE2EE9" w:rsidRDefault="00AE2EE9" w:rsidP="00AE2EE9">
      <w:pPr>
        <w:rPr>
          <w:rFonts w:ascii="Times New Roman" w:hAnsi="Times New Roman" w:cs="Times New Roman"/>
        </w:rPr>
      </w:pPr>
    </w:p>
    <w:p w14:paraId="23A27CA2" w14:textId="6FA9CD59" w:rsidR="00AE2EE9" w:rsidRDefault="00AE2EE9" w:rsidP="00AE2EE9">
      <w:pPr>
        <w:rPr>
          <w:rFonts w:ascii="Times New Roman" w:hAnsi="Times New Roman" w:cs="Times New Roman"/>
        </w:rPr>
      </w:pPr>
      <w:r>
        <w:rPr>
          <w:rFonts w:ascii="Times New Roman" w:hAnsi="Times New Roman" w:cs="Times New Roman"/>
          <w:b/>
          <w:bCs/>
        </w:rPr>
        <w:t>(3)</w:t>
      </w:r>
      <w:r>
        <w:rPr>
          <w:rFonts w:ascii="Times New Roman" w:hAnsi="Times New Roman" w:cs="Times New Roman"/>
        </w:rPr>
        <w:t xml:space="preserve"> She also praises the Lord for His mercy, now quoting from Psalm 103:17; “</w:t>
      </w:r>
      <w:r>
        <w:rPr>
          <w:rFonts w:ascii="Times New Roman" w:hAnsi="Times New Roman" w:cs="Times New Roman"/>
          <w:i/>
          <w:iCs/>
        </w:rPr>
        <w:t>But from everlasting to everlasting the Lord’s mercy is with those who fear him . . .</w:t>
      </w:r>
      <w:r>
        <w:rPr>
          <w:rFonts w:ascii="Times New Roman" w:hAnsi="Times New Roman" w:cs="Times New Roman"/>
        </w:rPr>
        <w:t>” In the context of Psalm 103, “</w:t>
      </w:r>
      <w:r>
        <w:rPr>
          <w:rFonts w:ascii="Times New Roman" w:hAnsi="Times New Roman" w:cs="Times New Roman"/>
          <w:i/>
          <w:iCs/>
        </w:rPr>
        <w:t>Those who fear him</w:t>
      </w:r>
      <w:r>
        <w:rPr>
          <w:rFonts w:ascii="Times New Roman" w:hAnsi="Times New Roman" w:cs="Times New Roman"/>
        </w:rPr>
        <w:t>,”</w:t>
      </w:r>
      <w:r w:rsidR="006D200E">
        <w:rPr>
          <w:rFonts w:ascii="Times New Roman" w:hAnsi="Times New Roman" w:cs="Times New Roman"/>
        </w:rPr>
        <w:t xml:space="preserve"> (v. 17)</w:t>
      </w:r>
      <w:r>
        <w:rPr>
          <w:rFonts w:ascii="Times New Roman" w:hAnsi="Times New Roman" w:cs="Times New Roman"/>
        </w:rPr>
        <w:t xml:space="preserve"> are the same as “</w:t>
      </w:r>
      <w:r>
        <w:rPr>
          <w:rFonts w:ascii="Times New Roman" w:hAnsi="Times New Roman" w:cs="Times New Roman"/>
          <w:i/>
          <w:iCs/>
        </w:rPr>
        <w:t xml:space="preserve">those who keep his covenant and remember to </w:t>
      </w:r>
      <w:r w:rsidR="006D200E">
        <w:rPr>
          <w:rFonts w:ascii="Times New Roman" w:hAnsi="Times New Roman" w:cs="Times New Roman"/>
          <w:i/>
          <w:iCs/>
        </w:rPr>
        <w:t>obey</w:t>
      </w:r>
      <w:r>
        <w:rPr>
          <w:rFonts w:ascii="Times New Roman" w:hAnsi="Times New Roman" w:cs="Times New Roman"/>
          <w:i/>
          <w:iCs/>
        </w:rPr>
        <w:t xml:space="preserve"> his </w:t>
      </w:r>
      <w:r w:rsidR="006D200E">
        <w:rPr>
          <w:rFonts w:ascii="Times New Roman" w:hAnsi="Times New Roman" w:cs="Times New Roman"/>
          <w:i/>
          <w:iCs/>
        </w:rPr>
        <w:t>precepts</w:t>
      </w:r>
      <w:r>
        <w:rPr>
          <w:rFonts w:ascii="Times New Roman" w:hAnsi="Times New Roman" w:cs="Times New Roman"/>
        </w:rPr>
        <w:t xml:space="preserve">” (v. 18). Mary knew that when God’s people honor Him and trust in Him, as she has done, God honors them. </w:t>
      </w:r>
      <w:r w:rsidR="006D200E">
        <w:rPr>
          <w:rFonts w:ascii="Times New Roman" w:hAnsi="Times New Roman" w:cs="Times New Roman"/>
        </w:rPr>
        <w:t>She knew that</w:t>
      </w:r>
      <w:r w:rsidR="00D00797">
        <w:rPr>
          <w:rFonts w:ascii="Times New Roman" w:hAnsi="Times New Roman" w:cs="Times New Roman"/>
        </w:rPr>
        <w:t xml:space="preserve"> His “</w:t>
      </w:r>
      <w:r>
        <w:rPr>
          <w:rFonts w:ascii="Times New Roman" w:hAnsi="Times New Roman" w:cs="Times New Roman"/>
        </w:rPr>
        <w:t>mercy”</w:t>
      </w:r>
      <w:r w:rsidR="00D00797">
        <w:rPr>
          <w:rFonts w:ascii="Times New Roman" w:hAnsi="Times New Roman" w:cs="Times New Roman"/>
        </w:rPr>
        <w:t xml:space="preserve"> or His “</w:t>
      </w:r>
      <w:r w:rsidR="006D200E">
        <w:rPr>
          <w:rFonts w:ascii="Times New Roman" w:hAnsi="Times New Roman" w:cs="Times New Roman"/>
        </w:rPr>
        <w:t>loyal</w:t>
      </w:r>
      <w:r w:rsidR="00D00797">
        <w:rPr>
          <w:rFonts w:ascii="Times New Roman" w:hAnsi="Times New Roman" w:cs="Times New Roman"/>
        </w:rPr>
        <w:t xml:space="preserve"> love”</w:t>
      </w:r>
      <w:r>
        <w:rPr>
          <w:rFonts w:ascii="Times New Roman" w:hAnsi="Times New Roman" w:cs="Times New Roman"/>
        </w:rPr>
        <w:t xml:space="preserve"> </w:t>
      </w:r>
      <w:r w:rsidR="006D200E">
        <w:rPr>
          <w:rFonts w:ascii="Times New Roman" w:hAnsi="Times New Roman" w:cs="Times New Roman"/>
        </w:rPr>
        <w:t xml:space="preserve">is </w:t>
      </w:r>
      <w:proofErr w:type="gramStart"/>
      <w:r w:rsidR="006D200E">
        <w:rPr>
          <w:rFonts w:ascii="Times New Roman" w:hAnsi="Times New Roman" w:cs="Times New Roman"/>
        </w:rPr>
        <w:t xml:space="preserve">for </w:t>
      </w:r>
      <w:r>
        <w:rPr>
          <w:rFonts w:ascii="Times New Roman" w:hAnsi="Times New Roman" w:cs="Times New Roman"/>
        </w:rPr>
        <w:t xml:space="preserve"> all</w:t>
      </w:r>
      <w:proofErr w:type="gramEnd"/>
      <w:r>
        <w:rPr>
          <w:rFonts w:ascii="Times New Roman" w:hAnsi="Times New Roman" w:cs="Times New Roman"/>
        </w:rPr>
        <w:t xml:space="preserve"> those who fear him. </w:t>
      </w:r>
    </w:p>
    <w:p w14:paraId="2B940CEC" w14:textId="77777777" w:rsidR="00AE2EE9" w:rsidRDefault="00AE2EE9" w:rsidP="00AE2EE9">
      <w:pPr>
        <w:rPr>
          <w:rFonts w:ascii="Times New Roman" w:hAnsi="Times New Roman" w:cs="Times New Roman"/>
        </w:rPr>
      </w:pPr>
    </w:p>
    <w:p w14:paraId="69C08ACE" w14:textId="4ECBAC9E" w:rsidR="00AE2EE9" w:rsidRPr="00853E5E" w:rsidRDefault="00AE2EE9" w:rsidP="00AE2EE9">
      <w:pPr>
        <w:rPr>
          <w:rFonts w:ascii="Times New Roman" w:hAnsi="Times New Roman" w:cs="Times New Roman"/>
        </w:rPr>
      </w:pPr>
      <w:r>
        <w:rPr>
          <w:rFonts w:ascii="Times New Roman" w:hAnsi="Times New Roman" w:cs="Times New Roman"/>
          <w:b/>
          <w:bCs/>
        </w:rPr>
        <w:t xml:space="preserve">C. The Third Stanza (vv. 51-53): </w:t>
      </w:r>
      <w:r>
        <w:rPr>
          <w:rFonts w:ascii="Times New Roman" w:hAnsi="Times New Roman" w:cs="Times New Roman"/>
        </w:rPr>
        <w:t>“</w:t>
      </w:r>
      <w:r>
        <w:rPr>
          <w:rFonts w:ascii="Times New Roman" w:hAnsi="Times New Roman" w:cs="Times New Roman"/>
          <w:i/>
          <w:iCs/>
        </w:rPr>
        <w:t xml:space="preserve">He has performed mighty deeds with his arm; he has scattered those who are proud in their inmost thoughts. He has brought down rulers from their thrones but has </w:t>
      </w:r>
      <w:proofErr w:type="gramStart"/>
      <w:r>
        <w:rPr>
          <w:rFonts w:ascii="Times New Roman" w:hAnsi="Times New Roman" w:cs="Times New Roman"/>
          <w:i/>
          <w:iCs/>
        </w:rPr>
        <w:t>lifted up</w:t>
      </w:r>
      <w:proofErr w:type="gramEnd"/>
      <w:r>
        <w:rPr>
          <w:rFonts w:ascii="Times New Roman" w:hAnsi="Times New Roman" w:cs="Times New Roman"/>
          <w:i/>
          <w:iCs/>
        </w:rPr>
        <w:t xml:space="preserve"> the humble. He has filled the hungry with good things but has sent the rich away empty</w:t>
      </w:r>
      <w:r>
        <w:rPr>
          <w:rFonts w:ascii="Times New Roman" w:hAnsi="Times New Roman" w:cs="Times New Roman"/>
        </w:rPr>
        <w:t xml:space="preserve">.” As commentators often point out, the six verbs in this section are in the past tense. They could be </w:t>
      </w:r>
      <w:r w:rsidR="006D200E">
        <w:rPr>
          <w:rFonts w:ascii="Times New Roman" w:hAnsi="Times New Roman" w:cs="Times New Roman"/>
        </w:rPr>
        <w:t>pointing</w:t>
      </w:r>
      <w:r>
        <w:rPr>
          <w:rFonts w:ascii="Times New Roman" w:hAnsi="Times New Roman" w:cs="Times New Roman"/>
        </w:rPr>
        <w:t>, therefore, to God’s past redemptive actions toward Israel, as in the Exodus; “</w:t>
      </w:r>
      <w:r>
        <w:rPr>
          <w:rFonts w:ascii="Times New Roman" w:hAnsi="Times New Roman" w:cs="Times New Roman"/>
          <w:i/>
          <w:iCs/>
        </w:rPr>
        <w:t>Remember that you were slaves in Egypt and that the Lord brought you out of there with a mighty hand and an outstretched arm</w:t>
      </w:r>
      <w:r>
        <w:rPr>
          <w:rFonts w:ascii="Times New Roman" w:hAnsi="Times New Roman" w:cs="Times New Roman"/>
        </w:rPr>
        <w:t>” (Deut. 5:15).</w:t>
      </w:r>
    </w:p>
    <w:p w14:paraId="1A99EF35" w14:textId="77777777" w:rsidR="00AE2EE9" w:rsidRDefault="00AE2EE9" w:rsidP="00AE2EE9">
      <w:pPr>
        <w:rPr>
          <w:rFonts w:ascii="Times New Roman" w:hAnsi="Times New Roman" w:cs="Times New Roman"/>
        </w:rPr>
      </w:pPr>
    </w:p>
    <w:p w14:paraId="3098A629" w14:textId="77B6D4DE" w:rsidR="00D85018" w:rsidRPr="0061647B" w:rsidRDefault="00AE2EE9" w:rsidP="0061647B">
      <w:pPr>
        <w:rPr>
          <w:rFonts w:ascii="Times New Roman" w:hAnsi="Times New Roman" w:cs="Times New Roman"/>
        </w:rPr>
      </w:pPr>
      <w:r>
        <w:rPr>
          <w:rFonts w:ascii="Times New Roman" w:hAnsi="Times New Roman" w:cs="Times New Roman"/>
        </w:rPr>
        <w:t xml:space="preserve">However, </w:t>
      </w:r>
      <w:r w:rsidR="00D00797">
        <w:rPr>
          <w:rFonts w:ascii="Times New Roman" w:hAnsi="Times New Roman" w:cs="Times New Roman"/>
        </w:rPr>
        <w:t>it is possible</w:t>
      </w:r>
      <w:r>
        <w:rPr>
          <w:rFonts w:ascii="Times New Roman" w:hAnsi="Times New Roman" w:cs="Times New Roman"/>
        </w:rPr>
        <w:t xml:space="preserve"> that Mary’s references to these radical reversals relate to the coming of the Messiah. </w:t>
      </w:r>
      <w:r w:rsidR="00D00797">
        <w:rPr>
          <w:rFonts w:ascii="Times New Roman" w:hAnsi="Times New Roman" w:cs="Times New Roman"/>
        </w:rPr>
        <w:t>If so,</w:t>
      </w:r>
      <w:r>
        <w:rPr>
          <w:rFonts w:ascii="Times New Roman" w:hAnsi="Times New Roman" w:cs="Times New Roman"/>
        </w:rPr>
        <w:t xml:space="preserve"> then she’s describing God’s actions </w:t>
      </w:r>
      <w:r w:rsidR="00D00797">
        <w:rPr>
          <w:rFonts w:ascii="Times New Roman" w:hAnsi="Times New Roman" w:cs="Times New Roman"/>
        </w:rPr>
        <w:t xml:space="preserve">in the </w:t>
      </w:r>
      <w:r>
        <w:rPr>
          <w:rFonts w:ascii="Times New Roman" w:hAnsi="Times New Roman" w:cs="Times New Roman"/>
        </w:rPr>
        <w:t xml:space="preserve">past tense as “anticipations of what God would do in the future through the child in her womb.” (Robert Thomas, Stanley Gundry, </w:t>
      </w:r>
      <w:r>
        <w:rPr>
          <w:rFonts w:ascii="Times New Roman" w:hAnsi="Times New Roman" w:cs="Times New Roman"/>
          <w:u w:val="single"/>
        </w:rPr>
        <w:t>The NIV Harmony of the Gospels</w:t>
      </w:r>
      <w:r>
        <w:rPr>
          <w:rFonts w:ascii="Times New Roman" w:hAnsi="Times New Roman" w:cs="Times New Roman"/>
        </w:rPr>
        <w:t>). Jesus’ announcement about the purpose of His mission w</w:t>
      </w:r>
      <w:r w:rsidR="006D200E">
        <w:rPr>
          <w:rFonts w:ascii="Times New Roman" w:hAnsi="Times New Roman" w:cs="Times New Roman"/>
        </w:rPr>
        <w:t xml:space="preserve">ould seem to </w:t>
      </w:r>
      <w:r>
        <w:rPr>
          <w:rFonts w:ascii="Times New Roman" w:hAnsi="Times New Roman" w:cs="Times New Roman"/>
        </w:rPr>
        <w:t>confirm this</w:t>
      </w:r>
      <w:r w:rsidR="0061647B">
        <w:rPr>
          <w:rFonts w:ascii="Times New Roman" w:hAnsi="Times New Roman" w:cs="Times New Roman"/>
        </w:rPr>
        <w:t>: “</w:t>
      </w:r>
      <w:r w:rsidR="0061647B">
        <w:rPr>
          <w:rFonts w:ascii="Times New Roman" w:hAnsi="Times New Roman" w:cs="Times New Roman"/>
          <w:i/>
          <w:iCs/>
        </w:rPr>
        <w:t>The Spirit of the Lord is upon me, because He anointed me to proclaim release to the captives, and recovery of sight to the blind, to set free those who are downtrodden, to proclaim the favorable year of the Lord</w:t>
      </w:r>
      <w:r w:rsidR="0061647B">
        <w:rPr>
          <w:rFonts w:ascii="Times New Roman" w:hAnsi="Times New Roman" w:cs="Times New Roman"/>
        </w:rPr>
        <w:t>” (Luke 4:18-19; Cf. Isa. 61:1-2).</w:t>
      </w:r>
    </w:p>
    <w:p w14:paraId="45199485" w14:textId="77777777" w:rsidR="0061647B" w:rsidRPr="0061647B" w:rsidRDefault="0061647B" w:rsidP="0061647B">
      <w:pPr>
        <w:rPr>
          <w:rFonts w:ascii="Times New Roman" w:hAnsi="Times New Roman" w:cs="Times New Roman"/>
          <w:i/>
          <w:iCs/>
        </w:rPr>
      </w:pPr>
    </w:p>
    <w:p w14:paraId="7AB5D3B2" w14:textId="77777777" w:rsidR="00EF1CB2" w:rsidRDefault="00EF1CB2" w:rsidP="00AE2EE9">
      <w:pPr>
        <w:rPr>
          <w:rFonts w:ascii="Times New Roman" w:hAnsi="Times New Roman" w:cs="Times New Roman"/>
          <w:b/>
          <w:bCs/>
        </w:rPr>
      </w:pPr>
    </w:p>
    <w:p w14:paraId="5ED73B53" w14:textId="77777777" w:rsidR="00EF1CB2" w:rsidRDefault="00EF1CB2" w:rsidP="00AE2EE9">
      <w:pPr>
        <w:rPr>
          <w:rFonts w:ascii="Times New Roman" w:hAnsi="Times New Roman" w:cs="Times New Roman"/>
          <w:b/>
          <w:bCs/>
        </w:rPr>
      </w:pPr>
    </w:p>
    <w:p w14:paraId="066C0F9C" w14:textId="2C875511" w:rsidR="00AE2EE9" w:rsidRDefault="00AE2EE9" w:rsidP="00AE2EE9">
      <w:pPr>
        <w:rPr>
          <w:rFonts w:ascii="Times New Roman" w:hAnsi="Times New Roman" w:cs="Times New Roman"/>
        </w:rPr>
      </w:pPr>
      <w:r>
        <w:rPr>
          <w:rFonts w:ascii="Times New Roman" w:hAnsi="Times New Roman" w:cs="Times New Roman"/>
          <w:b/>
          <w:bCs/>
        </w:rPr>
        <w:lastRenderedPageBreak/>
        <w:t xml:space="preserve">D. The Fourth Stanza (vv. 54-55): </w:t>
      </w:r>
      <w:r>
        <w:rPr>
          <w:rFonts w:ascii="Times New Roman" w:hAnsi="Times New Roman" w:cs="Times New Roman"/>
        </w:rPr>
        <w:t>“</w:t>
      </w:r>
      <w:r>
        <w:rPr>
          <w:rFonts w:ascii="Times New Roman" w:hAnsi="Times New Roman" w:cs="Times New Roman"/>
          <w:i/>
          <w:iCs/>
        </w:rPr>
        <w:t>He has helped his servant Israel, remembering to be merciful to Abraham and his descendants forever, even as he said to our fathers</w:t>
      </w:r>
      <w:r>
        <w:rPr>
          <w:rFonts w:ascii="Times New Roman" w:hAnsi="Times New Roman" w:cs="Times New Roman"/>
        </w:rPr>
        <w:t>.” With these</w:t>
      </w:r>
      <w:r>
        <w:rPr>
          <w:rFonts w:ascii="Times New Roman" w:hAnsi="Times New Roman" w:cs="Times New Roman"/>
        </w:rPr>
        <w:br/>
        <w:t xml:space="preserve">final and climactic words, Mary calls to mind that the birth of her Son will be the faithful fulfillment of God’s covenant promise to Abraham (Gen. 12:1-3; 17:7-8; 22:15-18) and to David (2 Sam. 7:12-16). Nothing is as certain as God’s own word, and no one knew this better than Mary. </w:t>
      </w:r>
      <w:r w:rsidR="00D00797">
        <w:rPr>
          <w:rFonts w:ascii="Times New Roman" w:hAnsi="Times New Roman" w:cs="Times New Roman"/>
        </w:rPr>
        <w:t>Her praise is based on</w:t>
      </w:r>
      <w:r>
        <w:rPr>
          <w:rFonts w:ascii="Times New Roman" w:hAnsi="Times New Roman" w:cs="Times New Roman"/>
        </w:rPr>
        <w:t xml:space="preserve"> her assurance that God will be true to His promises.</w:t>
      </w:r>
    </w:p>
    <w:p w14:paraId="7A9F7D54" w14:textId="77777777" w:rsidR="00AE2EE9" w:rsidRDefault="00AE2EE9" w:rsidP="00AE2EE9">
      <w:pPr>
        <w:rPr>
          <w:rFonts w:ascii="Times New Roman" w:hAnsi="Times New Roman" w:cs="Times New Roman"/>
        </w:rPr>
      </w:pPr>
    </w:p>
    <w:p w14:paraId="5397FF6B" w14:textId="61F9C11A" w:rsidR="00AE2EE9" w:rsidRDefault="00AE2EE9" w:rsidP="00AE2EE9">
      <w:pPr>
        <w:rPr>
          <w:rFonts w:ascii="Times New Roman" w:hAnsi="Times New Roman" w:cs="Times New Roman"/>
        </w:rPr>
      </w:pPr>
      <w:r>
        <w:rPr>
          <w:rFonts w:ascii="Times New Roman" w:hAnsi="Times New Roman" w:cs="Times New Roman"/>
        </w:rPr>
        <w:t>We don’t worship Mary today, as many do. But we do honor her as the mother of our Lord, as Elizabeth did (1:42); and like Elizabeth, we also honor her for her faith (1:45). It is</w:t>
      </w:r>
      <w:r w:rsidR="00D00797">
        <w:rPr>
          <w:rFonts w:ascii="Times New Roman" w:hAnsi="Times New Roman" w:cs="Times New Roman"/>
        </w:rPr>
        <w:t xml:space="preserve"> </w:t>
      </w:r>
      <w:r>
        <w:rPr>
          <w:rFonts w:ascii="Times New Roman" w:hAnsi="Times New Roman" w:cs="Times New Roman"/>
        </w:rPr>
        <w:t xml:space="preserve">Mary’s </w:t>
      </w:r>
      <w:r w:rsidRPr="00D00797">
        <w:rPr>
          <w:rFonts w:ascii="Times New Roman" w:hAnsi="Times New Roman" w:cs="Times New Roman"/>
          <w:i/>
          <w:iCs/>
        </w:rPr>
        <w:t xml:space="preserve">faith </w:t>
      </w:r>
      <w:r>
        <w:rPr>
          <w:rFonts w:ascii="Times New Roman" w:hAnsi="Times New Roman" w:cs="Times New Roman"/>
        </w:rPr>
        <w:t>that is so beautifully expressed in the Magnificat – her faith in the mighty and merciful God, the Holy One, the faithful God of the covenant, whom she trusts as her Savior. Mary’s Song of Praise could just as easily be called her Song of Faith.</w:t>
      </w:r>
    </w:p>
    <w:p w14:paraId="092E881D" w14:textId="77777777" w:rsidR="00AE2EE9" w:rsidRDefault="00AE2EE9" w:rsidP="00AE2EE9">
      <w:pPr>
        <w:rPr>
          <w:rFonts w:ascii="Times New Roman" w:hAnsi="Times New Roman" w:cs="Times New Roman"/>
        </w:rPr>
      </w:pPr>
      <w:r>
        <w:rPr>
          <w:rFonts w:ascii="Times New Roman" w:hAnsi="Times New Roman" w:cs="Times New Roman"/>
        </w:rPr>
        <w:t xml:space="preserve"> </w:t>
      </w:r>
    </w:p>
    <w:p w14:paraId="592864A6" w14:textId="77777777" w:rsidR="00AE2EE9" w:rsidRDefault="00AE2EE9" w:rsidP="00AE2EE9">
      <w:pPr>
        <w:rPr>
          <w:rFonts w:ascii="Times New Roman" w:hAnsi="Times New Roman" w:cs="Times New Roman"/>
        </w:rPr>
      </w:pPr>
      <w:r>
        <w:rPr>
          <w:rFonts w:ascii="Times New Roman" w:hAnsi="Times New Roman" w:cs="Times New Roman"/>
        </w:rPr>
        <w:t xml:space="preserve">But more than anything else, Mary’s Song is a primer on how to offer praise to our heavenly Father. Dr. Dale Ralph Davis says it best when he writes, “Unknown to us, Mary has waylaid us into her school of prayer. If we want to offer praise or engage in prayer, how are we to do so? Use Bible words . . . We should recognize that </w:t>
      </w:r>
      <w:proofErr w:type="gramStart"/>
      <w:r>
        <w:rPr>
          <w:rFonts w:ascii="Times New Roman" w:hAnsi="Times New Roman" w:cs="Times New Roman"/>
        </w:rPr>
        <w:t>a majority of</w:t>
      </w:r>
      <w:proofErr w:type="gramEnd"/>
      <w:r>
        <w:rPr>
          <w:rFonts w:ascii="Times New Roman" w:hAnsi="Times New Roman" w:cs="Times New Roman"/>
        </w:rPr>
        <w:t xml:space="preserve"> the prayer and praise we will need has already been written in the Old Testament and especially in the Psalms.” He then suggests that we “soak” ourselves, for example, in the Psalms “until they begin to shape the way we pray. Mary teaches us that marination in the biblical text is the best preparation for prayer” (</w:t>
      </w:r>
      <w:r w:rsidRPr="00A602C7">
        <w:rPr>
          <w:rFonts w:ascii="Times New Roman" w:hAnsi="Times New Roman" w:cs="Times New Roman"/>
          <w:u w:val="single"/>
        </w:rPr>
        <w:t>Luke</w:t>
      </w:r>
      <w:r>
        <w:rPr>
          <w:rFonts w:ascii="Times New Roman" w:hAnsi="Times New Roman" w:cs="Times New Roman"/>
          <w:u w:val="single"/>
        </w:rPr>
        <w:t>: The Year of the Lord’s Favor</w:t>
      </w:r>
      <w:r>
        <w:rPr>
          <w:rFonts w:ascii="Times New Roman" w:hAnsi="Times New Roman" w:cs="Times New Roman"/>
        </w:rPr>
        <w:t xml:space="preserve">). </w:t>
      </w:r>
    </w:p>
    <w:p w14:paraId="7DAA2345" w14:textId="77777777" w:rsidR="00AE2EE9" w:rsidRDefault="00AE2EE9" w:rsidP="00AE2EE9">
      <w:pPr>
        <w:rPr>
          <w:rFonts w:ascii="Times New Roman" w:hAnsi="Times New Roman" w:cs="Times New Roman"/>
        </w:rPr>
      </w:pPr>
    </w:p>
    <w:p w14:paraId="03180EA6" w14:textId="3517A092" w:rsidR="00AE2EE9" w:rsidRDefault="00AE2EE9" w:rsidP="00AE2EE9">
      <w:pPr>
        <w:rPr>
          <w:rFonts w:ascii="Times New Roman" w:hAnsi="Times New Roman" w:cs="Times New Roman"/>
        </w:rPr>
      </w:pPr>
      <w:r>
        <w:rPr>
          <w:rFonts w:ascii="Times New Roman" w:hAnsi="Times New Roman" w:cs="Times New Roman"/>
        </w:rPr>
        <w:t>It is obvious that Mary in no way intends for our attention to focus on her, but rather on God. That’s more than evident from the way in which she explains the blessing she has received. All generations will count her blessed because “</w:t>
      </w:r>
      <w:r>
        <w:rPr>
          <w:rFonts w:ascii="Times New Roman" w:hAnsi="Times New Roman" w:cs="Times New Roman"/>
          <w:i/>
          <w:iCs/>
        </w:rPr>
        <w:t>The Mighty One has done great things.</w:t>
      </w:r>
      <w:r>
        <w:rPr>
          <w:rFonts w:ascii="Times New Roman" w:hAnsi="Times New Roman" w:cs="Times New Roman"/>
        </w:rPr>
        <w:t>”</w:t>
      </w:r>
      <w:r>
        <w:rPr>
          <w:rFonts w:ascii="Times New Roman" w:hAnsi="Times New Roman" w:cs="Times New Roman"/>
          <w:i/>
          <w:iCs/>
        </w:rPr>
        <w:t xml:space="preserve"> </w:t>
      </w:r>
      <w:r w:rsidRPr="00286654">
        <w:rPr>
          <w:rFonts w:ascii="Times New Roman" w:hAnsi="Times New Roman" w:cs="Times New Roman"/>
        </w:rPr>
        <w:t xml:space="preserve">Holy is </w:t>
      </w:r>
      <w:r>
        <w:rPr>
          <w:rFonts w:ascii="Times New Roman" w:hAnsi="Times New Roman" w:cs="Times New Roman"/>
          <w:i/>
          <w:iCs/>
        </w:rPr>
        <w:t>H</w:t>
      </w:r>
      <w:r w:rsidRPr="00286654">
        <w:rPr>
          <w:rFonts w:ascii="Times New Roman" w:hAnsi="Times New Roman" w:cs="Times New Roman"/>
          <w:i/>
          <w:iCs/>
        </w:rPr>
        <w:t xml:space="preserve">is </w:t>
      </w:r>
      <w:r w:rsidRPr="00286654">
        <w:rPr>
          <w:rFonts w:ascii="Times New Roman" w:hAnsi="Times New Roman" w:cs="Times New Roman"/>
        </w:rPr>
        <w:t>name</w:t>
      </w:r>
      <w:r>
        <w:rPr>
          <w:rFonts w:ascii="Times New Roman" w:hAnsi="Times New Roman" w:cs="Times New Roman"/>
        </w:rPr>
        <w:t>!</w:t>
      </w:r>
      <w:r>
        <w:rPr>
          <w:rFonts w:ascii="Times New Roman" w:hAnsi="Times New Roman" w:cs="Times New Roman"/>
          <w:i/>
          <w:iCs/>
        </w:rPr>
        <w:t xml:space="preserve"> </w:t>
      </w:r>
      <w:r w:rsidRPr="00687834">
        <w:rPr>
          <w:rFonts w:ascii="Times New Roman" w:hAnsi="Times New Roman" w:cs="Times New Roman"/>
          <w:i/>
          <w:iCs/>
        </w:rPr>
        <w:t>He</w:t>
      </w:r>
      <w:r w:rsidRPr="00687834">
        <w:rPr>
          <w:rFonts w:ascii="Times New Roman" w:hAnsi="Times New Roman" w:cs="Times New Roman"/>
        </w:rPr>
        <w:t xml:space="preserve"> has performed mighty deeds! </w:t>
      </w:r>
      <w:r w:rsidRPr="00687834">
        <w:rPr>
          <w:rFonts w:ascii="Times New Roman" w:hAnsi="Times New Roman" w:cs="Times New Roman"/>
          <w:i/>
          <w:iCs/>
        </w:rPr>
        <w:t xml:space="preserve">He </w:t>
      </w:r>
      <w:r w:rsidRPr="00687834">
        <w:rPr>
          <w:rFonts w:ascii="Times New Roman" w:hAnsi="Times New Roman" w:cs="Times New Roman"/>
        </w:rPr>
        <w:t xml:space="preserve">has scattered! </w:t>
      </w:r>
      <w:r w:rsidRPr="00687834">
        <w:rPr>
          <w:rFonts w:ascii="Times New Roman" w:hAnsi="Times New Roman" w:cs="Times New Roman"/>
          <w:i/>
          <w:iCs/>
        </w:rPr>
        <w:t>He</w:t>
      </w:r>
      <w:r w:rsidRPr="00687834">
        <w:rPr>
          <w:rFonts w:ascii="Times New Roman" w:hAnsi="Times New Roman" w:cs="Times New Roman"/>
        </w:rPr>
        <w:t xml:space="preserve"> has brought down! </w:t>
      </w:r>
      <w:r w:rsidRPr="00687834">
        <w:rPr>
          <w:rFonts w:ascii="Times New Roman" w:hAnsi="Times New Roman" w:cs="Times New Roman"/>
          <w:i/>
          <w:iCs/>
        </w:rPr>
        <w:t>He</w:t>
      </w:r>
      <w:r w:rsidRPr="00687834">
        <w:rPr>
          <w:rFonts w:ascii="Times New Roman" w:hAnsi="Times New Roman" w:cs="Times New Roman"/>
        </w:rPr>
        <w:t xml:space="preserve"> has </w:t>
      </w:r>
      <w:proofErr w:type="gramStart"/>
      <w:r w:rsidRPr="00687834">
        <w:rPr>
          <w:rFonts w:ascii="Times New Roman" w:hAnsi="Times New Roman" w:cs="Times New Roman"/>
        </w:rPr>
        <w:t>lifted up</w:t>
      </w:r>
      <w:proofErr w:type="gramEnd"/>
      <w:r w:rsidRPr="00687834">
        <w:rPr>
          <w:rFonts w:ascii="Times New Roman" w:hAnsi="Times New Roman" w:cs="Times New Roman"/>
        </w:rPr>
        <w:t xml:space="preserve">! </w:t>
      </w:r>
      <w:r w:rsidRPr="00687834">
        <w:rPr>
          <w:rFonts w:ascii="Times New Roman" w:hAnsi="Times New Roman" w:cs="Times New Roman"/>
          <w:i/>
          <w:iCs/>
        </w:rPr>
        <w:t xml:space="preserve">He </w:t>
      </w:r>
      <w:r w:rsidRPr="00687834">
        <w:rPr>
          <w:rFonts w:ascii="Times New Roman" w:hAnsi="Times New Roman" w:cs="Times New Roman"/>
        </w:rPr>
        <w:t xml:space="preserve">has filled! </w:t>
      </w:r>
      <w:r w:rsidRPr="00687834">
        <w:rPr>
          <w:rFonts w:ascii="Times New Roman" w:hAnsi="Times New Roman" w:cs="Times New Roman"/>
          <w:i/>
          <w:iCs/>
        </w:rPr>
        <w:t>He</w:t>
      </w:r>
      <w:r w:rsidRPr="00687834">
        <w:rPr>
          <w:rFonts w:ascii="Times New Roman" w:hAnsi="Times New Roman" w:cs="Times New Roman"/>
        </w:rPr>
        <w:t xml:space="preserve"> has help</w:t>
      </w:r>
      <w:r>
        <w:rPr>
          <w:rFonts w:ascii="Times New Roman" w:hAnsi="Times New Roman" w:cs="Times New Roman"/>
        </w:rPr>
        <w:t>ed</w:t>
      </w:r>
      <w:r w:rsidRPr="00687834">
        <w:rPr>
          <w:rFonts w:ascii="Times New Roman" w:hAnsi="Times New Roman" w:cs="Times New Roman"/>
        </w:rPr>
        <w:t xml:space="preserve">! What Mary knows is what every Christian should know, namely, that God delights in hearing </w:t>
      </w:r>
      <w:r w:rsidRPr="00FE33AA">
        <w:rPr>
          <w:rFonts w:ascii="Times New Roman" w:hAnsi="Times New Roman" w:cs="Times New Roman"/>
        </w:rPr>
        <w:t>His</w:t>
      </w:r>
      <w:r w:rsidRPr="00687834">
        <w:rPr>
          <w:rFonts w:ascii="Times New Roman" w:hAnsi="Times New Roman" w:cs="Times New Roman"/>
          <w:i/>
          <w:iCs/>
        </w:rPr>
        <w:t xml:space="preserve"> </w:t>
      </w:r>
      <w:r w:rsidRPr="00687834">
        <w:rPr>
          <w:rFonts w:ascii="Times New Roman" w:hAnsi="Times New Roman" w:cs="Times New Roman"/>
        </w:rPr>
        <w:t>children pr</w:t>
      </w:r>
      <w:r>
        <w:rPr>
          <w:rFonts w:ascii="Times New Roman" w:hAnsi="Times New Roman" w:cs="Times New Roman"/>
        </w:rPr>
        <w:t>ais</w:t>
      </w:r>
      <w:r w:rsidRPr="00687834">
        <w:rPr>
          <w:rFonts w:ascii="Times New Roman" w:hAnsi="Times New Roman" w:cs="Times New Roman"/>
        </w:rPr>
        <w:t>ing Him for the mighty</w:t>
      </w:r>
      <w:r>
        <w:rPr>
          <w:rFonts w:ascii="Times New Roman" w:hAnsi="Times New Roman" w:cs="Times New Roman"/>
        </w:rPr>
        <w:t xml:space="preserve"> and merciful things He has done. </w:t>
      </w:r>
      <w:r w:rsidR="00D00797">
        <w:rPr>
          <w:rFonts w:ascii="Times New Roman" w:hAnsi="Times New Roman" w:cs="Times New Roman"/>
        </w:rPr>
        <w:t xml:space="preserve">That’s why </w:t>
      </w:r>
      <w:r>
        <w:rPr>
          <w:rFonts w:ascii="Times New Roman" w:hAnsi="Times New Roman" w:cs="Times New Roman"/>
        </w:rPr>
        <w:t xml:space="preserve">we should tell Him what He means to us, as Mary has done, and flood heaven with </w:t>
      </w:r>
      <w:r w:rsidR="00D00797">
        <w:rPr>
          <w:rFonts w:ascii="Times New Roman" w:hAnsi="Times New Roman" w:cs="Times New Roman"/>
        </w:rPr>
        <w:t>our grateful praise!</w:t>
      </w:r>
      <w:r>
        <w:rPr>
          <w:rFonts w:ascii="Times New Roman" w:hAnsi="Times New Roman" w:cs="Times New Roman"/>
        </w:rPr>
        <w:t xml:space="preserve"> There’s no better time of year to do this than the Christmas season.</w:t>
      </w:r>
    </w:p>
    <w:p w14:paraId="4CF69E17" w14:textId="77777777" w:rsidR="00AE2EE9" w:rsidRDefault="00AE2EE9" w:rsidP="00AE2EE9">
      <w:pPr>
        <w:rPr>
          <w:rFonts w:ascii="Times New Roman" w:hAnsi="Times New Roman" w:cs="Times New Roman"/>
        </w:rPr>
      </w:pPr>
    </w:p>
    <w:p w14:paraId="2C1BC382" w14:textId="77777777" w:rsidR="00AE2EE9" w:rsidRDefault="00AE2EE9" w:rsidP="00AE2EE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To God be the glory, great things he has done!</w:t>
      </w:r>
    </w:p>
    <w:p w14:paraId="402812F7" w14:textId="77777777" w:rsidR="00AE2EE9" w:rsidRDefault="00AE2EE9" w:rsidP="00AE2EE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So loved He the world that He gave us His Son,</w:t>
      </w:r>
    </w:p>
    <w:p w14:paraId="5C6C652C" w14:textId="77777777" w:rsidR="00AE2EE9" w:rsidRDefault="00AE2EE9" w:rsidP="00AE2EE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Who yielded His life an atonement for sin,</w:t>
      </w:r>
    </w:p>
    <w:p w14:paraId="457221D9" w14:textId="77777777" w:rsidR="00AE2EE9" w:rsidRDefault="00AE2EE9" w:rsidP="00AE2EE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And opened the life gate that </w:t>
      </w:r>
      <w:r>
        <w:rPr>
          <w:rFonts w:ascii="Times New Roman" w:hAnsi="Times New Roman" w:cs="Times New Roman"/>
          <w:i/>
          <w:iCs/>
        </w:rPr>
        <w:t>we</w:t>
      </w:r>
      <w:r>
        <w:rPr>
          <w:rFonts w:ascii="Times New Roman" w:hAnsi="Times New Roman" w:cs="Times New Roman"/>
        </w:rPr>
        <w:t xml:space="preserve"> may go in.</w:t>
      </w:r>
    </w:p>
    <w:p w14:paraId="46896C01" w14:textId="77777777" w:rsidR="00AE2EE9" w:rsidRDefault="00AE2EE9" w:rsidP="00AE2EE9">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(Fanny Crosby, 1875)</w:t>
      </w:r>
    </w:p>
    <w:p w14:paraId="1F70B746" w14:textId="77777777" w:rsidR="00D00797" w:rsidRDefault="00D00797" w:rsidP="00AE2EE9">
      <w:pPr>
        <w:rPr>
          <w:rFonts w:ascii="Times New Roman" w:hAnsi="Times New Roman" w:cs="Times New Roman"/>
        </w:rPr>
      </w:pPr>
    </w:p>
    <w:p w14:paraId="5681507B" w14:textId="77777777" w:rsidR="00D00797" w:rsidRDefault="00D00797" w:rsidP="00AE2EE9">
      <w:pPr>
        <w:rPr>
          <w:rFonts w:ascii="Times New Roman" w:hAnsi="Times New Roman" w:cs="Times New Roman"/>
        </w:rPr>
      </w:pPr>
    </w:p>
    <w:p w14:paraId="31C53050" w14:textId="77777777" w:rsidR="00D00797" w:rsidRDefault="00D00797" w:rsidP="00AE2EE9">
      <w:pPr>
        <w:rPr>
          <w:rFonts w:ascii="Times New Roman" w:hAnsi="Times New Roman" w:cs="Times New Roman"/>
        </w:rPr>
      </w:pPr>
    </w:p>
    <w:p w14:paraId="19C62E68" w14:textId="77777777" w:rsidR="00D00797" w:rsidRDefault="00D00797" w:rsidP="00AE2EE9">
      <w:pPr>
        <w:rPr>
          <w:rFonts w:ascii="Times New Roman" w:hAnsi="Times New Roman" w:cs="Times New Roman"/>
        </w:rPr>
      </w:pPr>
    </w:p>
    <w:p w14:paraId="057E5BC2" w14:textId="77777777" w:rsidR="00D00797" w:rsidRDefault="00D00797" w:rsidP="00AE2EE9">
      <w:pPr>
        <w:rPr>
          <w:rFonts w:ascii="Times New Roman" w:hAnsi="Times New Roman" w:cs="Times New Roman"/>
        </w:rPr>
      </w:pPr>
    </w:p>
    <w:p w14:paraId="28824306" w14:textId="77777777" w:rsidR="00D00797" w:rsidRDefault="00D00797" w:rsidP="00AE2EE9">
      <w:pPr>
        <w:rPr>
          <w:rFonts w:ascii="Times New Roman" w:hAnsi="Times New Roman" w:cs="Times New Roman"/>
        </w:rPr>
      </w:pPr>
    </w:p>
    <w:p w14:paraId="1784C3CE" w14:textId="77777777" w:rsidR="0061647B" w:rsidRDefault="0061647B" w:rsidP="00AE2EE9">
      <w:pPr>
        <w:rPr>
          <w:rFonts w:ascii="Times New Roman" w:hAnsi="Times New Roman" w:cs="Times New Roman"/>
        </w:rPr>
      </w:pPr>
    </w:p>
    <w:p w14:paraId="6A17B05F" w14:textId="77777777" w:rsidR="0061647B" w:rsidRDefault="0061647B" w:rsidP="00AE2EE9">
      <w:pPr>
        <w:rPr>
          <w:rFonts w:ascii="Times New Roman" w:hAnsi="Times New Roman" w:cs="Times New Roman"/>
        </w:rPr>
      </w:pPr>
    </w:p>
    <w:p w14:paraId="13DDEF70" w14:textId="77777777" w:rsidR="0061647B" w:rsidRDefault="0061647B" w:rsidP="00AE2EE9">
      <w:pPr>
        <w:rPr>
          <w:rFonts w:ascii="Times New Roman" w:hAnsi="Times New Roman" w:cs="Times New Roman"/>
        </w:rPr>
      </w:pPr>
    </w:p>
    <w:p w14:paraId="32C2B5A5" w14:textId="77777777" w:rsidR="00D00797" w:rsidRDefault="00D00797" w:rsidP="00AE2EE9">
      <w:pPr>
        <w:rPr>
          <w:rFonts w:ascii="Times New Roman" w:hAnsi="Times New Roman" w:cs="Times New Roman"/>
        </w:rPr>
      </w:pPr>
    </w:p>
    <w:p w14:paraId="1DA77291" w14:textId="77777777" w:rsidR="0061647B" w:rsidRDefault="0061647B" w:rsidP="0061647B">
      <w:pPr>
        <w:rPr>
          <w:rFonts w:ascii="Times New Roman" w:hAnsi="Times New Roman" w:cs="Times New Roman"/>
        </w:rPr>
      </w:pPr>
    </w:p>
    <w:p w14:paraId="6DB99692" w14:textId="77777777" w:rsidR="0061647B" w:rsidRDefault="0061647B" w:rsidP="00C475D9">
      <w:pPr>
        <w:pBdr>
          <w:bar w:val="single" w:sz="4" w:color="auto"/>
        </w:pBdr>
        <w:rPr>
          <w:rFonts w:ascii="Times New Roman" w:hAnsi="Times New Roman" w:cs="Times New Roman"/>
        </w:rPr>
      </w:pPr>
    </w:p>
    <w:p w14:paraId="68C34D17" w14:textId="0549727B" w:rsidR="00D00797" w:rsidRDefault="004B4144" w:rsidP="0061647B">
      <w:pPr>
        <w:pBdr>
          <w:top w:val="single" w:sz="4" w:space="1" w:color="auto"/>
        </w:pBdr>
        <w:rPr>
          <w:rFonts w:ascii="Times New Roman" w:hAnsi="Times New Roman" w:cs="Times New Roman"/>
          <w:b/>
          <w:bCs/>
        </w:rPr>
      </w:pPr>
      <w:r w:rsidRPr="007E6A24">
        <w:rPr>
          <w:rFonts w:ascii="Times New Roman" w:hAnsi="Times New Roman" w:cs="Times New Roman"/>
          <w:b/>
          <w:bCs/>
          <w:u w:val="single"/>
        </w:rPr>
        <w:t xml:space="preserve">Lines from </w:t>
      </w:r>
      <w:r w:rsidRPr="007E6A24">
        <w:rPr>
          <w:rFonts w:ascii="Times New Roman" w:hAnsi="Times New Roman" w:cs="Times New Roman"/>
          <w:b/>
          <w:bCs/>
          <w:i/>
          <w:iCs/>
          <w:u w:val="single"/>
        </w:rPr>
        <w:t>Magnificat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61647B">
        <w:rPr>
          <w:rFonts w:ascii="Times New Roman" w:hAnsi="Times New Roman" w:cs="Times New Roman"/>
          <w:b/>
          <w:bCs/>
        </w:rPr>
        <w:tab/>
      </w:r>
      <w:r w:rsidRPr="007E6A24">
        <w:rPr>
          <w:rFonts w:ascii="Times New Roman" w:hAnsi="Times New Roman" w:cs="Times New Roman"/>
          <w:b/>
          <w:bCs/>
          <w:u w:val="single"/>
        </w:rPr>
        <w:t>OT Quotations/Allusions</w:t>
      </w:r>
    </w:p>
    <w:p w14:paraId="17B5EDF9" w14:textId="77777777" w:rsidR="0035691C" w:rsidRPr="0035691C" w:rsidRDefault="0035691C" w:rsidP="004B4144">
      <w:pPr>
        <w:rPr>
          <w:rFonts w:ascii="Times New Roman" w:hAnsi="Times New Roman" w:cs="Times New Roman"/>
          <w:b/>
          <w:bCs/>
          <w:sz w:val="20"/>
          <w:szCs w:val="20"/>
        </w:rPr>
      </w:pPr>
    </w:p>
    <w:p w14:paraId="47E714C3" w14:textId="7C39C6F1" w:rsidR="004B4144" w:rsidRDefault="004B4144" w:rsidP="00AE2EE9">
      <w:pPr>
        <w:rPr>
          <w:rFonts w:ascii="Times New Roman" w:hAnsi="Times New Roman" w:cs="Times New Roman"/>
        </w:rPr>
      </w:pPr>
      <w:r>
        <w:rPr>
          <w:rFonts w:ascii="Times New Roman" w:hAnsi="Times New Roman" w:cs="Times New Roman"/>
        </w:rPr>
        <w:t>My soul exalts the Lord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1647B">
        <w:rPr>
          <w:rFonts w:ascii="Times New Roman" w:hAnsi="Times New Roman" w:cs="Times New Roman"/>
        </w:rPr>
        <w:tab/>
      </w:r>
      <w:r>
        <w:rPr>
          <w:rFonts w:ascii="Times New Roman" w:hAnsi="Times New Roman" w:cs="Times New Roman"/>
        </w:rPr>
        <w:t>1 Sam. 2:1-2; Ps. 34:2-3</w:t>
      </w:r>
    </w:p>
    <w:p w14:paraId="66D8A98A" w14:textId="77777777" w:rsidR="0035691C" w:rsidRDefault="0035691C" w:rsidP="00AE2EE9">
      <w:pPr>
        <w:rPr>
          <w:rFonts w:ascii="Times New Roman" w:hAnsi="Times New Roman" w:cs="Times New Roman"/>
        </w:rPr>
      </w:pPr>
    </w:p>
    <w:p w14:paraId="22BF6AAF" w14:textId="4F91F892" w:rsidR="0035691C" w:rsidRDefault="0035691C" w:rsidP="00AE2EE9">
      <w:pPr>
        <w:rPr>
          <w:rFonts w:ascii="Times New Roman" w:hAnsi="Times New Roman" w:cs="Times New Roman"/>
        </w:rPr>
      </w:pPr>
      <w:r>
        <w:rPr>
          <w:rFonts w:ascii="Times New Roman" w:hAnsi="Times New Roman" w:cs="Times New Roman"/>
        </w:rPr>
        <w:t>And my spirit has rejoiced in God my Savior</w:t>
      </w:r>
      <w:r>
        <w:rPr>
          <w:rFonts w:ascii="Times New Roman" w:hAnsi="Times New Roman" w:cs="Times New Roman"/>
        </w:rPr>
        <w:tab/>
      </w:r>
      <w:r>
        <w:rPr>
          <w:rFonts w:ascii="Times New Roman" w:hAnsi="Times New Roman" w:cs="Times New Roman"/>
        </w:rPr>
        <w:tab/>
      </w:r>
      <w:r w:rsidR="0061647B">
        <w:rPr>
          <w:rFonts w:ascii="Times New Roman" w:hAnsi="Times New Roman" w:cs="Times New Roman"/>
        </w:rPr>
        <w:tab/>
      </w:r>
      <w:proofErr w:type="spellStart"/>
      <w:r>
        <w:rPr>
          <w:rFonts w:ascii="Times New Roman" w:hAnsi="Times New Roman" w:cs="Times New Roman"/>
        </w:rPr>
        <w:t>Pss</w:t>
      </w:r>
      <w:proofErr w:type="spellEnd"/>
      <w:r>
        <w:rPr>
          <w:rFonts w:ascii="Times New Roman" w:hAnsi="Times New Roman" w:cs="Times New Roman"/>
        </w:rPr>
        <w:t>. 24:5; 25:5; 35:9; Isa. 12:</w:t>
      </w:r>
      <w:proofErr w:type="gramStart"/>
      <w:r>
        <w:rPr>
          <w:rFonts w:ascii="Times New Roman" w:hAnsi="Times New Roman" w:cs="Times New Roman"/>
        </w:rPr>
        <w:t>2;</w:t>
      </w:r>
      <w:proofErr w:type="gramEnd"/>
      <w:r>
        <w:rPr>
          <w:rFonts w:ascii="Times New Roman" w:hAnsi="Times New Roman" w:cs="Times New Roman"/>
        </w:rPr>
        <w:t xml:space="preserve"> </w:t>
      </w:r>
    </w:p>
    <w:p w14:paraId="332F3757" w14:textId="2DF9DDF8" w:rsidR="0035691C" w:rsidRDefault="0035691C" w:rsidP="0035691C">
      <w:pPr>
        <w:ind w:left="9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1647B">
        <w:rPr>
          <w:rFonts w:ascii="Times New Roman" w:hAnsi="Times New Roman" w:cs="Times New Roman"/>
        </w:rPr>
        <w:tab/>
      </w:r>
      <w:r>
        <w:rPr>
          <w:rFonts w:ascii="Times New Roman" w:hAnsi="Times New Roman" w:cs="Times New Roman"/>
        </w:rPr>
        <w:t>Mic. 7:7; Hab. 3:18</w:t>
      </w:r>
    </w:p>
    <w:p w14:paraId="149A125D" w14:textId="77777777" w:rsidR="0035691C" w:rsidRPr="007E6A24" w:rsidRDefault="0035691C" w:rsidP="0035691C">
      <w:pPr>
        <w:ind w:left="90"/>
        <w:rPr>
          <w:rFonts w:ascii="Times New Roman" w:hAnsi="Times New Roman" w:cs="Times New Roman"/>
          <w:sz w:val="20"/>
          <w:szCs w:val="20"/>
        </w:rPr>
      </w:pPr>
    </w:p>
    <w:p w14:paraId="0CAE72FA" w14:textId="65C54045" w:rsidR="0035691C" w:rsidRDefault="0035691C" w:rsidP="0035691C">
      <w:pPr>
        <w:rPr>
          <w:rFonts w:ascii="Times New Roman" w:hAnsi="Times New Roman" w:cs="Times New Roman"/>
        </w:rPr>
      </w:pPr>
      <w:r>
        <w:rPr>
          <w:rFonts w:ascii="Times New Roman" w:hAnsi="Times New Roman" w:cs="Times New Roman"/>
        </w:rPr>
        <w:t>For He has had regard for the humble state</w:t>
      </w:r>
      <w:r>
        <w:rPr>
          <w:rFonts w:ascii="Times New Roman" w:hAnsi="Times New Roman" w:cs="Times New Roman"/>
        </w:rPr>
        <w:tab/>
      </w:r>
      <w:r>
        <w:rPr>
          <w:rFonts w:ascii="Times New Roman" w:hAnsi="Times New Roman" w:cs="Times New Roman"/>
        </w:rPr>
        <w:tab/>
      </w:r>
      <w:r w:rsidR="0061647B">
        <w:rPr>
          <w:rFonts w:ascii="Times New Roman" w:hAnsi="Times New Roman" w:cs="Times New Roman"/>
        </w:rPr>
        <w:tab/>
      </w:r>
      <w:r w:rsidR="007E6A24">
        <w:rPr>
          <w:rFonts w:ascii="Times New Roman" w:hAnsi="Times New Roman" w:cs="Times New Roman"/>
        </w:rPr>
        <w:t>Ps. 138:6</w:t>
      </w:r>
    </w:p>
    <w:p w14:paraId="3B039B37" w14:textId="48D209D6" w:rsidR="0035691C" w:rsidRDefault="0035691C" w:rsidP="0035691C">
      <w:pPr>
        <w:rPr>
          <w:rFonts w:ascii="Times New Roman" w:hAnsi="Times New Roman" w:cs="Times New Roman"/>
        </w:rPr>
      </w:pPr>
      <w:r>
        <w:rPr>
          <w:rFonts w:ascii="Times New Roman" w:hAnsi="Times New Roman" w:cs="Times New Roman"/>
        </w:rPr>
        <w:t xml:space="preserve">of His </w:t>
      </w:r>
      <w:proofErr w:type="gramStart"/>
      <w:r>
        <w:rPr>
          <w:rFonts w:ascii="Times New Roman" w:hAnsi="Times New Roman" w:cs="Times New Roman"/>
        </w:rPr>
        <w:t>bondslave;</w:t>
      </w:r>
      <w:proofErr w:type="gramEnd"/>
      <w:r>
        <w:rPr>
          <w:rFonts w:ascii="Times New Roman" w:hAnsi="Times New Roman" w:cs="Times New Roman"/>
        </w:rPr>
        <w:t xml:space="preserve"> For behold, from this</w:t>
      </w:r>
    </w:p>
    <w:p w14:paraId="19019706" w14:textId="78309C76" w:rsidR="0035691C" w:rsidRDefault="0035691C" w:rsidP="0035691C">
      <w:pPr>
        <w:rPr>
          <w:rFonts w:ascii="Times New Roman" w:hAnsi="Times New Roman" w:cs="Times New Roman"/>
        </w:rPr>
      </w:pPr>
      <w:r>
        <w:rPr>
          <w:rFonts w:ascii="Times New Roman" w:hAnsi="Times New Roman" w:cs="Times New Roman"/>
        </w:rPr>
        <w:t>time on all generations will count me blessed.</w:t>
      </w:r>
    </w:p>
    <w:p w14:paraId="06B8202F" w14:textId="77777777" w:rsidR="007E6A24" w:rsidRPr="007E6A24" w:rsidRDefault="007E6A24" w:rsidP="0035691C">
      <w:pPr>
        <w:rPr>
          <w:rFonts w:ascii="Times New Roman" w:hAnsi="Times New Roman" w:cs="Times New Roman"/>
          <w:sz w:val="20"/>
          <w:szCs w:val="20"/>
        </w:rPr>
      </w:pPr>
    </w:p>
    <w:p w14:paraId="738E1198" w14:textId="5B3F745A" w:rsidR="007E6A24" w:rsidRDefault="007E6A24" w:rsidP="0035691C">
      <w:pPr>
        <w:rPr>
          <w:rFonts w:ascii="Times New Roman" w:hAnsi="Times New Roman" w:cs="Times New Roman"/>
        </w:rPr>
      </w:pPr>
      <w:r>
        <w:rPr>
          <w:rFonts w:ascii="Times New Roman" w:hAnsi="Times New Roman" w:cs="Times New Roman"/>
        </w:rPr>
        <w:t>For the Mighty One has done great things</w:t>
      </w:r>
      <w:r>
        <w:rPr>
          <w:rFonts w:ascii="Times New Roman" w:hAnsi="Times New Roman" w:cs="Times New Roman"/>
        </w:rPr>
        <w:tab/>
      </w:r>
      <w:r>
        <w:rPr>
          <w:rFonts w:ascii="Times New Roman" w:hAnsi="Times New Roman" w:cs="Times New Roman"/>
        </w:rPr>
        <w:tab/>
      </w:r>
      <w:r w:rsidR="0061647B">
        <w:rPr>
          <w:rFonts w:ascii="Times New Roman" w:hAnsi="Times New Roman" w:cs="Times New Roman"/>
        </w:rPr>
        <w:tab/>
      </w:r>
      <w:r>
        <w:rPr>
          <w:rFonts w:ascii="Times New Roman" w:hAnsi="Times New Roman" w:cs="Times New Roman"/>
        </w:rPr>
        <w:t>Ps. 24:8; Zeph. 3:17</w:t>
      </w:r>
    </w:p>
    <w:p w14:paraId="61DCCB6D" w14:textId="629C43ED" w:rsidR="007E6A24" w:rsidRDefault="007E6A24" w:rsidP="0035691C">
      <w:pPr>
        <w:rPr>
          <w:rFonts w:ascii="Times New Roman" w:hAnsi="Times New Roman" w:cs="Times New Roman"/>
        </w:rPr>
      </w:pPr>
      <w:r>
        <w:rPr>
          <w:rFonts w:ascii="Times New Roman" w:hAnsi="Times New Roman" w:cs="Times New Roman"/>
        </w:rPr>
        <w:t xml:space="preserve">for </w:t>
      </w:r>
      <w:proofErr w:type="gramStart"/>
      <w:r>
        <w:rPr>
          <w:rFonts w:ascii="Times New Roman" w:hAnsi="Times New Roman" w:cs="Times New Roman"/>
        </w:rPr>
        <w:t>me</w:t>
      </w:r>
      <w:r w:rsidR="00C475D9">
        <w:rPr>
          <w:rFonts w:ascii="Times New Roman" w:hAnsi="Times New Roman" w:cs="Times New Roman"/>
        </w:rPr>
        <w:t>;</w:t>
      </w:r>
      <w:proofErr w:type="gramEnd"/>
      <w:r>
        <w:rPr>
          <w:rFonts w:ascii="Times New Roman" w:hAnsi="Times New Roman" w:cs="Times New Roman"/>
        </w:rPr>
        <w:t xml:space="preserve"> And holy is His name.</w:t>
      </w:r>
    </w:p>
    <w:p w14:paraId="5B923214" w14:textId="77777777" w:rsidR="007E6A24" w:rsidRPr="007E6A24" w:rsidRDefault="007E6A24" w:rsidP="0035691C">
      <w:pPr>
        <w:rPr>
          <w:rFonts w:ascii="Times New Roman" w:hAnsi="Times New Roman" w:cs="Times New Roman"/>
          <w:sz w:val="20"/>
          <w:szCs w:val="20"/>
        </w:rPr>
      </w:pPr>
    </w:p>
    <w:p w14:paraId="6C7417B6" w14:textId="2C5F8001" w:rsidR="007E6A24" w:rsidRPr="007E6A24" w:rsidRDefault="007E6A24" w:rsidP="0035691C">
      <w:pPr>
        <w:rPr>
          <w:rFonts w:ascii="Times New Roman" w:hAnsi="Times New Roman" w:cs="Times New Roman"/>
        </w:rPr>
      </w:pPr>
      <w:r>
        <w:rPr>
          <w:rFonts w:ascii="Times New Roman" w:hAnsi="Times New Roman" w:cs="Times New Roman"/>
          <w:sz w:val="20"/>
          <w:szCs w:val="20"/>
        </w:rPr>
        <w:t>AND HIS MERCY IS UPON GENERATION AFTER</w:t>
      </w:r>
      <w:r>
        <w:rPr>
          <w:rFonts w:ascii="Times New Roman" w:hAnsi="Times New Roman" w:cs="Times New Roman"/>
          <w:sz w:val="20"/>
          <w:szCs w:val="20"/>
        </w:rPr>
        <w:tab/>
      </w:r>
      <w:r w:rsidR="0061647B">
        <w:rPr>
          <w:rFonts w:ascii="Times New Roman" w:hAnsi="Times New Roman" w:cs="Times New Roman"/>
          <w:sz w:val="20"/>
          <w:szCs w:val="20"/>
        </w:rPr>
        <w:tab/>
      </w:r>
      <w:r>
        <w:rPr>
          <w:rFonts w:ascii="Times New Roman" w:hAnsi="Times New Roman" w:cs="Times New Roman"/>
        </w:rPr>
        <w:t>Ps. 103:17</w:t>
      </w:r>
    </w:p>
    <w:p w14:paraId="3E04B904" w14:textId="7DD3C27F" w:rsidR="007E6A24" w:rsidRDefault="007E6A24" w:rsidP="0035691C">
      <w:pPr>
        <w:rPr>
          <w:rFonts w:ascii="Times New Roman" w:hAnsi="Times New Roman" w:cs="Times New Roman"/>
          <w:sz w:val="20"/>
          <w:szCs w:val="20"/>
        </w:rPr>
      </w:pPr>
      <w:r>
        <w:rPr>
          <w:rFonts w:ascii="Times New Roman" w:hAnsi="Times New Roman" w:cs="Times New Roman"/>
          <w:sz w:val="20"/>
          <w:szCs w:val="20"/>
        </w:rPr>
        <w:t>GENERATION TOWARD THOSE WHO FEAR HIM.</w:t>
      </w:r>
    </w:p>
    <w:p w14:paraId="3743A435" w14:textId="77777777" w:rsidR="007E6A24" w:rsidRDefault="007E6A24" w:rsidP="0035691C">
      <w:pPr>
        <w:rPr>
          <w:rFonts w:ascii="Times New Roman" w:hAnsi="Times New Roman" w:cs="Times New Roman"/>
          <w:sz w:val="20"/>
          <w:szCs w:val="20"/>
        </w:rPr>
      </w:pPr>
    </w:p>
    <w:p w14:paraId="37EFED64" w14:textId="66BE8200" w:rsidR="007E6A24" w:rsidRDefault="007E6A24" w:rsidP="0035691C">
      <w:pPr>
        <w:rPr>
          <w:rFonts w:ascii="Times New Roman" w:hAnsi="Times New Roman" w:cs="Times New Roman"/>
        </w:rPr>
      </w:pPr>
      <w:r>
        <w:rPr>
          <w:rFonts w:ascii="Times New Roman" w:hAnsi="Times New Roman" w:cs="Times New Roman"/>
        </w:rPr>
        <w:t xml:space="preserve">He has done mighty deeds with His arm; </w:t>
      </w:r>
      <w:r>
        <w:rPr>
          <w:rFonts w:ascii="Times New Roman" w:hAnsi="Times New Roman" w:cs="Times New Roman"/>
        </w:rPr>
        <w:tab/>
      </w:r>
      <w:r>
        <w:rPr>
          <w:rFonts w:ascii="Times New Roman" w:hAnsi="Times New Roman" w:cs="Times New Roman"/>
        </w:rPr>
        <w:tab/>
      </w:r>
      <w:r w:rsidR="0061647B">
        <w:rPr>
          <w:rFonts w:ascii="Times New Roman" w:hAnsi="Times New Roman" w:cs="Times New Roman"/>
        </w:rPr>
        <w:tab/>
      </w:r>
      <w:proofErr w:type="spellStart"/>
      <w:r>
        <w:rPr>
          <w:rFonts w:ascii="Times New Roman" w:hAnsi="Times New Roman" w:cs="Times New Roman"/>
        </w:rPr>
        <w:t>Pss</w:t>
      </w:r>
      <w:proofErr w:type="spellEnd"/>
      <w:r>
        <w:rPr>
          <w:rFonts w:ascii="Times New Roman" w:hAnsi="Times New Roman" w:cs="Times New Roman"/>
        </w:rPr>
        <w:t>. 98:1; 118:15</w:t>
      </w:r>
    </w:p>
    <w:p w14:paraId="5ED6F00E" w14:textId="55A85E76" w:rsidR="007E6A24" w:rsidRDefault="007E6A24" w:rsidP="0035691C">
      <w:pPr>
        <w:rPr>
          <w:rFonts w:ascii="Times New Roman" w:hAnsi="Times New Roman" w:cs="Times New Roman"/>
        </w:rPr>
      </w:pPr>
      <w:r>
        <w:rPr>
          <w:rFonts w:ascii="Times New Roman" w:hAnsi="Times New Roman" w:cs="Times New Roman"/>
        </w:rPr>
        <w:t>He has scattered those who were proud in</w:t>
      </w:r>
    </w:p>
    <w:p w14:paraId="2FECF192" w14:textId="2E658005" w:rsidR="007E6A24" w:rsidRDefault="007E6A24" w:rsidP="0035691C">
      <w:pPr>
        <w:rPr>
          <w:rFonts w:ascii="Times New Roman" w:hAnsi="Times New Roman" w:cs="Times New Roman"/>
        </w:rPr>
      </w:pPr>
      <w:r>
        <w:rPr>
          <w:rFonts w:ascii="Times New Roman" w:hAnsi="Times New Roman" w:cs="Times New Roman"/>
        </w:rPr>
        <w:t>the thoughts of their heart.</w:t>
      </w:r>
    </w:p>
    <w:p w14:paraId="4C6346DF" w14:textId="77777777" w:rsidR="007E6A24" w:rsidRPr="007E6A24" w:rsidRDefault="007E6A24" w:rsidP="0035691C">
      <w:pPr>
        <w:rPr>
          <w:rFonts w:ascii="Times New Roman" w:hAnsi="Times New Roman" w:cs="Times New Roman"/>
          <w:sz w:val="20"/>
          <w:szCs w:val="20"/>
        </w:rPr>
      </w:pPr>
    </w:p>
    <w:p w14:paraId="59AE101B" w14:textId="358E1976" w:rsidR="007E6A24" w:rsidRDefault="007E6A24" w:rsidP="0035691C">
      <w:pPr>
        <w:rPr>
          <w:rFonts w:ascii="Times New Roman" w:hAnsi="Times New Roman" w:cs="Times New Roman"/>
        </w:rPr>
      </w:pPr>
      <w:r>
        <w:rPr>
          <w:rFonts w:ascii="Times New Roman" w:hAnsi="Times New Roman" w:cs="Times New Roman"/>
        </w:rPr>
        <w:t>He has brought down rulers from their</w:t>
      </w:r>
      <w:r>
        <w:rPr>
          <w:rFonts w:ascii="Times New Roman" w:hAnsi="Times New Roman" w:cs="Times New Roman"/>
        </w:rPr>
        <w:tab/>
      </w:r>
      <w:r>
        <w:rPr>
          <w:rFonts w:ascii="Times New Roman" w:hAnsi="Times New Roman" w:cs="Times New Roman"/>
        </w:rPr>
        <w:tab/>
      </w:r>
      <w:r w:rsidR="0061647B">
        <w:rPr>
          <w:rFonts w:ascii="Times New Roman" w:hAnsi="Times New Roman" w:cs="Times New Roman"/>
        </w:rPr>
        <w:tab/>
      </w:r>
      <w:r>
        <w:rPr>
          <w:rFonts w:ascii="Times New Roman" w:hAnsi="Times New Roman" w:cs="Times New Roman"/>
        </w:rPr>
        <w:t>Job 5:11; Ps. 2</w:t>
      </w:r>
    </w:p>
    <w:p w14:paraId="096846B1" w14:textId="01DAD339" w:rsidR="007E6A24" w:rsidRDefault="007E6A24" w:rsidP="0035691C">
      <w:pPr>
        <w:rPr>
          <w:rFonts w:ascii="Times New Roman" w:hAnsi="Times New Roman" w:cs="Times New Roman"/>
        </w:rPr>
      </w:pPr>
      <w:r>
        <w:rPr>
          <w:rFonts w:ascii="Times New Roman" w:hAnsi="Times New Roman" w:cs="Times New Roman"/>
        </w:rPr>
        <w:t xml:space="preserve">thrones, </w:t>
      </w:r>
      <w:proofErr w:type="gramStart"/>
      <w:r>
        <w:rPr>
          <w:rFonts w:ascii="Times New Roman" w:hAnsi="Times New Roman" w:cs="Times New Roman"/>
        </w:rPr>
        <w:t>And</w:t>
      </w:r>
      <w:proofErr w:type="gramEnd"/>
      <w:r>
        <w:rPr>
          <w:rFonts w:ascii="Times New Roman" w:hAnsi="Times New Roman" w:cs="Times New Roman"/>
        </w:rPr>
        <w:t xml:space="preserve"> has exalted those who were</w:t>
      </w:r>
    </w:p>
    <w:p w14:paraId="05B90EBB" w14:textId="2DB017F5" w:rsidR="007E6A24" w:rsidRDefault="007E6A24" w:rsidP="0035691C">
      <w:pPr>
        <w:rPr>
          <w:rFonts w:ascii="Times New Roman" w:hAnsi="Times New Roman" w:cs="Times New Roman"/>
        </w:rPr>
      </w:pPr>
      <w:r>
        <w:rPr>
          <w:rFonts w:ascii="Times New Roman" w:hAnsi="Times New Roman" w:cs="Times New Roman"/>
        </w:rPr>
        <w:t>humble.</w:t>
      </w:r>
    </w:p>
    <w:p w14:paraId="54DC081B" w14:textId="77777777" w:rsidR="007E6A24" w:rsidRPr="007E6A24" w:rsidRDefault="007E6A24" w:rsidP="0035691C">
      <w:pPr>
        <w:rPr>
          <w:rFonts w:ascii="Times New Roman" w:hAnsi="Times New Roman" w:cs="Times New Roman"/>
          <w:sz w:val="20"/>
          <w:szCs w:val="20"/>
        </w:rPr>
      </w:pPr>
    </w:p>
    <w:p w14:paraId="7F30111C" w14:textId="27738714" w:rsidR="007E6A24" w:rsidRDefault="007E6A24" w:rsidP="0035691C">
      <w:pPr>
        <w:rPr>
          <w:rFonts w:ascii="Times New Roman" w:hAnsi="Times New Roman" w:cs="Times New Roman"/>
          <w:sz w:val="20"/>
          <w:szCs w:val="20"/>
        </w:rPr>
      </w:pPr>
      <w:r>
        <w:rPr>
          <w:rFonts w:ascii="Times New Roman" w:hAnsi="Times New Roman" w:cs="Times New Roman"/>
          <w:sz w:val="20"/>
          <w:szCs w:val="20"/>
        </w:rPr>
        <w:t>HE HAS FILLED THE HUNGRY WITH GOOD</w:t>
      </w:r>
      <w:r>
        <w:rPr>
          <w:rFonts w:ascii="Times New Roman" w:hAnsi="Times New Roman" w:cs="Times New Roman"/>
          <w:sz w:val="20"/>
          <w:szCs w:val="20"/>
        </w:rPr>
        <w:tab/>
      </w:r>
      <w:r>
        <w:rPr>
          <w:rFonts w:ascii="Times New Roman" w:hAnsi="Times New Roman" w:cs="Times New Roman"/>
          <w:sz w:val="20"/>
          <w:szCs w:val="20"/>
        </w:rPr>
        <w:tab/>
      </w:r>
      <w:r w:rsidR="0061647B">
        <w:rPr>
          <w:rFonts w:ascii="Times New Roman" w:hAnsi="Times New Roman" w:cs="Times New Roman"/>
          <w:sz w:val="20"/>
          <w:szCs w:val="20"/>
        </w:rPr>
        <w:tab/>
      </w:r>
      <w:r w:rsidRPr="007E6A24">
        <w:rPr>
          <w:rFonts w:ascii="Times New Roman" w:hAnsi="Times New Roman" w:cs="Times New Roman"/>
        </w:rPr>
        <w:t>Ps. 107</w:t>
      </w:r>
      <w:r>
        <w:rPr>
          <w:rFonts w:ascii="Times New Roman" w:hAnsi="Times New Roman" w:cs="Times New Roman"/>
        </w:rPr>
        <w:t>:9</w:t>
      </w:r>
    </w:p>
    <w:p w14:paraId="75E6C8A6" w14:textId="42AAFAF1" w:rsidR="007E6A24" w:rsidRDefault="007E6A24" w:rsidP="0035691C">
      <w:pPr>
        <w:rPr>
          <w:rFonts w:ascii="Times New Roman" w:hAnsi="Times New Roman" w:cs="Times New Roman"/>
        </w:rPr>
      </w:pPr>
      <w:r>
        <w:rPr>
          <w:rFonts w:ascii="Times New Roman" w:hAnsi="Times New Roman" w:cs="Times New Roman"/>
          <w:sz w:val="20"/>
          <w:szCs w:val="20"/>
        </w:rPr>
        <w:t xml:space="preserve">THINGS; </w:t>
      </w:r>
      <w:r>
        <w:rPr>
          <w:rFonts w:ascii="Times New Roman" w:hAnsi="Times New Roman" w:cs="Times New Roman"/>
        </w:rPr>
        <w:t>And sent away the rich empty-handed.</w:t>
      </w:r>
    </w:p>
    <w:p w14:paraId="247A12D1" w14:textId="77777777" w:rsidR="007E6A24" w:rsidRPr="007E6A24" w:rsidRDefault="007E6A24" w:rsidP="0035691C">
      <w:pPr>
        <w:rPr>
          <w:rFonts w:ascii="Times New Roman" w:hAnsi="Times New Roman" w:cs="Times New Roman"/>
          <w:sz w:val="20"/>
          <w:szCs w:val="20"/>
        </w:rPr>
      </w:pPr>
    </w:p>
    <w:p w14:paraId="34EBA93A" w14:textId="1611E17C" w:rsidR="007E6A24" w:rsidRDefault="007E6A24" w:rsidP="0035691C">
      <w:pPr>
        <w:rPr>
          <w:rFonts w:ascii="Times New Roman" w:hAnsi="Times New Roman" w:cs="Times New Roman"/>
        </w:rPr>
      </w:pPr>
      <w:r>
        <w:rPr>
          <w:rFonts w:ascii="Times New Roman" w:hAnsi="Times New Roman" w:cs="Times New Roman"/>
        </w:rPr>
        <w:t xml:space="preserve">He has given help to Israel His servant, In </w:t>
      </w:r>
      <w:r>
        <w:rPr>
          <w:rFonts w:ascii="Times New Roman" w:hAnsi="Times New Roman" w:cs="Times New Roman"/>
        </w:rPr>
        <w:tab/>
      </w:r>
      <w:r>
        <w:rPr>
          <w:rFonts w:ascii="Times New Roman" w:hAnsi="Times New Roman" w:cs="Times New Roman"/>
        </w:rPr>
        <w:tab/>
      </w:r>
      <w:r w:rsidR="0061647B">
        <w:rPr>
          <w:rFonts w:ascii="Times New Roman" w:hAnsi="Times New Roman" w:cs="Times New Roman"/>
        </w:rPr>
        <w:tab/>
      </w:r>
      <w:r>
        <w:rPr>
          <w:rFonts w:ascii="Times New Roman" w:hAnsi="Times New Roman" w:cs="Times New Roman"/>
        </w:rPr>
        <w:t>Isa. 41:8-10</w:t>
      </w:r>
    </w:p>
    <w:p w14:paraId="5218A09E" w14:textId="747F78BF" w:rsidR="007E6A24" w:rsidRDefault="007E6A24" w:rsidP="0035691C">
      <w:pPr>
        <w:rPr>
          <w:rFonts w:ascii="Times New Roman" w:hAnsi="Times New Roman" w:cs="Times New Roman"/>
        </w:rPr>
      </w:pPr>
      <w:r>
        <w:rPr>
          <w:rFonts w:ascii="Times New Roman" w:hAnsi="Times New Roman" w:cs="Times New Roman"/>
        </w:rPr>
        <w:t>remembrance of His mercy</w:t>
      </w:r>
      <w:r w:rsidR="00D85018">
        <w:rPr>
          <w:rFonts w:ascii="Times New Roman" w:hAnsi="Times New Roman" w:cs="Times New Roman"/>
        </w:rPr>
        <w:t>,</w:t>
      </w:r>
    </w:p>
    <w:p w14:paraId="4139D642" w14:textId="77777777" w:rsidR="007E6A24" w:rsidRPr="007E6A24" w:rsidRDefault="007E6A24" w:rsidP="0035691C">
      <w:pPr>
        <w:rPr>
          <w:rFonts w:ascii="Times New Roman" w:hAnsi="Times New Roman" w:cs="Times New Roman"/>
          <w:sz w:val="20"/>
          <w:szCs w:val="20"/>
        </w:rPr>
      </w:pPr>
    </w:p>
    <w:p w14:paraId="64BBBFEB" w14:textId="47041602" w:rsidR="007E6A24" w:rsidRDefault="007E6A24" w:rsidP="0035691C">
      <w:pPr>
        <w:rPr>
          <w:rFonts w:ascii="Times New Roman" w:hAnsi="Times New Roman" w:cs="Times New Roman"/>
        </w:rPr>
      </w:pPr>
      <w:r>
        <w:rPr>
          <w:rFonts w:ascii="Times New Roman" w:hAnsi="Times New Roman" w:cs="Times New Roman"/>
        </w:rPr>
        <w:t>As He spoke to our fathers, To Abraham and</w:t>
      </w:r>
      <w:r>
        <w:rPr>
          <w:rFonts w:ascii="Times New Roman" w:hAnsi="Times New Roman" w:cs="Times New Roman"/>
        </w:rPr>
        <w:tab/>
      </w:r>
      <w:r>
        <w:rPr>
          <w:rFonts w:ascii="Times New Roman" w:hAnsi="Times New Roman" w:cs="Times New Roman"/>
        </w:rPr>
        <w:tab/>
      </w:r>
      <w:r w:rsidR="0061647B">
        <w:rPr>
          <w:rFonts w:ascii="Times New Roman" w:hAnsi="Times New Roman" w:cs="Times New Roman"/>
        </w:rPr>
        <w:tab/>
      </w:r>
      <w:r>
        <w:rPr>
          <w:rFonts w:ascii="Times New Roman" w:hAnsi="Times New Roman" w:cs="Times New Roman"/>
        </w:rPr>
        <w:t>Gen. 17:19; Ps. 132:</w:t>
      </w:r>
      <w:proofErr w:type="gramStart"/>
      <w:r>
        <w:rPr>
          <w:rFonts w:ascii="Times New Roman" w:hAnsi="Times New Roman" w:cs="Times New Roman"/>
        </w:rPr>
        <w:t>11;</w:t>
      </w:r>
      <w:proofErr w:type="gramEnd"/>
      <w:r>
        <w:rPr>
          <w:rFonts w:ascii="Times New Roman" w:hAnsi="Times New Roman" w:cs="Times New Roman"/>
        </w:rPr>
        <w:t xml:space="preserve"> </w:t>
      </w:r>
    </w:p>
    <w:p w14:paraId="01069060" w14:textId="02CD1AE7" w:rsidR="007E6A24" w:rsidRPr="007E6A24" w:rsidRDefault="007E6A24" w:rsidP="0035691C">
      <w:pPr>
        <w:rPr>
          <w:rFonts w:ascii="Times New Roman" w:hAnsi="Times New Roman" w:cs="Times New Roman"/>
        </w:rPr>
      </w:pPr>
      <w:r>
        <w:rPr>
          <w:rFonts w:ascii="Times New Roman" w:hAnsi="Times New Roman" w:cs="Times New Roman"/>
        </w:rPr>
        <w:t>his descendants forever.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1647B">
        <w:rPr>
          <w:rFonts w:ascii="Times New Roman" w:hAnsi="Times New Roman" w:cs="Times New Roman"/>
        </w:rPr>
        <w:tab/>
      </w:r>
      <w:r>
        <w:rPr>
          <w:rFonts w:ascii="Times New Roman" w:hAnsi="Times New Roman" w:cs="Times New Roman"/>
        </w:rPr>
        <w:t>Isa. 41:8-9</w:t>
      </w:r>
    </w:p>
    <w:p w14:paraId="2302C5FC" w14:textId="77777777" w:rsidR="007E6A24" w:rsidRDefault="007E6A24" w:rsidP="0061647B">
      <w:pPr>
        <w:pBdr>
          <w:bottom w:val="single" w:sz="4" w:space="1" w:color="auto"/>
        </w:pBdr>
        <w:rPr>
          <w:rFonts w:ascii="Times New Roman" w:hAnsi="Times New Roman" w:cs="Times New Roman"/>
        </w:rPr>
      </w:pPr>
    </w:p>
    <w:p w14:paraId="3BD88F28" w14:textId="77777777" w:rsidR="00D85018" w:rsidRDefault="00D85018" w:rsidP="0035691C">
      <w:pPr>
        <w:rPr>
          <w:rFonts w:ascii="Times New Roman" w:hAnsi="Times New Roman" w:cs="Times New Roman"/>
        </w:rPr>
      </w:pPr>
    </w:p>
    <w:p w14:paraId="3FFA0B17" w14:textId="5F94612E" w:rsidR="00D85018" w:rsidRPr="00D85018" w:rsidRDefault="00D85018" w:rsidP="0035691C">
      <w:pPr>
        <w:rPr>
          <w:rFonts w:ascii="Times New Roman" w:hAnsi="Times New Roman" w:cs="Times New Roman"/>
        </w:rPr>
      </w:pPr>
      <w:r>
        <w:rPr>
          <w:rFonts w:ascii="Times New Roman" w:hAnsi="Times New Roman" w:cs="Times New Roman"/>
        </w:rPr>
        <w:t xml:space="preserve">(Taken from </w:t>
      </w:r>
      <w:r>
        <w:rPr>
          <w:rFonts w:ascii="Times New Roman" w:hAnsi="Times New Roman" w:cs="Times New Roman"/>
          <w:u w:val="single"/>
        </w:rPr>
        <w:t>Living Insights New Testament Commentary: Luke</w:t>
      </w:r>
      <w:r>
        <w:rPr>
          <w:rFonts w:ascii="Times New Roman" w:hAnsi="Times New Roman" w:cs="Times New Roman"/>
        </w:rPr>
        <w:t xml:space="preserve">, </w:t>
      </w:r>
      <w:r w:rsidR="006B0F2C">
        <w:rPr>
          <w:rFonts w:ascii="Times New Roman" w:hAnsi="Times New Roman" w:cs="Times New Roman"/>
        </w:rPr>
        <w:t xml:space="preserve">NASB, </w:t>
      </w:r>
      <w:r>
        <w:rPr>
          <w:rFonts w:ascii="Times New Roman" w:hAnsi="Times New Roman" w:cs="Times New Roman"/>
        </w:rPr>
        <w:t>Charles Swindoll)</w:t>
      </w:r>
    </w:p>
    <w:p w14:paraId="0328409D" w14:textId="77777777" w:rsidR="007E6A24" w:rsidRPr="007E6A24" w:rsidRDefault="007E6A24" w:rsidP="0035691C">
      <w:pPr>
        <w:rPr>
          <w:rFonts w:ascii="Times New Roman" w:hAnsi="Times New Roman" w:cs="Times New Roman"/>
        </w:rPr>
      </w:pPr>
    </w:p>
    <w:p w14:paraId="700C96F3" w14:textId="77777777" w:rsidR="0035691C" w:rsidRDefault="0035691C" w:rsidP="0035691C">
      <w:pPr>
        <w:ind w:left="3600" w:firstLine="1440"/>
        <w:rPr>
          <w:rFonts w:ascii="Times New Roman" w:hAnsi="Times New Roman" w:cs="Times New Roman"/>
        </w:rPr>
      </w:pPr>
    </w:p>
    <w:p w14:paraId="01575DE2" w14:textId="77777777" w:rsidR="0035691C" w:rsidRDefault="0035691C" w:rsidP="0035691C">
      <w:pPr>
        <w:ind w:left="3600" w:firstLine="1440"/>
        <w:rPr>
          <w:rFonts w:ascii="Times New Roman" w:hAnsi="Times New Roman" w:cs="Times New Roman"/>
        </w:rPr>
      </w:pPr>
    </w:p>
    <w:p w14:paraId="11D27C5B" w14:textId="77777777" w:rsidR="004B4144" w:rsidRPr="004B4144" w:rsidRDefault="004B4144" w:rsidP="004B4144">
      <w:pPr>
        <w:pBdr>
          <w:bar w:val="single" w:sz="4" w:color="auto"/>
        </w:pBdr>
        <w:rPr>
          <w:rFonts w:ascii="Times New Roman" w:hAnsi="Times New Roman" w:cs="Times New Roman"/>
        </w:rPr>
      </w:pPr>
    </w:p>
    <w:p w14:paraId="21014AF7" w14:textId="77777777" w:rsidR="00AE2EE9" w:rsidRDefault="00AE2EE9" w:rsidP="00AE2EE9">
      <w:pPr>
        <w:rPr>
          <w:rFonts w:ascii="Times New Roman" w:hAnsi="Times New Roman" w:cs="Times New Roman"/>
          <w:b/>
          <w:bCs/>
        </w:rPr>
      </w:pPr>
    </w:p>
    <w:p w14:paraId="49A5AF16" w14:textId="77777777" w:rsidR="00AE2EE9" w:rsidRDefault="00AE2EE9" w:rsidP="00AE2EE9">
      <w:pPr>
        <w:rPr>
          <w:rFonts w:ascii="Times New Roman" w:hAnsi="Times New Roman" w:cs="Times New Roman"/>
          <w:b/>
          <w:bCs/>
        </w:rPr>
      </w:pPr>
    </w:p>
    <w:p w14:paraId="743AB229" w14:textId="77777777" w:rsidR="00AE2EE9" w:rsidRPr="00742FED" w:rsidRDefault="00AE2EE9" w:rsidP="00AE2EE9">
      <w:pPr>
        <w:jc w:val="center"/>
        <w:rPr>
          <w:rFonts w:ascii="Times New Roman" w:hAnsi="Times New Roman" w:cs="Times New Roman"/>
          <w:b/>
          <w:bCs/>
        </w:rPr>
      </w:pPr>
    </w:p>
    <w:p w14:paraId="7B7802C8" w14:textId="10B90493" w:rsidR="00B41061" w:rsidRPr="0062401A" w:rsidRDefault="00B41061" w:rsidP="002300B2">
      <w:pPr>
        <w:rPr>
          <w:rFonts w:ascii="Times New Roman" w:hAnsi="Times New Roman" w:cs="Times New Roman"/>
        </w:rPr>
      </w:pPr>
    </w:p>
    <w:sectPr w:rsidR="00B41061" w:rsidRPr="0062401A" w:rsidSect="0035691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B2"/>
    <w:rsid w:val="00042D4B"/>
    <w:rsid w:val="002300B2"/>
    <w:rsid w:val="0035691C"/>
    <w:rsid w:val="004B4144"/>
    <w:rsid w:val="005117FE"/>
    <w:rsid w:val="0061647B"/>
    <w:rsid w:val="0062401A"/>
    <w:rsid w:val="006B0F2C"/>
    <w:rsid w:val="006B429D"/>
    <w:rsid w:val="006C5239"/>
    <w:rsid w:val="006D200E"/>
    <w:rsid w:val="00717FA6"/>
    <w:rsid w:val="00722851"/>
    <w:rsid w:val="007560E4"/>
    <w:rsid w:val="007E6A24"/>
    <w:rsid w:val="0080418B"/>
    <w:rsid w:val="00877B02"/>
    <w:rsid w:val="009375BC"/>
    <w:rsid w:val="00AE2EE9"/>
    <w:rsid w:val="00B41061"/>
    <w:rsid w:val="00B943B8"/>
    <w:rsid w:val="00C01A84"/>
    <w:rsid w:val="00C475D9"/>
    <w:rsid w:val="00CE4BD2"/>
    <w:rsid w:val="00D00797"/>
    <w:rsid w:val="00D125CB"/>
    <w:rsid w:val="00D85018"/>
    <w:rsid w:val="00DD11E2"/>
    <w:rsid w:val="00EF1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F3F5A7"/>
  <w15:chartTrackingRefBased/>
  <w15:docId w15:val="{9DEE38BF-7F90-0848-8270-8C5906F4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0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00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00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00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00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00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00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00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00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0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00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00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00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00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00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00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00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00B2"/>
    <w:rPr>
      <w:rFonts w:eastAsiaTheme="majorEastAsia" w:cstheme="majorBidi"/>
      <w:color w:val="272727" w:themeColor="text1" w:themeTint="D8"/>
    </w:rPr>
  </w:style>
  <w:style w:type="paragraph" w:styleId="Title">
    <w:name w:val="Title"/>
    <w:basedOn w:val="Normal"/>
    <w:next w:val="Normal"/>
    <w:link w:val="TitleChar"/>
    <w:uiPriority w:val="10"/>
    <w:qFormat/>
    <w:rsid w:val="002300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0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0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00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00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00B2"/>
    <w:rPr>
      <w:i/>
      <w:iCs/>
      <w:color w:val="404040" w:themeColor="text1" w:themeTint="BF"/>
    </w:rPr>
  </w:style>
  <w:style w:type="paragraph" w:styleId="ListParagraph">
    <w:name w:val="List Paragraph"/>
    <w:basedOn w:val="Normal"/>
    <w:uiPriority w:val="34"/>
    <w:qFormat/>
    <w:rsid w:val="002300B2"/>
    <w:pPr>
      <w:ind w:left="720"/>
      <w:contextualSpacing/>
    </w:pPr>
  </w:style>
  <w:style w:type="character" w:styleId="IntenseEmphasis">
    <w:name w:val="Intense Emphasis"/>
    <w:basedOn w:val="DefaultParagraphFont"/>
    <w:uiPriority w:val="21"/>
    <w:qFormat/>
    <w:rsid w:val="002300B2"/>
    <w:rPr>
      <w:i/>
      <w:iCs/>
      <w:color w:val="0F4761" w:themeColor="accent1" w:themeShade="BF"/>
    </w:rPr>
  </w:style>
  <w:style w:type="paragraph" w:styleId="IntenseQuote">
    <w:name w:val="Intense Quote"/>
    <w:basedOn w:val="Normal"/>
    <w:next w:val="Normal"/>
    <w:link w:val="IntenseQuoteChar"/>
    <w:uiPriority w:val="30"/>
    <w:qFormat/>
    <w:rsid w:val="002300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00B2"/>
    <w:rPr>
      <w:i/>
      <w:iCs/>
      <w:color w:val="0F4761" w:themeColor="accent1" w:themeShade="BF"/>
    </w:rPr>
  </w:style>
  <w:style w:type="character" w:styleId="IntenseReference">
    <w:name w:val="Intense Reference"/>
    <w:basedOn w:val="DefaultParagraphFont"/>
    <w:uiPriority w:val="32"/>
    <w:qFormat/>
    <w:rsid w:val="002300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13</cp:revision>
  <cp:lastPrinted>2024-12-15T12:53:00Z</cp:lastPrinted>
  <dcterms:created xsi:type="dcterms:W3CDTF">2024-12-13T00:16:00Z</dcterms:created>
  <dcterms:modified xsi:type="dcterms:W3CDTF">2024-12-15T12:53:00Z</dcterms:modified>
</cp:coreProperties>
</file>