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F1ECF2" w14:textId="0F71B84D" w:rsidR="006B429D" w:rsidRDefault="00634AE5" w:rsidP="00634AE5">
      <w:pPr>
        <w:jc w:val="center"/>
        <w:rPr>
          <w:rFonts w:ascii="Times New Roman" w:hAnsi="Times New Roman" w:cs="Times New Roman"/>
          <w:b/>
          <w:bCs/>
        </w:rPr>
      </w:pPr>
      <w:r>
        <w:rPr>
          <w:rFonts w:ascii="Times New Roman" w:hAnsi="Times New Roman" w:cs="Times New Roman"/>
          <w:b/>
          <w:bCs/>
        </w:rPr>
        <w:t>Bethel Christian Fellowship</w:t>
      </w:r>
    </w:p>
    <w:p w14:paraId="677DC112" w14:textId="0104300B" w:rsidR="00634AE5" w:rsidRDefault="00634AE5" w:rsidP="00634AE5">
      <w:pPr>
        <w:jc w:val="center"/>
        <w:rPr>
          <w:rFonts w:ascii="Times New Roman" w:hAnsi="Times New Roman" w:cs="Times New Roman"/>
          <w:b/>
          <w:bCs/>
        </w:rPr>
      </w:pPr>
      <w:r>
        <w:rPr>
          <w:rFonts w:ascii="Times New Roman" w:hAnsi="Times New Roman" w:cs="Times New Roman"/>
          <w:b/>
          <w:bCs/>
        </w:rPr>
        <w:t>Fair Lawn, NJ</w:t>
      </w:r>
    </w:p>
    <w:p w14:paraId="463EE1DE" w14:textId="77777777" w:rsidR="00634AE5" w:rsidRDefault="00634AE5" w:rsidP="00634AE5">
      <w:pPr>
        <w:jc w:val="center"/>
        <w:rPr>
          <w:rFonts w:ascii="Times New Roman" w:hAnsi="Times New Roman" w:cs="Times New Roman"/>
          <w:b/>
          <w:bCs/>
        </w:rPr>
      </w:pPr>
    </w:p>
    <w:p w14:paraId="480212D6" w14:textId="6098627B" w:rsidR="00634AE5" w:rsidRDefault="00634AE5" w:rsidP="00634AE5">
      <w:pPr>
        <w:jc w:val="center"/>
        <w:rPr>
          <w:rFonts w:ascii="Times New Roman" w:hAnsi="Times New Roman" w:cs="Times New Roman"/>
          <w:b/>
          <w:bCs/>
        </w:rPr>
      </w:pPr>
      <w:r>
        <w:rPr>
          <w:rFonts w:ascii="Times New Roman" w:hAnsi="Times New Roman" w:cs="Times New Roman"/>
          <w:b/>
          <w:bCs/>
        </w:rPr>
        <w:t>ENDURING HOPE</w:t>
      </w:r>
    </w:p>
    <w:p w14:paraId="11EA8C4F" w14:textId="3E80A90A" w:rsidR="00634AE5" w:rsidRDefault="00634AE5" w:rsidP="00634AE5">
      <w:pPr>
        <w:jc w:val="center"/>
        <w:rPr>
          <w:rFonts w:ascii="Times New Roman" w:hAnsi="Times New Roman" w:cs="Times New Roman"/>
          <w:b/>
          <w:bCs/>
        </w:rPr>
      </w:pPr>
      <w:r>
        <w:rPr>
          <w:rFonts w:ascii="Times New Roman" w:hAnsi="Times New Roman" w:cs="Times New Roman"/>
          <w:b/>
          <w:bCs/>
        </w:rPr>
        <w:t>“The Incentive for Persevering Faith”</w:t>
      </w:r>
    </w:p>
    <w:p w14:paraId="379436C9" w14:textId="77777777" w:rsidR="00634AE5" w:rsidRDefault="00634AE5" w:rsidP="00634AE5">
      <w:pPr>
        <w:jc w:val="center"/>
        <w:rPr>
          <w:rFonts w:ascii="Times New Roman" w:hAnsi="Times New Roman" w:cs="Times New Roman"/>
          <w:b/>
          <w:bCs/>
        </w:rPr>
      </w:pPr>
    </w:p>
    <w:p w14:paraId="31AE606D" w14:textId="207F30E5" w:rsidR="00634AE5" w:rsidRDefault="00634AE5" w:rsidP="00634AE5">
      <w:pPr>
        <w:jc w:val="center"/>
        <w:rPr>
          <w:rFonts w:ascii="Times New Roman" w:hAnsi="Times New Roman" w:cs="Times New Roman"/>
          <w:b/>
          <w:bCs/>
        </w:rPr>
      </w:pPr>
      <w:r>
        <w:rPr>
          <w:rFonts w:ascii="Times New Roman" w:hAnsi="Times New Roman" w:cs="Times New Roman"/>
          <w:b/>
          <w:bCs/>
        </w:rPr>
        <w:t>November 24, 2024</w:t>
      </w:r>
    </w:p>
    <w:p w14:paraId="30B7EEF1" w14:textId="77777777" w:rsidR="00634AE5" w:rsidRDefault="00634AE5" w:rsidP="00634AE5">
      <w:pPr>
        <w:jc w:val="center"/>
        <w:rPr>
          <w:rFonts w:ascii="Times New Roman" w:hAnsi="Times New Roman" w:cs="Times New Roman"/>
          <w:b/>
          <w:bCs/>
        </w:rPr>
      </w:pPr>
    </w:p>
    <w:p w14:paraId="59A1B5AF" w14:textId="43AD8115" w:rsidR="00634AE5" w:rsidRDefault="009D44E3" w:rsidP="00634AE5">
      <w:pPr>
        <w:rPr>
          <w:rFonts w:ascii="Times New Roman" w:hAnsi="Times New Roman" w:cs="Times New Roman"/>
        </w:rPr>
      </w:pPr>
      <w:r>
        <w:rPr>
          <w:rFonts w:ascii="Times New Roman" w:hAnsi="Times New Roman" w:cs="Times New Roman"/>
        </w:rPr>
        <w:t xml:space="preserve">If this life is all </w:t>
      </w:r>
      <w:r w:rsidR="0048627A">
        <w:rPr>
          <w:rFonts w:ascii="Times New Roman" w:hAnsi="Times New Roman" w:cs="Times New Roman"/>
        </w:rPr>
        <w:t xml:space="preserve">that </w:t>
      </w:r>
      <w:r>
        <w:rPr>
          <w:rFonts w:ascii="Times New Roman" w:hAnsi="Times New Roman" w:cs="Times New Roman"/>
        </w:rPr>
        <w:t xml:space="preserve">there is, I am sure I would </w:t>
      </w:r>
      <w:r w:rsidR="0048627A">
        <w:rPr>
          <w:rFonts w:ascii="Times New Roman" w:hAnsi="Times New Roman" w:cs="Times New Roman"/>
        </w:rPr>
        <w:t>plunge</w:t>
      </w:r>
      <w:r w:rsidR="004B4FED">
        <w:rPr>
          <w:rFonts w:ascii="Times New Roman" w:hAnsi="Times New Roman" w:cs="Times New Roman"/>
        </w:rPr>
        <w:t xml:space="preserve"> into utter despair</w:t>
      </w:r>
      <w:r>
        <w:rPr>
          <w:rFonts w:ascii="Times New Roman" w:hAnsi="Times New Roman" w:cs="Times New Roman"/>
        </w:rPr>
        <w:t>. If this “is as good as it gets,” as the Old Milwaukee beer commercial suggests, I’m quite certain I’d be in therapy for a long, long time. I would be looking for ways to navigate through the senseless sufferings and stunning reversals and bitter disappointments of this life.</w:t>
      </w:r>
    </w:p>
    <w:p w14:paraId="1462C512" w14:textId="77777777" w:rsidR="009D44E3" w:rsidRDefault="009D44E3" w:rsidP="00634AE5">
      <w:pPr>
        <w:rPr>
          <w:rFonts w:ascii="Times New Roman" w:hAnsi="Times New Roman" w:cs="Times New Roman"/>
        </w:rPr>
      </w:pPr>
    </w:p>
    <w:p w14:paraId="22149720" w14:textId="7A55D144" w:rsidR="009D44E3" w:rsidRDefault="009D44E3" w:rsidP="00634AE5">
      <w:pPr>
        <w:rPr>
          <w:rFonts w:ascii="Times New Roman" w:hAnsi="Times New Roman" w:cs="Times New Roman"/>
        </w:rPr>
      </w:pPr>
      <w:r>
        <w:rPr>
          <w:rFonts w:ascii="Times New Roman" w:hAnsi="Times New Roman" w:cs="Times New Roman"/>
        </w:rPr>
        <w:t>But I have hope – as do all Christians. I am confident that “</w:t>
      </w:r>
      <w:r>
        <w:rPr>
          <w:rFonts w:ascii="Times New Roman" w:hAnsi="Times New Roman" w:cs="Times New Roman"/>
          <w:i/>
          <w:iCs/>
        </w:rPr>
        <w:t xml:space="preserve">our light and momentary troubles are achieving </w:t>
      </w:r>
      <w:r w:rsidR="00462F78">
        <w:rPr>
          <w:rFonts w:ascii="Times New Roman" w:hAnsi="Times New Roman" w:cs="Times New Roman"/>
          <w:i/>
          <w:iCs/>
        </w:rPr>
        <w:t>for us an eternal glory that far outweighs them all</w:t>
      </w:r>
      <w:r w:rsidR="00462F78">
        <w:rPr>
          <w:rFonts w:ascii="Times New Roman" w:hAnsi="Times New Roman" w:cs="Times New Roman"/>
        </w:rPr>
        <w:t>” (2 Cor. 4:17, NIV). I am confident that “</w:t>
      </w:r>
      <w:r w:rsidR="00462F78">
        <w:rPr>
          <w:rFonts w:ascii="Times New Roman" w:hAnsi="Times New Roman" w:cs="Times New Roman"/>
          <w:i/>
          <w:iCs/>
        </w:rPr>
        <w:t>our present sufferings are not worth comparing with the glory that will be revealed to us</w:t>
      </w:r>
      <w:r w:rsidR="00462F78">
        <w:rPr>
          <w:rFonts w:ascii="Times New Roman" w:hAnsi="Times New Roman" w:cs="Times New Roman"/>
        </w:rPr>
        <w:t>” (Rom. 8:18</w:t>
      </w:r>
      <w:r w:rsidR="0048627A">
        <w:rPr>
          <w:rFonts w:ascii="Times New Roman" w:hAnsi="Times New Roman" w:cs="Times New Roman"/>
        </w:rPr>
        <w:t>, NASB</w:t>
      </w:r>
      <w:r w:rsidR="00462F78">
        <w:rPr>
          <w:rFonts w:ascii="Times New Roman" w:hAnsi="Times New Roman" w:cs="Times New Roman"/>
        </w:rPr>
        <w:t>). I am confident that when Christ appears, then I “</w:t>
      </w:r>
      <w:r w:rsidR="00462F78">
        <w:rPr>
          <w:rFonts w:ascii="Times New Roman" w:hAnsi="Times New Roman" w:cs="Times New Roman"/>
          <w:i/>
          <w:iCs/>
        </w:rPr>
        <w:t xml:space="preserve">also will </w:t>
      </w:r>
      <w:r w:rsidR="004D0D8A">
        <w:rPr>
          <w:rFonts w:ascii="Times New Roman" w:hAnsi="Times New Roman" w:cs="Times New Roman"/>
          <w:i/>
          <w:iCs/>
        </w:rPr>
        <w:t>appear with him in glory</w:t>
      </w:r>
      <w:r w:rsidR="004D0D8A">
        <w:rPr>
          <w:rFonts w:ascii="Times New Roman" w:hAnsi="Times New Roman" w:cs="Times New Roman"/>
        </w:rPr>
        <w:t>” (Col. 3:4</w:t>
      </w:r>
      <w:r w:rsidR="0048627A">
        <w:rPr>
          <w:rFonts w:ascii="Times New Roman" w:hAnsi="Times New Roman" w:cs="Times New Roman"/>
        </w:rPr>
        <w:t>, NIV</w:t>
      </w:r>
      <w:r w:rsidR="004D0D8A">
        <w:rPr>
          <w:rFonts w:ascii="Times New Roman" w:hAnsi="Times New Roman" w:cs="Times New Roman"/>
        </w:rPr>
        <w:t>).</w:t>
      </w:r>
    </w:p>
    <w:p w14:paraId="09C679AF" w14:textId="77777777" w:rsidR="004D0D8A" w:rsidRDefault="004D0D8A" w:rsidP="00634AE5">
      <w:pPr>
        <w:rPr>
          <w:rFonts w:ascii="Times New Roman" w:hAnsi="Times New Roman" w:cs="Times New Roman"/>
        </w:rPr>
      </w:pPr>
    </w:p>
    <w:p w14:paraId="03A6C044" w14:textId="5C6D9322" w:rsidR="00AA5A06" w:rsidRDefault="00AA5A06" w:rsidP="00634AE5">
      <w:pPr>
        <w:rPr>
          <w:rFonts w:ascii="Times New Roman" w:hAnsi="Times New Roman" w:cs="Times New Roman"/>
        </w:rPr>
      </w:pPr>
      <w:r>
        <w:rPr>
          <w:rFonts w:ascii="Times New Roman" w:hAnsi="Times New Roman" w:cs="Times New Roman"/>
        </w:rPr>
        <w:t xml:space="preserve">Such is the “hope” of all Bible believing Christians. It’s the </w:t>
      </w:r>
      <w:r>
        <w:rPr>
          <w:rFonts w:ascii="Times New Roman" w:hAnsi="Times New Roman" w:cs="Times New Roman"/>
          <w:i/>
          <w:iCs/>
        </w:rPr>
        <w:t>confident expectation</w:t>
      </w:r>
      <w:r>
        <w:rPr>
          <w:rFonts w:ascii="Times New Roman" w:hAnsi="Times New Roman" w:cs="Times New Roman"/>
        </w:rPr>
        <w:t xml:space="preserve"> of experiencing a future glory. It’s the bedrock belief that this life and its pain and sorrow and disappointments will yield to an unyielding, eternal glory. </w:t>
      </w:r>
      <w:r>
        <w:rPr>
          <w:rFonts w:ascii="Times New Roman" w:hAnsi="Times New Roman" w:cs="Times New Roman"/>
          <w:i/>
          <w:iCs/>
        </w:rPr>
        <w:t>That</w:t>
      </w:r>
      <w:r>
        <w:rPr>
          <w:rFonts w:ascii="Times New Roman" w:hAnsi="Times New Roman" w:cs="Times New Roman"/>
        </w:rPr>
        <w:t xml:space="preserve"> is our hope.</w:t>
      </w:r>
    </w:p>
    <w:p w14:paraId="3FD235F0" w14:textId="77777777" w:rsidR="00AA5A06" w:rsidRDefault="00AA5A06" w:rsidP="00634AE5">
      <w:pPr>
        <w:rPr>
          <w:rFonts w:ascii="Times New Roman" w:hAnsi="Times New Roman" w:cs="Times New Roman"/>
        </w:rPr>
      </w:pPr>
    </w:p>
    <w:p w14:paraId="4A56591C" w14:textId="48CCE67A" w:rsidR="00A24471" w:rsidRDefault="00BD41A9" w:rsidP="00634AE5">
      <w:pPr>
        <w:rPr>
          <w:rFonts w:ascii="Times New Roman" w:hAnsi="Times New Roman" w:cs="Times New Roman"/>
        </w:rPr>
      </w:pPr>
      <w:r>
        <w:rPr>
          <w:rFonts w:ascii="Times New Roman" w:hAnsi="Times New Roman" w:cs="Times New Roman"/>
        </w:rPr>
        <w:t>J. I. Packer has said it best when he writes, “Living between the two comings of Christ, Christians are to look backward</w:t>
      </w:r>
      <w:r w:rsidR="003307B6">
        <w:rPr>
          <w:rFonts w:ascii="Times New Roman" w:hAnsi="Times New Roman" w:cs="Times New Roman"/>
        </w:rPr>
        <w:t xml:space="preserve"> and forward: back to the manger, the cross, and the empty tomb, whereby salvation was </w:t>
      </w:r>
      <w:r w:rsidR="00E8294D">
        <w:rPr>
          <w:rFonts w:ascii="Times New Roman" w:hAnsi="Times New Roman" w:cs="Times New Roman"/>
        </w:rPr>
        <w:t>won</w:t>
      </w:r>
      <w:r w:rsidR="003307B6">
        <w:rPr>
          <w:rFonts w:ascii="Times New Roman" w:hAnsi="Times New Roman" w:cs="Times New Roman"/>
        </w:rPr>
        <w:t xml:space="preserve"> for them; forward to their meeting with Christ beyond this world, their personal resurrection, and the joy of being with their Savior forever.”</w:t>
      </w:r>
      <w:r w:rsidR="003307B6">
        <w:rPr>
          <w:rFonts w:ascii="Times New Roman" w:hAnsi="Times New Roman" w:cs="Times New Roman"/>
          <w:b/>
          <w:bCs/>
          <w:vertAlign w:val="superscript"/>
        </w:rPr>
        <w:t>1</w:t>
      </w:r>
    </w:p>
    <w:p w14:paraId="29156D75" w14:textId="77777777" w:rsidR="003307B6" w:rsidRDefault="003307B6" w:rsidP="00634AE5">
      <w:pPr>
        <w:rPr>
          <w:rFonts w:ascii="Times New Roman" w:hAnsi="Times New Roman" w:cs="Times New Roman"/>
        </w:rPr>
      </w:pPr>
    </w:p>
    <w:p w14:paraId="13E3DFCF" w14:textId="3005A3FA" w:rsidR="00BD41A9" w:rsidRDefault="003307B6" w:rsidP="00634AE5">
      <w:pPr>
        <w:rPr>
          <w:rFonts w:ascii="Times New Roman" w:hAnsi="Times New Roman" w:cs="Times New Roman"/>
        </w:rPr>
      </w:pPr>
      <w:r>
        <w:rPr>
          <w:rFonts w:ascii="Times New Roman" w:hAnsi="Times New Roman" w:cs="Times New Roman"/>
        </w:rPr>
        <w:t>There are some, of course, who think that if we are going to be of any earthly good, then we must get our minds off</w:t>
      </w:r>
      <w:r w:rsidR="00E27B0C">
        <w:rPr>
          <w:rFonts w:ascii="Times New Roman" w:hAnsi="Times New Roman" w:cs="Times New Roman"/>
        </w:rPr>
        <w:t xml:space="preserve"> </w:t>
      </w:r>
      <w:r>
        <w:rPr>
          <w:rFonts w:ascii="Times New Roman" w:hAnsi="Times New Roman" w:cs="Times New Roman"/>
        </w:rPr>
        <w:t>heavenly glory. But the New Testament teaches the precise opposite. It consistently reveals the practical</w:t>
      </w:r>
      <w:r w:rsidR="00E27B0C">
        <w:rPr>
          <w:rFonts w:ascii="Times New Roman" w:hAnsi="Times New Roman" w:cs="Times New Roman"/>
        </w:rPr>
        <w:t>, life-changing</w:t>
      </w:r>
      <w:r>
        <w:rPr>
          <w:rFonts w:ascii="Times New Roman" w:hAnsi="Times New Roman" w:cs="Times New Roman"/>
        </w:rPr>
        <w:t xml:space="preserve"> benefits of being heavenly minded. </w:t>
      </w:r>
      <w:r w:rsidR="005437E2">
        <w:rPr>
          <w:rFonts w:ascii="Times New Roman" w:hAnsi="Times New Roman" w:cs="Times New Roman"/>
        </w:rPr>
        <w:t xml:space="preserve">For example, living </w:t>
      </w:r>
      <w:proofErr w:type="gramStart"/>
      <w:r w:rsidR="005437E2">
        <w:rPr>
          <w:rFonts w:ascii="Times New Roman" w:hAnsi="Times New Roman" w:cs="Times New Roman"/>
        </w:rPr>
        <w:t>in light of</w:t>
      </w:r>
      <w:proofErr w:type="gramEnd"/>
      <w:r w:rsidR="005437E2">
        <w:rPr>
          <w:rFonts w:ascii="Times New Roman" w:hAnsi="Times New Roman" w:cs="Times New Roman"/>
        </w:rPr>
        <w:t xml:space="preserve"> </w:t>
      </w:r>
      <w:r w:rsidR="00E27B0C">
        <w:rPr>
          <w:rFonts w:ascii="Times New Roman" w:hAnsi="Times New Roman" w:cs="Times New Roman"/>
        </w:rPr>
        <w:t>this</w:t>
      </w:r>
      <w:r w:rsidR="005437E2">
        <w:rPr>
          <w:rFonts w:ascii="Times New Roman" w:hAnsi="Times New Roman" w:cs="Times New Roman"/>
        </w:rPr>
        <w:t xml:space="preserve"> hope </w:t>
      </w:r>
      <w:r w:rsidR="005437E2">
        <w:rPr>
          <w:rFonts w:ascii="Times New Roman" w:hAnsi="Times New Roman" w:cs="Times New Roman"/>
          <w:i/>
          <w:iCs/>
        </w:rPr>
        <w:t>reminds us</w:t>
      </w:r>
      <w:r w:rsidR="005437E2">
        <w:rPr>
          <w:rFonts w:ascii="Times New Roman" w:hAnsi="Times New Roman" w:cs="Times New Roman"/>
        </w:rPr>
        <w:t xml:space="preserve"> that we are in the world as strangers and aliens, traveling home (1 Peter 1:11; Heb. 11:13). It </w:t>
      </w:r>
      <w:r w:rsidR="005437E2">
        <w:rPr>
          <w:rFonts w:ascii="Times New Roman" w:hAnsi="Times New Roman" w:cs="Times New Roman"/>
          <w:i/>
          <w:iCs/>
        </w:rPr>
        <w:t>frees us</w:t>
      </w:r>
      <w:r w:rsidR="005437E2">
        <w:rPr>
          <w:rFonts w:ascii="Times New Roman" w:hAnsi="Times New Roman" w:cs="Times New Roman"/>
        </w:rPr>
        <w:t xml:space="preserve"> from excessive dependance on earthly wealth and comforts (1 John 2:15-17). It </w:t>
      </w:r>
      <w:r w:rsidR="005437E2">
        <w:rPr>
          <w:rFonts w:ascii="Times New Roman" w:hAnsi="Times New Roman" w:cs="Times New Roman"/>
          <w:i/>
          <w:iCs/>
        </w:rPr>
        <w:t>enables us</w:t>
      </w:r>
      <w:r w:rsidR="005437E2">
        <w:rPr>
          <w:rFonts w:ascii="Times New Roman" w:hAnsi="Times New Roman" w:cs="Times New Roman"/>
        </w:rPr>
        <w:t xml:space="preserve"> to escape the grip of “</w:t>
      </w:r>
      <w:r w:rsidR="005437E2" w:rsidRPr="004B4FED">
        <w:rPr>
          <w:rFonts w:ascii="Times New Roman" w:hAnsi="Times New Roman" w:cs="Times New Roman"/>
        </w:rPr>
        <w:t>earthly things</w:t>
      </w:r>
      <w:r w:rsidR="005437E2">
        <w:rPr>
          <w:rFonts w:ascii="Times New Roman" w:hAnsi="Times New Roman" w:cs="Times New Roman"/>
        </w:rPr>
        <w:t xml:space="preserve">” (Phil. 3:19). It </w:t>
      </w:r>
      <w:r w:rsidR="005437E2">
        <w:rPr>
          <w:rFonts w:ascii="Times New Roman" w:hAnsi="Times New Roman" w:cs="Times New Roman"/>
          <w:i/>
          <w:iCs/>
        </w:rPr>
        <w:t xml:space="preserve">prepares us </w:t>
      </w:r>
      <w:r w:rsidR="005437E2">
        <w:rPr>
          <w:rFonts w:ascii="Times New Roman" w:hAnsi="Times New Roman" w:cs="Times New Roman"/>
        </w:rPr>
        <w:t xml:space="preserve">to leave this world for a closer relationship with Christ, whenever our time comes (2 Cor. 5:6-8; Phil. 1:21-24). It </w:t>
      </w:r>
      <w:r w:rsidR="00E8294D">
        <w:rPr>
          <w:rFonts w:ascii="Times New Roman" w:hAnsi="Times New Roman" w:cs="Times New Roman"/>
          <w:i/>
          <w:iCs/>
        </w:rPr>
        <w:t>causes</w:t>
      </w:r>
      <w:r w:rsidR="005437E2">
        <w:rPr>
          <w:rFonts w:ascii="Times New Roman" w:hAnsi="Times New Roman" w:cs="Times New Roman"/>
          <w:i/>
          <w:iCs/>
        </w:rPr>
        <w:t xml:space="preserve"> </w:t>
      </w:r>
      <w:r w:rsidR="00E8294D">
        <w:rPr>
          <w:rFonts w:ascii="Times New Roman" w:hAnsi="Times New Roman" w:cs="Times New Roman"/>
        </w:rPr>
        <w:t>us to be patient</w:t>
      </w:r>
      <w:r w:rsidR="005437E2">
        <w:rPr>
          <w:rFonts w:ascii="Times New Roman" w:hAnsi="Times New Roman" w:cs="Times New Roman"/>
        </w:rPr>
        <w:t>, as we await the fulfillment of this hope: “</w:t>
      </w:r>
      <w:r w:rsidR="005437E2">
        <w:rPr>
          <w:rFonts w:ascii="Times New Roman" w:hAnsi="Times New Roman" w:cs="Times New Roman"/>
          <w:i/>
          <w:iCs/>
        </w:rPr>
        <w:t>But if we hope for what we do not see, we wait for it with patience</w:t>
      </w:r>
      <w:r w:rsidR="005437E2">
        <w:rPr>
          <w:rFonts w:ascii="Times New Roman" w:hAnsi="Times New Roman" w:cs="Times New Roman"/>
        </w:rPr>
        <w:t xml:space="preserve">” (Romans 8:25, NIV), or, </w:t>
      </w:r>
      <w:r w:rsidR="002777A7">
        <w:rPr>
          <w:rFonts w:ascii="Times New Roman" w:hAnsi="Times New Roman" w:cs="Times New Roman"/>
        </w:rPr>
        <w:t>as we read in the NASB, “</w:t>
      </w:r>
      <w:r w:rsidR="002777A7">
        <w:rPr>
          <w:rFonts w:ascii="Times New Roman" w:hAnsi="Times New Roman" w:cs="Times New Roman"/>
          <w:i/>
          <w:iCs/>
        </w:rPr>
        <w:t>we wait for it with perseverance</w:t>
      </w:r>
      <w:r w:rsidR="002777A7">
        <w:rPr>
          <w:rFonts w:ascii="Times New Roman" w:hAnsi="Times New Roman" w:cs="Times New Roman"/>
        </w:rPr>
        <w:t>”</w:t>
      </w:r>
      <w:r w:rsidR="00E8294D">
        <w:rPr>
          <w:rFonts w:ascii="Times New Roman" w:hAnsi="Times New Roman" w:cs="Times New Roman"/>
        </w:rPr>
        <w:t xml:space="preserve"> (the better translation!)</w:t>
      </w:r>
    </w:p>
    <w:p w14:paraId="320EF37C" w14:textId="77777777" w:rsidR="002777A7" w:rsidRPr="002777A7" w:rsidRDefault="002777A7" w:rsidP="00634AE5">
      <w:pPr>
        <w:rPr>
          <w:rFonts w:ascii="Times New Roman" w:hAnsi="Times New Roman" w:cs="Times New Roman"/>
        </w:rPr>
      </w:pPr>
    </w:p>
    <w:p w14:paraId="7DE911DA" w14:textId="14B25649" w:rsidR="00A24471" w:rsidRDefault="002777A7" w:rsidP="00634AE5">
      <w:pPr>
        <w:rPr>
          <w:rFonts w:ascii="Times New Roman" w:hAnsi="Times New Roman" w:cs="Times New Roman"/>
        </w:rPr>
      </w:pPr>
      <w:r>
        <w:rPr>
          <w:rFonts w:ascii="Times New Roman" w:hAnsi="Times New Roman" w:cs="Times New Roman"/>
        </w:rPr>
        <w:t>M</w:t>
      </w:r>
      <w:r w:rsidR="00A24471">
        <w:rPr>
          <w:rFonts w:ascii="Times New Roman" w:hAnsi="Times New Roman" w:cs="Times New Roman"/>
        </w:rPr>
        <w:t xml:space="preserve">ore than anything else, </w:t>
      </w:r>
      <w:r w:rsidR="005437E2">
        <w:rPr>
          <w:rFonts w:ascii="Times New Roman" w:hAnsi="Times New Roman" w:cs="Times New Roman"/>
        </w:rPr>
        <w:t xml:space="preserve">fixing our gaze on </w:t>
      </w:r>
      <w:r w:rsidR="00A24471">
        <w:rPr>
          <w:rFonts w:ascii="Times New Roman" w:hAnsi="Times New Roman" w:cs="Times New Roman"/>
        </w:rPr>
        <w:t xml:space="preserve">this hope of </w:t>
      </w:r>
      <w:r w:rsidR="004B4FED">
        <w:rPr>
          <w:rFonts w:ascii="Times New Roman" w:hAnsi="Times New Roman" w:cs="Times New Roman"/>
        </w:rPr>
        <w:t>eternal</w:t>
      </w:r>
      <w:r w:rsidR="00A24471">
        <w:rPr>
          <w:rFonts w:ascii="Times New Roman" w:hAnsi="Times New Roman" w:cs="Times New Roman"/>
        </w:rPr>
        <w:t xml:space="preserve"> glory </w:t>
      </w:r>
      <w:r w:rsidR="00A24471">
        <w:rPr>
          <w:rFonts w:ascii="Times New Roman" w:hAnsi="Times New Roman" w:cs="Times New Roman"/>
          <w:i/>
          <w:iCs/>
        </w:rPr>
        <w:t>energizes us</w:t>
      </w:r>
      <w:r w:rsidR="00A24471">
        <w:rPr>
          <w:rFonts w:ascii="Times New Roman" w:hAnsi="Times New Roman" w:cs="Times New Roman"/>
        </w:rPr>
        <w:t xml:space="preserve"> to </w:t>
      </w:r>
      <w:r w:rsidR="00A24471" w:rsidRPr="002777A7">
        <w:rPr>
          <w:rFonts w:ascii="Times New Roman" w:hAnsi="Times New Roman" w:cs="Times New Roman"/>
          <w:i/>
          <w:iCs/>
        </w:rPr>
        <w:t>endure</w:t>
      </w:r>
      <w:r w:rsidR="00A24471">
        <w:rPr>
          <w:rFonts w:ascii="Times New Roman" w:hAnsi="Times New Roman" w:cs="Times New Roman"/>
        </w:rPr>
        <w:t xml:space="preserve"> our present sufferings. It gives us strength and confidence for running the race, fighting the good fight, and enduring the “</w:t>
      </w:r>
      <w:r w:rsidR="00A24471">
        <w:rPr>
          <w:rFonts w:ascii="Times New Roman" w:hAnsi="Times New Roman" w:cs="Times New Roman"/>
          <w:i/>
          <w:iCs/>
        </w:rPr>
        <w:t>light and momentary troubles</w:t>
      </w:r>
      <w:r w:rsidR="00A24471">
        <w:rPr>
          <w:rFonts w:ascii="Times New Roman" w:hAnsi="Times New Roman" w:cs="Times New Roman"/>
        </w:rPr>
        <w:t xml:space="preserve">” (2 Cor. 4:17) that </w:t>
      </w:r>
      <w:proofErr w:type="gramStart"/>
      <w:r w:rsidR="00A24471">
        <w:rPr>
          <w:rFonts w:ascii="Times New Roman" w:hAnsi="Times New Roman" w:cs="Times New Roman"/>
        </w:rPr>
        <w:t>still remain</w:t>
      </w:r>
      <w:proofErr w:type="gramEnd"/>
      <w:r w:rsidR="00A24471">
        <w:rPr>
          <w:rFonts w:ascii="Times New Roman" w:hAnsi="Times New Roman" w:cs="Times New Roman"/>
        </w:rPr>
        <w:t xml:space="preserve"> before we go home.</w:t>
      </w:r>
    </w:p>
    <w:p w14:paraId="5EAC143F" w14:textId="77777777" w:rsidR="00A24471" w:rsidRDefault="00A24471" w:rsidP="00634AE5">
      <w:pPr>
        <w:rPr>
          <w:rFonts w:ascii="Times New Roman" w:hAnsi="Times New Roman" w:cs="Times New Roman"/>
        </w:rPr>
      </w:pPr>
    </w:p>
    <w:p w14:paraId="106D4118" w14:textId="494A046E" w:rsidR="00A24471" w:rsidRDefault="004B4FED" w:rsidP="00634AE5">
      <w:pPr>
        <w:rPr>
          <w:rFonts w:ascii="Times New Roman" w:hAnsi="Times New Roman" w:cs="Times New Roman"/>
        </w:rPr>
      </w:pPr>
      <w:r>
        <w:rPr>
          <w:rFonts w:ascii="Times New Roman" w:hAnsi="Times New Roman" w:cs="Times New Roman"/>
        </w:rPr>
        <w:t>We see this perspective for example, in Paul’s</w:t>
      </w:r>
      <w:r w:rsidR="00A24471">
        <w:rPr>
          <w:rFonts w:ascii="Times New Roman" w:hAnsi="Times New Roman" w:cs="Times New Roman"/>
        </w:rPr>
        <w:t xml:space="preserve"> first letter to the Thessalonians</w:t>
      </w:r>
      <w:r>
        <w:rPr>
          <w:rFonts w:ascii="Times New Roman" w:hAnsi="Times New Roman" w:cs="Times New Roman"/>
        </w:rPr>
        <w:t>.</w:t>
      </w:r>
      <w:r w:rsidR="00A24471">
        <w:rPr>
          <w:rFonts w:ascii="Times New Roman" w:hAnsi="Times New Roman" w:cs="Times New Roman"/>
        </w:rPr>
        <w:t xml:space="preserve"> </w:t>
      </w:r>
      <w:r>
        <w:rPr>
          <w:rFonts w:ascii="Times New Roman" w:hAnsi="Times New Roman" w:cs="Times New Roman"/>
        </w:rPr>
        <w:t>H</w:t>
      </w:r>
      <w:r w:rsidR="00A24471">
        <w:rPr>
          <w:rFonts w:ascii="Times New Roman" w:hAnsi="Times New Roman" w:cs="Times New Roman"/>
        </w:rPr>
        <w:t>e beg</w:t>
      </w:r>
      <w:r w:rsidR="00757404">
        <w:rPr>
          <w:rFonts w:ascii="Times New Roman" w:hAnsi="Times New Roman" w:cs="Times New Roman"/>
        </w:rPr>
        <w:t>i</w:t>
      </w:r>
      <w:r w:rsidR="00A24471">
        <w:rPr>
          <w:rFonts w:ascii="Times New Roman" w:hAnsi="Times New Roman" w:cs="Times New Roman"/>
        </w:rPr>
        <w:t>n</w:t>
      </w:r>
      <w:r w:rsidR="00757404">
        <w:rPr>
          <w:rFonts w:ascii="Times New Roman" w:hAnsi="Times New Roman" w:cs="Times New Roman"/>
        </w:rPr>
        <w:t>s</w:t>
      </w:r>
      <w:r w:rsidR="00A24471">
        <w:rPr>
          <w:rFonts w:ascii="Times New Roman" w:hAnsi="Times New Roman" w:cs="Times New Roman"/>
        </w:rPr>
        <w:t xml:space="preserve"> with his customary salutation (1:1), followed by his thanksgiving for the Thessalonians’ faith</w:t>
      </w:r>
      <w:r w:rsidR="00757404">
        <w:rPr>
          <w:rFonts w:ascii="Times New Roman" w:hAnsi="Times New Roman" w:cs="Times New Roman"/>
        </w:rPr>
        <w:t>, love, and hope</w:t>
      </w:r>
      <w:r w:rsidR="00A24471">
        <w:rPr>
          <w:rFonts w:ascii="Times New Roman" w:hAnsi="Times New Roman" w:cs="Times New Roman"/>
        </w:rPr>
        <w:t xml:space="preserve"> (1:2): “</w:t>
      </w:r>
      <w:r w:rsidR="00A24471">
        <w:rPr>
          <w:rFonts w:ascii="Times New Roman" w:hAnsi="Times New Roman" w:cs="Times New Roman"/>
          <w:i/>
          <w:iCs/>
        </w:rPr>
        <w:t xml:space="preserve">We always thank God for all of you, mentioning you in our prayers. We continually </w:t>
      </w:r>
      <w:r w:rsidR="00A24471">
        <w:rPr>
          <w:rFonts w:ascii="Times New Roman" w:hAnsi="Times New Roman" w:cs="Times New Roman"/>
          <w:i/>
          <w:iCs/>
        </w:rPr>
        <w:lastRenderedPageBreak/>
        <w:t xml:space="preserve">remember before our God and Father your work </w:t>
      </w:r>
      <w:r w:rsidR="00A24471" w:rsidRPr="00757404">
        <w:rPr>
          <w:rFonts w:ascii="Times New Roman" w:hAnsi="Times New Roman" w:cs="Times New Roman"/>
          <w:b/>
          <w:bCs/>
          <w:i/>
          <w:iCs/>
        </w:rPr>
        <w:t>produced by faith</w:t>
      </w:r>
      <w:r w:rsidR="00A24471">
        <w:rPr>
          <w:rFonts w:ascii="Times New Roman" w:hAnsi="Times New Roman" w:cs="Times New Roman"/>
          <w:i/>
          <w:iCs/>
        </w:rPr>
        <w:t>, you</w:t>
      </w:r>
      <w:r w:rsidR="0048627A">
        <w:rPr>
          <w:rFonts w:ascii="Times New Roman" w:hAnsi="Times New Roman" w:cs="Times New Roman"/>
          <w:i/>
          <w:iCs/>
        </w:rPr>
        <w:t>r</w:t>
      </w:r>
      <w:r w:rsidR="00A24471">
        <w:rPr>
          <w:rFonts w:ascii="Times New Roman" w:hAnsi="Times New Roman" w:cs="Times New Roman"/>
          <w:i/>
          <w:iCs/>
        </w:rPr>
        <w:t xml:space="preserve"> labor </w:t>
      </w:r>
      <w:r w:rsidR="00A24471" w:rsidRPr="00757404">
        <w:rPr>
          <w:rFonts w:ascii="Times New Roman" w:hAnsi="Times New Roman" w:cs="Times New Roman"/>
          <w:b/>
          <w:bCs/>
          <w:i/>
          <w:iCs/>
        </w:rPr>
        <w:t>prompted by love</w:t>
      </w:r>
      <w:r w:rsidR="00A24471">
        <w:rPr>
          <w:rFonts w:ascii="Times New Roman" w:hAnsi="Times New Roman" w:cs="Times New Roman"/>
          <w:i/>
          <w:iCs/>
        </w:rPr>
        <w:t>, and your endurance</w:t>
      </w:r>
      <w:r w:rsidR="00757404">
        <w:rPr>
          <w:rFonts w:ascii="Times New Roman" w:hAnsi="Times New Roman" w:cs="Times New Roman"/>
          <w:i/>
          <w:iCs/>
        </w:rPr>
        <w:t xml:space="preserve"> </w:t>
      </w:r>
      <w:r w:rsidR="00757404" w:rsidRPr="004B4FED">
        <w:rPr>
          <w:rFonts w:ascii="Times New Roman" w:hAnsi="Times New Roman" w:cs="Times New Roman"/>
          <w:b/>
          <w:bCs/>
          <w:i/>
          <w:iCs/>
        </w:rPr>
        <w:t>inspired</w:t>
      </w:r>
      <w:r w:rsidR="00A24471">
        <w:rPr>
          <w:rFonts w:ascii="Times New Roman" w:hAnsi="Times New Roman" w:cs="Times New Roman"/>
          <w:i/>
          <w:iCs/>
        </w:rPr>
        <w:t xml:space="preserve"> </w:t>
      </w:r>
      <w:r w:rsidR="00A24471" w:rsidRPr="00757404">
        <w:rPr>
          <w:rFonts w:ascii="Times New Roman" w:hAnsi="Times New Roman" w:cs="Times New Roman"/>
          <w:b/>
          <w:bCs/>
          <w:i/>
          <w:iCs/>
        </w:rPr>
        <w:t>by hope</w:t>
      </w:r>
      <w:r w:rsidR="00A24471">
        <w:rPr>
          <w:rFonts w:ascii="Times New Roman" w:hAnsi="Times New Roman" w:cs="Times New Roman"/>
          <w:i/>
          <w:iCs/>
        </w:rPr>
        <w:t xml:space="preserve"> in our Lord Jesus Christ</w:t>
      </w:r>
      <w:r w:rsidR="002B4A21">
        <w:rPr>
          <w:rFonts w:ascii="Times New Roman" w:hAnsi="Times New Roman" w:cs="Times New Roman"/>
        </w:rPr>
        <w:t xml:space="preserve">” (NIV). </w:t>
      </w:r>
    </w:p>
    <w:p w14:paraId="7D43BA95" w14:textId="77777777" w:rsidR="002B4A21" w:rsidRDefault="002B4A21" w:rsidP="00634AE5">
      <w:pPr>
        <w:rPr>
          <w:rFonts w:ascii="Times New Roman" w:hAnsi="Times New Roman" w:cs="Times New Roman"/>
        </w:rPr>
      </w:pPr>
    </w:p>
    <w:p w14:paraId="56EE90BA" w14:textId="1A8CDAE5" w:rsidR="002B4A21" w:rsidRDefault="002B4A21" w:rsidP="00634AE5">
      <w:pPr>
        <w:rPr>
          <w:rFonts w:ascii="Times New Roman" w:hAnsi="Times New Roman" w:cs="Times New Roman"/>
        </w:rPr>
      </w:pPr>
      <w:r>
        <w:rPr>
          <w:rFonts w:ascii="Times New Roman" w:hAnsi="Times New Roman" w:cs="Times New Roman"/>
        </w:rPr>
        <w:t xml:space="preserve">As </w:t>
      </w:r>
      <w:r w:rsidR="00757404">
        <w:rPr>
          <w:rFonts w:ascii="Times New Roman" w:hAnsi="Times New Roman" w:cs="Times New Roman"/>
        </w:rPr>
        <w:t>the NIV has made clear</w:t>
      </w:r>
      <w:r>
        <w:rPr>
          <w:rFonts w:ascii="Times New Roman" w:hAnsi="Times New Roman" w:cs="Times New Roman"/>
        </w:rPr>
        <w:t xml:space="preserve">, faith, love and hope have concrete, practical results. A true saving faith in Christ leads to good works. A true love for </w:t>
      </w:r>
      <w:r w:rsidR="00757404">
        <w:rPr>
          <w:rFonts w:ascii="Times New Roman" w:hAnsi="Times New Roman" w:cs="Times New Roman"/>
        </w:rPr>
        <w:t xml:space="preserve">others </w:t>
      </w:r>
      <w:r>
        <w:rPr>
          <w:rFonts w:ascii="Times New Roman" w:hAnsi="Times New Roman" w:cs="Times New Roman"/>
        </w:rPr>
        <w:t xml:space="preserve">leads to labor on their behalf. And a true </w:t>
      </w:r>
      <w:r>
        <w:rPr>
          <w:rFonts w:ascii="Times New Roman" w:hAnsi="Times New Roman" w:cs="Times New Roman"/>
          <w:i/>
          <w:iCs/>
        </w:rPr>
        <w:t>hope</w:t>
      </w:r>
      <w:r>
        <w:rPr>
          <w:rFonts w:ascii="Times New Roman" w:hAnsi="Times New Roman" w:cs="Times New Roman"/>
        </w:rPr>
        <w:t xml:space="preserve">, which looks expectantly for Christ’s return, leads </w:t>
      </w:r>
      <w:r>
        <w:rPr>
          <w:rFonts w:ascii="Times New Roman" w:hAnsi="Times New Roman" w:cs="Times New Roman"/>
          <w:i/>
          <w:iCs/>
        </w:rPr>
        <w:t>to endurance</w:t>
      </w:r>
      <w:r w:rsidR="004B4FED">
        <w:rPr>
          <w:rFonts w:ascii="Times New Roman" w:hAnsi="Times New Roman" w:cs="Times New Roman"/>
          <w:i/>
          <w:iCs/>
        </w:rPr>
        <w:t>,</w:t>
      </w:r>
      <w:r>
        <w:rPr>
          <w:rFonts w:ascii="Times New Roman" w:hAnsi="Times New Roman" w:cs="Times New Roman"/>
          <w:i/>
          <w:iCs/>
        </w:rPr>
        <w:t xml:space="preserve"> </w:t>
      </w:r>
      <w:r>
        <w:rPr>
          <w:rFonts w:ascii="Times New Roman" w:hAnsi="Times New Roman" w:cs="Times New Roman"/>
        </w:rPr>
        <w:t xml:space="preserve">which is </w:t>
      </w:r>
      <w:r w:rsidRPr="00757404">
        <w:rPr>
          <w:rFonts w:ascii="Times New Roman" w:hAnsi="Times New Roman" w:cs="Times New Roman"/>
          <w:i/>
          <w:iCs/>
        </w:rPr>
        <w:t>patient fortitude</w:t>
      </w:r>
      <w:r>
        <w:rPr>
          <w:rFonts w:ascii="Times New Roman" w:hAnsi="Times New Roman" w:cs="Times New Roman"/>
        </w:rPr>
        <w:t xml:space="preserve"> in the face of opposition and adversity. </w:t>
      </w:r>
      <w:r w:rsidR="00757404">
        <w:rPr>
          <w:rFonts w:ascii="Times New Roman" w:hAnsi="Times New Roman" w:cs="Times New Roman"/>
        </w:rPr>
        <w:t xml:space="preserve">That is the </w:t>
      </w:r>
      <w:r w:rsidR="00757404" w:rsidRPr="004B4FED">
        <w:rPr>
          <w:rFonts w:ascii="Times New Roman" w:hAnsi="Times New Roman" w:cs="Times New Roman"/>
          <w:i/>
          <w:iCs/>
        </w:rPr>
        <w:t>premiere practical benefit</w:t>
      </w:r>
      <w:r w:rsidR="00757404">
        <w:rPr>
          <w:rFonts w:ascii="Times New Roman" w:hAnsi="Times New Roman" w:cs="Times New Roman"/>
        </w:rPr>
        <w:t xml:space="preserve"> of being heavenly minded. </w:t>
      </w:r>
      <w:r w:rsidR="004B4FED">
        <w:rPr>
          <w:rFonts w:ascii="Times New Roman" w:hAnsi="Times New Roman" w:cs="Times New Roman"/>
        </w:rPr>
        <w:t>As o</w:t>
      </w:r>
      <w:r w:rsidR="00E27B0C">
        <w:rPr>
          <w:rFonts w:ascii="Times New Roman" w:hAnsi="Times New Roman" w:cs="Times New Roman"/>
        </w:rPr>
        <w:t>ur</w:t>
      </w:r>
      <w:r w:rsidR="004B4FED">
        <w:rPr>
          <w:rFonts w:ascii="Times New Roman" w:hAnsi="Times New Roman" w:cs="Times New Roman"/>
        </w:rPr>
        <w:t xml:space="preserve"> gaze is fixed on our future hope</w:t>
      </w:r>
      <w:r w:rsidR="00757404">
        <w:rPr>
          <w:rFonts w:ascii="Times New Roman" w:hAnsi="Times New Roman" w:cs="Times New Roman"/>
        </w:rPr>
        <w:t xml:space="preserve">, we </w:t>
      </w:r>
      <w:r w:rsidR="00E27B0C">
        <w:rPr>
          <w:rFonts w:ascii="Times New Roman" w:hAnsi="Times New Roman" w:cs="Times New Roman"/>
        </w:rPr>
        <w:t>find strength</w:t>
      </w:r>
      <w:r w:rsidR="00757404">
        <w:rPr>
          <w:rFonts w:ascii="Times New Roman" w:hAnsi="Times New Roman" w:cs="Times New Roman"/>
        </w:rPr>
        <w:t xml:space="preserve"> to endure present </w:t>
      </w:r>
      <w:r w:rsidR="00E27B0C">
        <w:rPr>
          <w:rFonts w:ascii="Times New Roman" w:hAnsi="Times New Roman" w:cs="Times New Roman"/>
        </w:rPr>
        <w:t xml:space="preserve">day </w:t>
      </w:r>
      <w:r w:rsidR="00757404">
        <w:rPr>
          <w:rFonts w:ascii="Times New Roman" w:hAnsi="Times New Roman" w:cs="Times New Roman"/>
        </w:rPr>
        <w:t xml:space="preserve">suffering. </w:t>
      </w:r>
    </w:p>
    <w:p w14:paraId="706A9AA7" w14:textId="77777777" w:rsidR="00E27B0C" w:rsidRDefault="00E27B0C" w:rsidP="00634AE5">
      <w:pPr>
        <w:rPr>
          <w:rFonts w:ascii="Times New Roman" w:hAnsi="Times New Roman" w:cs="Times New Roman"/>
        </w:rPr>
      </w:pPr>
    </w:p>
    <w:p w14:paraId="7A5893FB" w14:textId="18607FCC" w:rsidR="00E27B0C" w:rsidRDefault="00E27B0C" w:rsidP="00634AE5">
      <w:pPr>
        <w:rPr>
          <w:rFonts w:ascii="Times New Roman" w:hAnsi="Times New Roman" w:cs="Times New Roman"/>
        </w:rPr>
      </w:pPr>
      <w:r>
        <w:rPr>
          <w:rFonts w:ascii="Times New Roman" w:hAnsi="Times New Roman" w:cs="Times New Roman"/>
        </w:rPr>
        <w:t xml:space="preserve">This is the clear message of numerous New Testament texts. Each one reminds us of our on-going, unfading, enduring hope of eternal glory. Each one is designed to encourage us to press on </w:t>
      </w:r>
      <w:proofErr w:type="gramStart"/>
      <w:r w:rsidR="00E8294D">
        <w:rPr>
          <w:rFonts w:ascii="Times New Roman" w:hAnsi="Times New Roman" w:cs="Times New Roman"/>
        </w:rPr>
        <w:t>in the midst of</w:t>
      </w:r>
      <w:proofErr w:type="gramEnd"/>
      <w:r>
        <w:rPr>
          <w:rFonts w:ascii="Times New Roman" w:hAnsi="Times New Roman" w:cs="Times New Roman"/>
        </w:rPr>
        <w:t xml:space="preserve"> adverse pressures. What follows is a bird’s eye view of five of these passages. We’ll look at them in the order in which they appear in the New Testament.</w:t>
      </w:r>
    </w:p>
    <w:p w14:paraId="786E985C" w14:textId="77777777" w:rsidR="00757404" w:rsidRDefault="00757404" w:rsidP="00634AE5">
      <w:pPr>
        <w:rPr>
          <w:rFonts w:ascii="Times New Roman" w:hAnsi="Times New Roman" w:cs="Times New Roman"/>
        </w:rPr>
      </w:pPr>
    </w:p>
    <w:p w14:paraId="2F5ACABA" w14:textId="77777777" w:rsidR="00E27B0C" w:rsidRDefault="00757404" w:rsidP="00634AE5">
      <w:pPr>
        <w:rPr>
          <w:rFonts w:ascii="Times New Roman" w:hAnsi="Times New Roman" w:cs="Times New Roman"/>
        </w:rPr>
      </w:pPr>
      <w:r>
        <w:rPr>
          <w:rFonts w:ascii="Times New Roman" w:hAnsi="Times New Roman" w:cs="Times New Roman"/>
          <w:b/>
          <w:bCs/>
        </w:rPr>
        <w:t xml:space="preserve">A. Matthew 5:11-12. </w:t>
      </w:r>
      <w:r>
        <w:rPr>
          <w:rFonts w:ascii="Times New Roman" w:hAnsi="Times New Roman" w:cs="Times New Roman"/>
        </w:rPr>
        <w:t>“</w:t>
      </w:r>
      <w:r>
        <w:rPr>
          <w:rFonts w:ascii="Times New Roman" w:hAnsi="Times New Roman" w:cs="Times New Roman"/>
          <w:i/>
          <w:iCs/>
        </w:rPr>
        <w:t>Blessed are you when others revile you and persecute you and utter all kinds of evil against you falsely on my account. Rejoice and be glad, for your reward is great in heaven, for so they persecuted the prophets who were before you</w:t>
      </w:r>
      <w:r>
        <w:rPr>
          <w:rFonts w:ascii="Times New Roman" w:hAnsi="Times New Roman" w:cs="Times New Roman"/>
        </w:rPr>
        <w:t xml:space="preserve">.” </w:t>
      </w:r>
    </w:p>
    <w:p w14:paraId="6DCB93B4" w14:textId="77777777" w:rsidR="00E27B0C" w:rsidRDefault="00E27B0C" w:rsidP="00634AE5">
      <w:pPr>
        <w:rPr>
          <w:rFonts w:ascii="Times New Roman" w:hAnsi="Times New Roman" w:cs="Times New Roman"/>
        </w:rPr>
      </w:pPr>
    </w:p>
    <w:p w14:paraId="0714534B" w14:textId="3B7E281B" w:rsidR="00757404" w:rsidRPr="00E27B0C" w:rsidRDefault="00E27B0C" w:rsidP="00634AE5">
      <w:pPr>
        <w:rPr>
          <w:rFonts w:ascii="Times New Roman" w:hAnsi="Times New Roman" w:cs="Times New Roman"/>
        </w:rPr>
      </w:pPr>
      <w:r>
        <w:rPr>
          <w:rFonts w:ascii="Times New Roman" w:hAnsi="Times New Roman" w:cs="Times New Roman"/>
        </w:rPr>
        <w:t xml:space="preserve">If we have ever drawn fire for honoring </w:t>
      </w:r>
      <w:r w:rsidR="00E8294D">
        <w:rPr>
          <w:rFonts w:ascii="Times New Roman" w:hAnsi="Times New Roman" w:cs="Times New Roman"/>
        </w:rPr>
        <w:t>the truths of God’s Word</w:t>
      </w:r>
      <w:r>
        <w:rPr>
          <w:rFonts w:ascii="Times New Roman" w:hAnsi="Times New Roman" w:cs="Times New Roman"/>
        </w:rPr>
        <w:t xml:space="preserve">, we should never be surprised or alarmed. Instead, we </w:t>
      </w:r>
      <w:r w:rsidR="00E8294D">
        <w:rPr>
          <w:rFonts w:ascii="Times New Roman" w:hAnsi="Times New Roman" w:cs="Times New Roman"/>
        </w:rPr>
        <w:t>should</w:t>
      </w:r>
      <w:r>
        <w:rPr>
          <w:rFonts w:ascii="Times New Roman" w:hAnsi="Times New Roman" w:cs="Times New Roman"/>
        </w:rPr>
        <w:t xml:space="preserve"> take courage and be strengthened </w:t>
      </w:r>
      <w:proofErr w:type="gramStart"/>
      <w:r>
        <w:rPr>
          <w:rFonts w:ascii="Times New Roman" w:hAnsi="Times New Roman" w:cs="Times New Roman"/>
        </w:rPr>
        <w:t>in light of</w:t>
      </w:r>
      <w:proofErr w:type="gramEnd"/>
      <w:r>
        <w:rPr>
          <w:rFonts w:ascii="Times New Roman" w:hAnsi="Times New Roman" w:cs="Times New Roman"/>
        </w:rPr>
        <w:t xml:space="preserve"> our </w:t>
      </w:r>
      <w:r w:rsidR="00E8294D">
        <w:rPr>
          <w:rFonts w:ascii="Times New Roman" w:hAnsi="Times New Roman" w:cs="Times New Roman"/>
        </w:rPr>
        <w:t xml:space="preserve">future </w:t>
      </w:r>
      <w:r>
        <w:rPr>
          <w:rFonts w:ascii="Times New Roman" w:hAnsi="Times New Roman" w:cs="Times New Roman"/>
        </w:rPr>
        <w:t xml:space="preserve">hope. And </w:t>
      </w:r>
      <w:proofErr w:type="gramStart"/>
      <w:r>
        <w:rPr>
          <w:rFonts w:ascii="Times New Roman" w:hAnsi="Times New Roman" w:cs="Times New Roman"/>
        </w:rPr>
        <w:t>in view of the fact that</w:t>
      </w:r>
      <w:proofErr w:type="gramEnd"/>
      <w:r>
        <w:rPr>
          <w:rFonts w:ascii="Times New Roman" w:hAnsi="Times New Roman" w:cs="Times New Roman"/>
        </w:rPr>
        <w:t xml:space="preserve"> Christ promises us abundant reward for our faithfulness, we can even rejoice! </w:t>
      </w:r>
      <w:r w:rsidR="003E528D">
        <w:rPr>
          <w:rFonts w:ascii="Times New Roman" w:hAnsi="Times New Roman" w:cs="Times New Roman"/>
        </w:rPr>
        <w:t>“Yes,” writes John Stott, “we may lose everything on earth, but we shall inherit everything in heaven.”</w:t>
      </w:r>
      <w:r w:rsidR="003E528D">
        <w:rPr>
          <w:rFonts w:ascii="Times New Roman" w:hAnsi="Times New Roman" w:cs="Times New Roman"/>
          <w:b/>
          <w:bCs/>
          <w:vertAlign w:val="superscript"/>
        </w:rPr>
        <w:t>2</w:t>
      </w:r>
      <w:r>
        <w:rPr>
          <w:rFonts w:ascii="Times New Roman" w:hAnsi="Times New Roman" w:cs="Times New Roman"/>
          <w:b/>
          <w:bCs/>
          <w:vertAlign w:val="superscript"/>
        </w:rPr>
        <w:t xml:space="preserve"> </w:t>
      </w:r>
      <w:r>
        <w:rPr>
          <w:rFonts w:ascii="Times New Roman" w:hAnsi="Times New Roman" w:cs="Times New Roman"/>
        </w:rPr>
        <w:t>And it’s always good to remember that when we experience these hardships, we stand in the best of company; men like Elijah (1 Kings 18:17), Jeremiah (Jer. 38:4), and Amos (Amos 7:10) did as well.</w:t>
      </w:r>
    </w:p>
    <w:p w14:paraId="675D7035" w14:textId="77777777" w:rsidR="003E528D" w:rsidRDefault="003E528D" w:rsidP="00634AE5">
      <w:pPr>
        <w:rPr>
          <w:rFonts w:ascii="Times New Roman" w:hAnsi="Times New Roman" w:cs="Times New Roman"/>
        </w:rPr>
      </w:pPr>
    </w:p>
    <w:p w14:paraId="3FDDAA93" w14:textId="6E8D57EC" w:rsidR="003E528D" w:rsidRDefault="003E528D" w:rsidP="00634AE5">
      <w:pPr>
        <w:rPr>
          <w:rFonts w:ascii="Times New Roman" w:hAnsi="Times New Roman" w:cs="Times New Roman"/>
        </w:rPr>
      </w:pPr>
      <w:r>
        <w:rPr>
          <w:rFonts w:ascii="Times New Roman" w:hAnsi="Times New Roman" w:cs="Times New Roman"/>
          <w:b/>
          <w:bCs/>
        </w:rPr>
        <w:t xml:space="preserve">B. Romans 8:17-18. </w:t>
      </w:r>
      <w:r>
        <w:rPr>
          <w:rFonts w:ascii="Times New Roman" w:hAnsi="Times New Roman" w:cs="Times New Roman"/>
        </w:rPr>
        <w:t>“</w:t>
      </w:r>
      <w:r>
        <w:rPr>
          <w:rFonts w:ascii="Times New Roman" w:hAnsi="Times New Roman" w:cs="Times New Roman"/>
          <w:i/>
          <w:iCs/>
        </w:rPr>
        <w:t>Now if we are children, then we are heirs – heirs of God and co-heirs with Christ</w:t>
      </w:r>
      <w:r w:rsidR="004B4FED">
        <w:rPr>
          <w:rFonts w:ascii="Times New Roman" w:hAnsi="Times New Roman" w:cs="Times New Roman"/>
          <w:i/>
          <w:iCs/>
        </w:rPr>
        <w:t>,</w:t>
      </w:r>
      <w:r>
        <w:rPr>
          <w:rFonts w:ascii="Times New Roman" w:hAnsi="Times New Roman" w:cs="Times New Roman"/>
          <w:i/>
          <w:iCs/>
        </w:rPr>
        <w:t xml:space="preserve"> if indeed we share in his sufferings in order that we may also share in his glory. I consider that our present sufferings are not worth comparing with the glory that will be revealed </w:t>
      </w:r>
      <w:r w:rsidR="0048627A">
        <w:rPr>
          <w:rFonts w:ascii="Times New Roman" w:hAnsi="Times New Roman" w:cs="Times New Roman"/>
          <w:i/>
          <w:iCs/>
        </w:rPr>
        <w:t>to</w:t>
      </w:r>
      <w:r>
        <w:rPr>
          <w:rFonts w:ascii="Times New Roman" w:hAnsi="Times New Roman" w:cs="Times New Roman"/>
          <w:i/>
          <w:iCs/>
        </w:rPr>
        <w:t xml:space="preserve"> us</w:t>
      </w:r>
      <w:r>
        <w:rPr>
          <w:rFonts w:ascii="Times New Roman" w:hAnsi="Times New Roman" w:cs="Times New Roman"/>
        </w:rPr>
        <w:t xml:space="preserve">.” Here we are </w:t>
      </w:r>
      <w:r>
        <w:rPr>
          <w:rFonts w:ascii="Times New Roman" w:hAnsi="Times New Roman" w:cs="Times New Roman"/>
          <w:i/>
          <w:iCs/>
        </w:rPr>
        <w:t>not</w:t>
      </w:r>
      <w:r>
        <w:rPr>
          <w:rFonts w:ascii="Times New Roman" w:hAnsi="Times New Roman" w:cs="Times New Roman"/>
        </w:rPr>
        <w:t xml:space="preserve"> asked “to treat pain as though it were pleasure, or grief as though it were joy, but to bring all earthly adversity into comparison with heavenly glory and thereby be strengthened to endure.” </w:t>
      </w:r>
      <w:r>
        <w:rPr>
          <w:rFonts w:ascii="Times New Roman" w:hAnsi="Times New Roman" w:cs="Times New Roman"/>
          <w:b/>
          <w:bCs/>
          <w:vertAlign w:val="superscript"/>
        </w:rPr>
        <w:t>3</w:t>
      </w:r>
    </w:p>
    <w:p w14:paraId="0E1CD550" w14:textId="77777777" w:rsidR="003E528D" w:rsidRDefault="003E528D" w:rsidP="00634AE5">
      <w:pPr>
        <w:rPr>
          <w:rFonts w:ascii="Times New Roman" w:hAnsi="Times New Roman" w:cs="Times New Roman"/>
        </w:rPr>
      </w:pPr>
    </w:p>
    <w:p w14:paraId="1D8C9968" w14:textId="77777777" w:rsidR="00116F6A" w:rsidRDefault="003E528D" w:rsidP="00634AE5">
      <w:pPr>
        <w:rPr>
          <w:rFonts w:ascii="Times New Roman" w:hAnsi="Times New Roman" w:cs="Times New Roman"/>
        </w:rPr>
      </w:pPr>
      <w:r>
        <w:rPr>
          <w:rFonts w:ascii="Times New Roman" w:hAnsi="Times New Roman" w:cs="Times New Roman"/>
          <w:b/>
          <w:bCs/>
        </w:rPr>
        <w:t xml:space="preserve">C. 2 Corinthians 4:16-18. </w:t>
      </w:r>
      <w:r>
        <w:rPr>
          <w:rFonts w:ascii="Times New Roman" w:hAnsi="Times New Roman" w:cs="Times New Roman"/>
        </w:rPr>
        <w:t>“</w:t>
      </w:r>
      <w:proofErr w:type="gramStart"/>
      <w:r>
        <w:rPr>
          <w:rFonts w:ascii="Times New Roman" w:hAnsi="Times New Roman" w:cs="Times New Roman"/>
          <w:i/>
          <w:iCs/>
        </w:rPr>
        <w:t>Therefore</w:t>
      </w:r>
      <w:proofErr w:type="gramEnd"/>
      <w:r>
        <w:rPr>
          <w:rFonts w:ascii="Times New Roman" w:hAnsi="Times New Roman" w:cs="Times New Roman"/>
          <w:i/>
          <w:iCs/>
        </w:rPr>
        <w:t xml:space="preserve"> we do not lose heart. Though outwardly we are wasting away, yet inwardly we are being renewed day by day. For our light and momentary troubles are achieving for us an eternal glory that f</w:t>
      </w:r>
      <w:r w:rsidR="004B4FED">
        <w:rPr>
          <w:rFonts w:ascii="Times New Roman" w:hAnsi="Times New Roman" w:cs="Times New Roman"/>
          <w:i/>
          <w:iCs/>
        </w:rPr>
        <w:t>a</w:t>
      </w:r>
      <w:r>
        <w:rPr>
          <w:rFonts w:ascii="Times New Roman" w:hAnsi="Times New Roman" w:cs="Times New Roman"/>
          <w:i/>
          <w:iCs/>
        </w:rPr>
        <w:t>r outweighs the</w:t>
      </w:r>
      <w:r w:rsidR="0007151B">
        <w:rPr>
          <w:rFonts w:ascii="Times New Roman" w:hAnsi="Times New Roman" w:cs="Times New Roman"/>
          <w:i/>
          <w:iCs/>
        </w:rPr>
        <w:t>m</w:t>
      </w:r>
      <w:r>
        <w:rPr>
          <w:rFonts w:ascii="Times New Roman" w:hAnsi="Times New Roman" w:cs="Times New Roman"/>
          <w:i/>
          <w:iCs/>
        </w:rPr>
        <w:t xml:space="preserve"> all. </w:t>
      </w:r>
      <w:proofErr w:type="gramStart"/>
      <w:r w:rsidR="0007151B">
        <w:rPr>
          <w:rFonts w:ascii="Times New Roman" w:hAnsi="Times New Roman" w:cs="Times New Roman"/>
          <w:i/>
          <w:iCs/>
        </w:rPr>
        <w:t>So</w:t>
      </w:r>
      <w:proofErr w:type="gramEnd"/>
      <w:r w:rsidR="0007151B">
        <w:rPr>
          <w:rFonts w:ascii="Times New Roman" w:hAnsi="Times New Roman" w:cs="Times New Roman"/>
          <w:i/>
          <w:iCs/>
        </w:rPr>
        <w:t xml:space="preserve"> we fix our eyes not on what is seen, but on what is unseen. For what is see</w:t>
      </w:r>
      <w:r w:rsidR="004B4FED">
        <w:rPr>
          <w:rFonts w:ascii="Times New Roman" w:hAnsi="Times New Roman" w:cs="Times New Roman"/>
          <w:i/>
          <w:iCs/>
        </w:rPr>
        <w:t>n</w:t>
      </w:r>
      <w:r w:rsidR="0007151B">
        <w:rPr>
          <w:rFonts w:ascii="Times New Roman" w:hAnsi="Times New Roman" w:cs="Times New Roman"/>
          <w:i/>
          <w:iCs/>
        </w:rPr>
        <w:t xml:space="preserve"> is temporary, but what is unseen is eternal.</w:t>
      </w:r>
      <w:r w:rsidR="0007151B">
        <w:rPr>
          <w:rFonts w:ascii="Times New Roman" w:hAnsi="Times New Roman" w:cs="Times New Roman"/>
        </w:rPr>
        <w:t xml:space="preserve">” Here is a text that brings everything into its proper focus. </w:t>
      </w:r>
    </w:p>
    <w:p w14:paraId="4E7E134C" w14:textId="77777777" w:rsidR="00116F6A" w:rsidRDefault="00116F6A" w:rsidP="00634AE5">
      <w:pPr>
        <w:rPr>
          <w:rFonts w:ascii="Times New Roman" w:hAnsi="Times New Roman" w:cs="Times New Roman"/>
        </w:rPr>
      </w:pPr>
    </w:p>
    <w:p w14:paraId="0C078FFC" w14:textId="7E875F57" w:rsidR="00E900C0" w:rsidRPr="00116F6A" w:rsidRDefault="00AC1B0D" w:rsidP="00634AE5">
      <w:pPr>
        <w:rPr>
          <w:rFonts w:ascii="Times New Roman" w:hAnsi="Times New Roman" w:cs="Times New Roman"/>
          <w:b/>
          <w:bCs/>
          <w:vertAlign w:val="superscript"/>
        </w:rPr>
      </w:pPr>
      <w:proofErr w:type="gramStart"/>
      <w:r>
        <w:rPr>
          <w:rFonts w:ascii="Times New Roman" w:hAnsi="Times New Roman" w:cs="Times New Roman"/>
        </w:rPr>
        <w:t>In light of</w:t>
      </w:r>
      <w:proofErr w:type="gramEnd"/>
      <w:r>
        <w:rPr>
          <w:rFonts w:ascii="Times New Roman" w:hAnsi="Times New Roman" w:cs="Times New Roman"/>
        </w:rPr>
        <w:t xml:space="preserve"> what is “eternal,” the troubles that we face today are “momentary.” The afflictions of this world are regarded</w:t>
      </w:r>
      <w:r w:rsidR="00E900C0">
        <w:rPr>
          <w:rFonts w:ascii="Times New Roman" w:hAnsi="Times New Roman" w:cs="Times New Roman"/>
        </w:rPr>
        <w:t xml:space="preserve"> “light” when compared with “weight” of the glory yet to come. Suffering only appears prolonged in the absence of an eternal perspective. It is burdensome only when we lose sight of our heavenly future. “The key to success in suffering, as odd as that sounds, is in taking the long view. Only when juxtaposed with the endless ages of eternal bliss does suffering in this life become tolerable.</w:t>
      </w:r>
      <w:r w:rsidR="00116F6A">
        <w:rPr>
          <w:rFonts w:ascii="Times New Roman" w:hAnsi="Times New Roman" w:cs="Times New Roman"/>
        </w:rPr>
        <w:t>”</w:t>
      </w:r>
      <w:r w:rsidR="00116F6A">
        <w:rPr>
          <w:rFonts w:ascii="Times New Roman" w:hAnsi="Times New Roman" w:cs="Times New Roman"/>
          <w:b/>
          <w:bCs/>
          <w:vertAlign w:val="superscript"/>
        </w:rPr>
        <w:t>4</w:t>
      </w:r>
    </w:p>
    <w:p w14:paraId="6FA78E4E" w14:textId="77777777" w:rsidR="00116F6A" w:rsidRDefault="00116F6A" w:rsidP="00634AE5">
      <w:pPr>
        <w:rPr>
          <w:rFonts w:ascii="Times New Roman" w:hAnsi="Times New Roman" w:cs="Times New Roman"/>
        </w:rPr>
      </w:pPr>
    </w:p>
    <w:p w14:paraId="0B2074D5" w14:textId="50F6680D" w:rsidR="0007151B" w:rsidRDefault="0007151B" w:rsidP="00634AE5">
      <w:pPr>
        <w:rPr>
          <w:rFonts w:ascii="Times New Roman" w:hAnsi="Times New Roman" w:cs="Times New Roman"/>
        </w:rPr>
      </w:pPr>
      <w:r>
        <w:rPr>
          <w:rFonts w:ascii="Times New Roman" w:hAnsi="Times New Roman" w:cs="Times New Roman"/>
          <w:b/>
          <w:bCs/>
        </w:rPr>
        <w:lastRenderedPageBreak/>
        <w:t xml:space="preserve">D. Hebrews 13:12-14. </w:t>
      </w:r>
      <w:r>
        <w:rPr>
          <w:rFonts w:ascii="Times New Roman" w:hAnsi="Times New Roman" w:cs="Times New Roman"/>
        </w:rPr>
        <w:t>“</w:t>
      </w:r>
      <w:r>
        <w:rPr>
          <w:rFonts w:ascii="Times New Roman" w:hAnsi="Times New Roman" w:cs="Times New Roman"/>
          <w:i/>
          <w:iCs/>
        </w:rPr>
        <w:t xml:space="preserve">And </w:t>
      </w:r>
      <w:proofErr w:type="gramStart"/>
      <w:r>
        <w:rPr>
          <w:rFonts w:ascii="Times New Roman" w:hAnsi="Times New Roman" w:cs="Times New Roman"/>
          <w:i/>
          <w:iCs/>
        </w:rPr>
        <w:t>so</w:t>
      </w:r>
      <w:proofErr w:type="gramEnd"/>
      <w:r>
        <w:rPr>
          <w:rFonts w:ascii="Times New Roman" w:hAnsi="Times New Roman" w:cs="Times New Roman"/>
          <w:i/>
          <w:iCs/>
        </w:rPr>
        <w:t xml:space="preserve"> Jesus also suffered outside the city gate to make the people holy through his own blood. Let us, then, go to him outside the camp, bearing the disgrace he bore. For here we do not have an enduring city, but we are looking for the city that is to come</w:t>
      </w:r>
      <w:r>
        <w:rPr>
          <w:rFonts w:ascii="Times New Roman" w:hAnsi="Times New Roman" w:cs="Times New Roman"/>
        </w:rPr>
        <w:t>.”</w:t>
      </w:r>
      <w:r>
        <w:rPr>
          <w:rFonts w:ascii="Times New Roman" w:hAnsi="Times New Roman" w:cs="Times New Roman"/>
          <w:b/>
          <w:bCs/>
        </w:rPr>
        <w:t xml:space="preserve"> </w:t>
      </w:r>
      <w:r>
        <w:rPr>
          <w:rFonts w:ascii="Times New Roman" w:hAnsi="Times New Roman" w:cs="Times New Roman"/>
        </w:rPr>
        <w:t>Jesus’ suffering outside the city gate symbolized his rejection by the</w:t>
      </w:r>
      <w:r w:rsidR="006D302C">
        <w:rPr>
          <w:rFonts w:ascii="Times New Roman" w:hAnsi="Times New Roman" w:cs="Times New Roman"/>
        </w:rPr>
        <w:t xml:space="preserve"> religious leaders</w:t>
      </w:r>
      <w:r w:rsidR="00731E50">
        <w:rPr>
          <w:rFonts w:ascii="Times New Roman" w:hAnsi="Times New Roman" w:cs="Times New Roman"/>
        </w:rPr>
        <w:t xml:space="preserve"> </w:t>
      </w:r>
      <w:r w:rsidR="004B4FED">
        <w:rPr>
          <w:rFonts w:ascii="Times New Roman" w:hAnsi="Times New Roman" w:cs="Times New Roman"/>
        </w:rPr>
        <w:t xml:space="preserve">of Judaism. These </w:t>
      </w:r>
      <w:r w:rsidR="00E900C0">
        <w:rPr>
          <w:rFonts w:ascii="Times New Roman" w:hAnsi="Times New Roman" w:cs="Times New Roman"/>
        </w:rPr>
        <w:t xml:space="preserve">Jewish Christians </w:t>
      </w:r>
      <w:r w:rsidR="004B4FED">
        <w:rPr>
          <w:rFonts w:ascii="Times New Roman" w:hAnsi="Times New Roman" w:cs="Times New Roman"/>
        </w:rPr>
        <w:t xml:space="preserve">were now called to </w:t>
      </w:r>
      <w:r w:rsidR="004B4FED" w:rsidRPr="00E900C0">
        <w:rPr>
          <w:rFonts w:ascii="Times New Roman" w:hAnsi="Times New Roman" w:cs="Times New Roman"/>
          <w:i/>
          <w:iCs/>
        </w:rPr>
        <w:t>accept</w:t>
      </w:r>
      <w:r w:rsidR="004B4FED">
        <w:rPr>
          <w:rFonts w:ascii="Times New Roman" w:hAnsi="Times New Roman" w:cs="Times New Roman"/>
        </w:rPr>
        <w:t xml:space="preserve"> their own rejection </w:t>
      </w:r>
      <w:r w:rsidR="00E900C0">
        <w:rPr>
          <w:rFonts w:ascii="Times New Roman" w:hAnsi="Times New Roman" w:cs="Times New Roman"/>
        </w:rPr>
        <w:t>f</w:t>
      </w:r>
      <w:r w:rsidR="004B4FED">
        <w:rPr>
          <w:rFonts w:ascii="Times New Roman" w:hAnsi="Times New Roman" w:cs="Times New Roman"/>
        </w:rPr>
        <w:t>rom their familiar Jewish institutions (the synagogue, the temple, perhaps their families as well.) To soften that hardship, they were called to look forward – with confident expectation – to “</w:t>
      </w:r>
      <w:r w:rsidR="004B4FED">
        <w:rPr>
          <w:rFonts w:ascii="Times New Roman" w:hAnsi="Times New Roman" w:cs="Times New Roman"/>
          <w:i/>
          <w:iCs/>
        </w:rPr>
        <w:t>the city that is to come</w:t>
      </w:r>
      <w:r w:rsidR="004B4FED">
        <w:rPr>
          <w:rFonts w:ascii="Times New Roman" w:hAnsi="Times New Roman" w:cs="Times New Roman"/>
        </w:rPr>
        <w:t xml:space="preserve">.” </w:t>
      </w:r>
      <w:r w:rsidR="004B4FED">
        <w:rPr>
          <w:rFonts w:ascii="Times New Roman" w:hAnsi="Times New Roman" w:cs="Times New Roman"/>
          <w:b/>
          <w:bCs/>
        </w:rPr>
        <w:t xml:space="preserve">Q. </w:t>
      </w:r>
      <w:r w:rsidR="004B4FED">
        <w:rPr>
          <w:rFonts w:ascii="Times New Roman" w:hAnsi="Times New Roman" w:cs="Times New Roman"/>
        </w:rPr>
        <w:t xml:space="preserve">What is that city? </w:t>
      </w:r>
      <w:r w:rsidR="004B4FED">
        <w:rPr>
          <w:rFonts w:ascii="Times New Roman" w:hAnsi="Times New Roman" w:cs="Times New Roman"/>
          <w:b/>
          <w:bCs/>
        </w:rPr>
        <w:t xml:space="preserve">A. </w:t>
      </w:r>
      <w:r w:rsidR="004B4FED">
        <w:rPr>
          <w:rFonts w:ascii="Times New Roman" w:hAnsi="Times New Roman" w:cs="Times New Roman"/>
        </w:rPr>
        <w:t>It’s the city already mentioned as “</w:t>
      </w:r>
      <w:r w:rsidR="004B4FED" w:rsidRPr="004B4FED">
        <w:rPr>
          <w:rFonts w:ascii="Times New Roman" w:hAnsi="Times New Roman" w:cs="Times New Roman"/>
          <w:i/>
          <w:iCs/>
        </w:rPr>
        <w:t>the city of the living God, the heavenly Jerusalem</w:t>
      </w:r>
      <w:r w:rsidR="004B4FED">
        <w:rPr>
          <w:rFonts w:ascii="Times New Roman" w:hAnsi="Times New Roman" w:cs="Times New Roman"/>
        </w:rPr>
        <w:t>”</w:t>
      </w:r>
      <w:r w:rsidR="00731E50">
        <w:rPr>
          <w:rFonts w:ascii="Times New Roman" w:hAnsi="Times New Roman" w:cs="Times New Roman"/>
        </w:rPr>
        <w:t xml:space="preserve"> </w:t>
      </w:r>
      <w:r w:rsidR="003E5436">
        <w:rPr>
          <w:rFonts w:ascii="Times New Roman" w:hAnsi="Times New Roman" w:cs="Times New Roman"/>
        </w:rPr>
        <w:t>(Hebrews 12:22).</w:t>
      </w:r>
      <w:r w:rsidR="00731E50">
        <w:rPr>
          <w:rFonts w:ascii="Times New Roman" w:hAnsi="Times New Roman" w:cs="Times New Roman"/>
        </w:rPr>
        <w:t xml:space="preserve">   </w:t>
      </w:r>
    </w:p>
    <w:p w14:paraId="597DC36F" w14:textId="72C03791" w:rsidR="004B4FED" w:rsidRDefault="004B4FED" w:rsidP="00634AE5">
      <w:pPr>
        <w:rPr>
          <w:rFonts w:ascii="Times New Roman" w:hAnsi="Times New Roman" w:cs="Times New Roman"/>
        </w:rPr>
      </w:pPr>
    </w:p>
    <w:p w14:paraId="29C020F9" w14:textId="2717EE73" w:rsidR="004B4FED" w:rsidRDefault="004B4FED" w:rsidP="00634AE5">
      <w:pPr>
        <w:rPr>
          <w:rFonts w:ascii="Times New Roman" w:hAnsi="Times New Roman" w:cs="Times New Roman"/>
        </w:rPr>
      </w:pPr>
      <w:r>
        <w:rPr>
          <w:rFonts w:ascii="Times New Roman" w:hAnsi="Times New Roman" w:cs="Times New Roman"/>
        </w:rPr>
        <w:t>This was the future inheritance which had energized Abraham’s heart to persevere in a foreign land. He, and all the patriarchs, realized that God had promised them an inheritance that far exceeded the land of Canaan: “</w:t>
      </w:r>
      <w:r w:rsidR="00A60CDD">
        <w:rPr>
          <w:rFonts w:ascii="Times New Roman" w:hAnsi="Times New Roman" w:cs="Times New Roman"/>
          <w:i/>
          <w:iCs/>
        </w:rPr>
        <w:t>All these people were still living by faith when they died. The</w:t>
      </w:r>
      <w:r w:rsidR="00E900C0">
        <w:rPr>
          <w:rFonts w:ascii="Times New Roman" w:hAnsi="Times New Roman" w:cs="Times New Roman"/>
          <w:i/>
          <w:iCs/>
        </w:rPr>
        <w:t>y</w:t>
      </w:r>
      <w:r w:rsidR="00A60CDD">
        <w:rPr>
          <w:rFonts w:ascii="Times New Roman" w:hAnsi="Times New Roman" w:cs="Times New Roman"/>
          <w:i/>
          <w:iCs/>
        </w:rPr>
        <w:t xml:space="preserve"> did not receive the things promised; they only saw them and welcomed them from a distance. And they admitted that they were aliens and strangers on earth. People who say such things show that they are looking for a country of their own. If they had been thinking of the country they had left, they would have had opportunity to return. Instead, they were looking for a better country – a heavenly one. </w:t>
      </w:r>
      <w:proofErr w:type="gramStart"/>
      <w:r w:rsidR="00A60CDD">
        <w:rPr>
          <w:rFonts w:ascii="Times New Roman" w:hAnsi="Times New Roman" w:cs="Times New Roman"/>
          <w:i/>
          <w:iCs/>
        </w:rPr>
        <w:t>Therefore</w:t>
      </w:r>
      <w:proofErr w:type="gramEnd"/>
      <w:r w:rsidR="00A60CDD">
        <w:rPr>
          <w:rFonts w:ascii="Times New Roman" w:hAnsi="Times New Roman" w:cs="Times New Roman"/>
          <w:i/>
          <w:iCs/>
        </w:rPr>
        <w:t xml:space="preserve"> God is not ashamed to be called their God, for he has prepared a city for them</w:t>
      </w:r>
      <w:r w:rsidR="00A60CDD">
        <w:rPr>
          <w:rFonts w:ascii="Times New Roman" w:hAnsi="Times New Roman" w:cs="Times New Roman"/>
        </w:rPr>
        <w:t xml:space="preserve">” (Heb. 11:13-16). According to what we have just read, it was Abraham’s expectation of an eternal blessing in the heavenly city that enabled him to submit patiently to the </w:t>
      </w:r>
      <w:r w:rsidR="003E5436">
        <w:rPr>
          <w:rFonts w:ascii="Times New Roman" w:hAnsi="Times New Roman" w:cs="Times New Roman"/>
        </w:rPr>
        <w:t xml:space="preserve">hardships and </w:t>
      </w:r>
      <w:r w:rsidR="00A60CDD">
        <w:rPr>
          <w:rFonts w:ascii="Times New Roman" w:hAnsi="Times New Roman" w:cs="Times New Roman"/>
        </w:rPr>
        <w:t>disappointments during his earthly pilgrimage in Canaan!</w:t>
      </w:r>
    </w:p>
    <w:p w14:paraId="547E84E9" w14:textId="77777777" w:rsidR="00A60CDD" w:rsidRDefault="00A60CDD" w:rsidP="00634AE5">
      <w:pPr>
        <w:rPr>
          <w:rFonts w:ascii="Times New Roman" w:hAnsi="Times New Roman" w:cs="Times New Roman"/>
        </w:rPr>
      </w:pPr>
    </w:p>
    <w:p w14:paraId="4FEAA13B" w14:textId="5925DB2F" w:rsidR="00A60CDD" w:rsidRDefault="00A60CDD" w:rsidP="00634AE5">
      <w:pPr>
        <w:rPr>
          <w:rFonts w:ascii="Times New Roman" w:hAnsi="Times New Roman" w:cs="Times New Roman"/>
        </w:rPr>
      </w:pPr>
      <w:r>
        <w:rPr>
          <w:rFonts w:ascii="Times New Roman" w:hAnsi="Times New Roman" w:cs="Times New Roman"/>
          <w:b/>
          <w:bCs/>
        </w:rPr>
        <w:t xml:space="preserve">E. 1 Peter 1:3-6. </w:t>
      </w:r>
      <w:r>
        <w:rPr>
          <w:rFonts w:ascii="Times New Roman" w:hAnsi="Times New Roman" w:cs="Times New Roman"/>
        </w:rPr>
        <w:t>“</w:t>
      </w:r>
      <w:r>
        <w:rPr>
          <w:rFonts w:ascii="Times New Roman" w:hAnsi="Times New Roman" w:cs="Times New Roman"/>
          <w:i/>
          <w:iCs/>
        </w:rPr>
        <w:t>Praise be to the God and Father of our Lord Jesus Christ! In his great mercy he has given us new birth into a living hope through the resurrection of Jesus Christ from the dead, and into an inheritance that can never perish, spoil or fade – kept in heaven for you, who through faith are shielded by God’s power until the coming of the salvation that is ready to be revealed in the last time. In this we greatly rejoice, though now for a little while you may have had to suffer grief in all kinds of trials</w:t>
      </w:r>
      <w:r w:rsidR="003810E1">
        <w:rPr>
          <w:rFonts w:ascii="Times New Roman" w:hAnsi="Times New Roman" w:cs="Times New Roman"/>
        </w:rPr>
        <w:t>.”</w:t>
      </w:r>
    </w:p>
    <w:p w14:paraId="5D10DBE8" w14:textId="77777777" w:rsidR="00E900C0" w:rsidRDefault="00E900C0" w:rsidP="00634AE5">
      <w:pPr>
        <w:rPr>
          <w:rFonts w:ascii="Times New Roman" w:hAnsi="Times New Roman" w:cs="Times New Roman"/>
        </w:rPr>
      </w:pPr>
    </w:p>
    <w:p w14:paraId="780CF54A" w14:textId="5325694C" w:rsidR="00E900C0" w:rsidRPr="003E5436" w:rsidRDefault="00E900C0" w:rsidP="00634AE5">
      <w:pPr>
        <w:rPr>
          <w:rFonts w:ascii="Times New Roman" w:hAnsi="Times New Roman" w:cs="Times New Roman"/>
        </w:rPr>
      </w:pPr>
      <w:r>
        <w:rPr>
          <w:rFonts w:ascii="Times New Roman" w:hAnsi="Times New Roman" w:cs="Times New Roman"/>
        </w:rPr>
        <w:t xml:space="preserve">Here Peter </w:t>
      </w:r>
      <w:r w:rsidR="003E5436">
        <w:rPr>
          <w:rFonts w:ascii="Times New Roman" w:hAnsi="Times New Roman" w:cs="Times New Roman"/>
        </w:rPr>
        <w:t xml:space="preserve">reveals </w:t>
      </w:r>
      <w:r>
        <w:rPr>
          <w:rFonts w:ascii="Times New Roman" w:hAnsi="Times New Roman" w:cs="Times New Roman"/>
        </w:rPr>
        <w:t xml:space="preserve">that the purpose of </w:t>
      </w:r>
      <w:r w:rsidR="003E5436">
        <w:rPr>
          <w:rFonts w:ascii="Times New Roman" w:hAnsi="Times New Roman" w:cs="Times New Roman"/>
        </w:rPr>
        <w:t>the new birth</w:t>
      </w:r>
      <w:r>
        <w:rPr>
          <w:rFonts w:ascii="Times New Roman" w:hAnsi="Times New Roman" w:cs="Times New Roman"/>
        </w:rPr>
        <w:t xml:space="preserve"> is to give us </w:t>
      </w:r>
      <w:r w:rsidR="00885C2F">
        <w:rPr>
          <w:rFonts w:ascii="Times New Roman" w:hAnsi="Times New Roman" w:cs="Times New Roman"/>
        </w:rPr>
        <w:t>a “</w:t>
      </w:r>
      <w:r w:rsidR="00885C2F" w:rsidRPr="00885C2F">
        <w:rPr>
          <w:rFonts w:ascii="Times New Roman" w:hAnsi="Times New Roman" w:cs="Times New Roman"/>
          <w:i/>
          <w:iCs/>
        </w:rPr>
        <w:t>living hope</w:t>
      </w:r>
      <w:r w:rsidR="00885C2F">
        <w:rPr>
          <w:rFonts w:ascii="Times New Roman" w:hAnsi="Times New Roman" w:cs="Times New Roman"/>
        </w:rPr>
        <w:t xml:space="preserve">.” </w:t>
      </w:r>
      <w:r w:rsidR="003E5436">
        <w:rPr>
          <w:rFonts w:ascii="Times New Roman" w:hAnsi="Times New Roman" w:cs="Times New Roman"/>
        </w:rPr>
        <w:t>This hope is now described as an</w:t>
      </w:r>
      <w:r w:rsidR="00885C2F">
        <w:rPr>
          <w:rFonts w:ascii="Times New Roman" w:hAnsi="Times New Roman" w:cs="Times New Roman"/>
        </w:rPr>
        <w:t xml:space="preserve"> “</w:t>
      </w:r>
      <w:r w:rsidR="00885C2F">
        <w:rPr>
          <w:rFonts w:ascii="Times New Roman" w:hAnsi="Times New Roman" w:cs="Times New Roman"/>
          <w:i/>
          <w:iCs/>
        </w:rPr>
        <w:t>inheritance</w:t>
      </w:r>
      <w:r w:rsidR="003E5436">
        <w:rPr>
          <w:rFonts w:ascii="Times New Roman" w:hAnsi="Times New Roman" w:cs="Times New Roman"/>
        </w:rPr>
        <w:t>.</w:t>
      </w:r>
      <w:r w:rsidR="00885C2F">
        <w:rPr>
          <w:rFonts w:ascii="Times New Roman" w:hAnsi="Times New Roman" w:cs="Times New Roman"/>
        </w:rPr>
        <w:t xml:space="preserve">” </w:t>
      </w:r>
      <w:r w:rsidR="003E5436">
        <w:rPr>
          <w:rFonts w:ascii="Times New Roman" w:hAnsi="Times New Roman" w:cs="Times New Roman"/>
        </w:rPr>
        <w:t xml:space="preserve">It can </w:t>
      </w:r>
      <w:r w:rsidR="00D24FB0">
        <w:rPr>
          <w:rFonts w:ascii="Times New Roman" w:hAnsi="Times New Roman" w:cs="Times New Roman"/>
        </w:rPr>
        <w:t>“</w:t>
      </w:r>
      <w:r w:rsidR="003E5436" w:rsidRPr="00D24FB0">
        <w:rPr>
          <w:rFonts w:ascii="Times New Roman" w:hAnsi="Times New Roman" w:cs="Times New Roman"/>
          <w:i/>
          <w:iCs/>
        </w:rPr>
        <w:t>never perish</w:t>
      </w:r>
      <w:r w:rsidR="003E5436">
        <w:rPr>
          <w:rFonts w:ascii="Times New Roman" w:hAnsi="Times New Roman" w:cs="Times New Roman"/>
        </w:rPr>
        <w:t>,</w:t>
      </w:r>
      <w:r w:rsidR="00D24FB0">
        <w:rPr>
          <w:rFonts w:ascii="Times New Roman" w:hAnsi="Times New Roman" w:cs="Times New Roman"/>
        </w:rPr>
        <w:t>”</w:t>
      </w:r>
      <w:r w:rsidR="003E5436">
        <w:rPr>
          <w:rFonts w:ascii="Times New Roman" w:hAnsi="Times New Roman" w:cs="Times New Roman"/>
        </w:rPr>
        <w:t xml:space="preserve"> which means it can</w:t>
      </w:r>
      <w:r w:rsidR="00885C2F">
        <w:rPr>
          <w:rFonts w:ascii="Times New Roman" w:hAnsi="Times New Roman" w:cs="Times New Roman"/>
        </w:rPr>
        <w:t xml:space="preserve"> never spoil, or decay, or disintegrate. Best of all, </w:t>
      </w:r>
      <w:r w:rsidR="00D24FB0">
        <w:rPr>
          <w:rFonts w:ascii="Times New Roman" w:hAnsi="Times New Roman" w:cs="Times New Roman"/>
        </w:rPr>
        <w:t xml:space="preserve">it’s not only unending; it’s also unfading. </w:t>
      </w:r>
      <w:r w:rsidR="00885C2F">
        <w:rPr>
          <w:rFonts w:ascii="Times New Roman" w:hAnsi="Times New Roman" w:cs="Times New Roman"/>
        </w:rPr>
        <w:t>Its</w:t>
      </w:r>
      <w:r w:rsidR="00D24FB0">
        <w:rPr>
          <w:rFonts w:ascii="Times New Roman" w:hAnsi="Times New Roman" w:cs="Times New Roman"/>
        </w:rPr>
        <w:t xml:space="preserve"> capacity to strengthen us will never diminish. It’s</w:t>
      </w:r>
      <w:r w:rsidR="00885C2F">
        <w:rPr>
          <w:rFonts w:ascii="Times New Roman" w:hAnsi="Times New Roman" w:cs="Times New Roman"/>
        </w:rPr>
        <w:t xml:space="preserve"> kept safe in heaven</w:t>
      </w:r>
      <w:r w:rsidR="00993200">
        <w:rPr>
          <w:rFonts w:ascii="Times New Roman" w:hAnsi="Times New Roman" w:cs="Times New Roman"/>
        </w:rPr>
        <w:t xml:space="preserve"> for us, protected against </w:t>
      </w:r>
      <w:proofErr w:type="gramStart"/>
      <w:r w:rsidR="00993200">
        <w:rPr>
          <w:rFonts w:ascii="Times New Roman" w:hAnsi="Times New Roman" w:cs="Times New Roman"/>
        </w:rPr>
        <w:t>any and all</w:t>
      </w:r>
      <w:proofErr w:type="gramEnd"/>
      <w:r w:rsidR="00993200">
        <w:rPr>
          <w:rFonts w:ascii="Times New Roman" w:hAnsi="Times New Roman" w:cs="Times New Roman"/>
        </w:rPr>
        <w:t xml:space="preserve"> intrusion. This enduring, never ending, unfading hope is the </w:t>
      </w:r>
      <w:r w:rsidR="003E5436">
        <w:rPr>
          <w:rFonts w:ascii="Times New Roman" w:hAnsi="Times New Roman" w:cs="Times New Roman"/>
        </w:rPr>
        <w:t>reason</w:t>
      </w:r>
      <w:r w:rsidR="00993200">
        <w:rPr>
          <w:rFonts w:ascii="Times New Roman" w:hAnsi="Times New Roman" w:cs="Times New Roman"/>
        </w:rPr>
        <w:t xml:space="preserve"> for the jo</w:t>
      </w:r>
      <w:r w:rsidR="003E7A12">
        <w:rPr>
          <w:rFonts w:ascii="Times New Roman" w:hAnsi="Times New Roman" w:cs="Times New Roman"/>
        </w:rPr>
        <w:t>y</w:t>
      </w:r>
      <w:r w:rsidR="00993200">
        <w:rPr>
          <w:rFonts w:ascii="Times New Roman" w:hAnsi="Times New Roman" w:cs="Times New Roman"/>
        </w:rPr>
        <w:t xml:space="preserve"> that sustains us in our </w:t>
      </w:r>
      <w:r w:rsidR="003E5436">
        <w:rPr>
          <w:rFonts w:ascii="Times New Roman" w:hAnsi="Times New Roman" w:cs="Times New Roman"/>
        </w:rPr>
        <w:t xml:space="preserve">various </w:t>
      </w:r>
      <w:r w:rsidR="00993200">
        <w:rPr>
          <w:rFonts w:ascii="Times New Roman" w:hAnsi="Times New Roman" w:cs="Times New Roman"/>
        </w:rPr>
        <w:t>trials and sufferings</w:t>
      </w:r>
      <w:r w:rsidR="003E5436">
        <w:rPr>
          <w:rFonts w:ascii="Times New Roman" w:hAnsi="Times New Roman" w:cs="Times New Roman"/>
        </w:rPr>
        <w:t xml:space="preserve">. For </w:t>
      </w:r>
      <w:proofErr w:type="gramStart"/>
      <w:r w:rsidR="003E5436">
        <w:rPr>
          <w:rFonts w:ascii="Times New Roman" w:hAnsi="Times New Roman" w:cs="Times New Roman"/>
        </w:rPr>
        <w:t>in light of</w:t>
      </w:r>
      <w:proofErr w:type="gramEnd"/>
      <w:r w:rsidR="003E5436">
        <w:rPr>
          <w:rFonts w:ascii="Times New Roman" w:hAnsi="Times New Roman" w:cs="Times New Roman"/>
        </w:rPr>
        <w:t xml:space="preserve"> eternity, we can be assured that we will experience them only “</w:t>
      </w:r>
      <w:r w:rsidR="003E5436">
        <w:rPr>
          <w:rFonts w:ascii="Times New Roman" w:hAnsi="Times New Roman" w:cs="Times New Roman"/>
          <w:i/>
          <w:iCs/>
        </w:rPr>
        <w:t>for a little while</w:t>
      </w:r>
      <w:r w:rsidR="003E5436">
        <w:rPr>
          <w:rFonts w:ascii="Times New Roman" w:hAnsi="Times New Roman" w:cs="Times New Roman"/>
        </w:rPr>
        <w:t>” (v. 6).</w:t>
      </w:r>
    </w:p>
    <w:p w14:paraId="13B76D91" w14:textId="77777777" w:rsidR="00993200" w:rsidRDefault="00993200" w:rsidP="00634AE5">
      <w:pPr>
        <w:rPr>
          <w:rFonts w:ascii="Times New Roman" w:hAnsi="Times New Roman" w:cs="Times New Roman"/>
        </w:rPr>
      </w:pPr>
    </w:p>
    <w:p w14:paraId="393A8CAA" w14:textId="3F72DFD6" w:rsidR="00993200" w:rsidRDefault="003E5436" w:rsidP="00BA6AC2">
      <w:pPr>
        <w:ind w:right="-90"/>
        <w:rPr>
          <w:rFonts w:ascii="Times New Roman" w:hAnsi="Times New Roman" w:cs="Times New Roman"/>
        </w:rPr>
      </w:pPr>
      <w:r>
        <w:rPr>
          <w:rFonts w:ascii="Times New Roman" w:hAnsi="Times New Roman" w:cs="Times New Roman"/>
        </w:rPr>
        <w:t>A few verses later Peter exhorts us to “</w:t>
      </w:r>
      <w:r>
        <w:rPr>
          <w:rFonts w:ascii="Times New Roman" w:hAnsi="Times New Roman" w:cs="Times New Roman"/>
          <w:i/>
          <w:iCs/>
        </w:rPr>
        <w:t>set you</w:t>
      </w:r>
      <w:r w:rsidR="0048627A">
        <w:rPr>
          <w:rFonts w:ascii="Times New Roman" w:hAnsi="Times New Roman" w:cs="Times New Roman"/>
          <w:i/>
          <w:iCs/>
        </w:rPr>
        <w:t>r</w:t>
      </w:r>
      <w:r>
        <w:rPr>
          <w:rFonts w:ascii="Times New Roman" w:hAnsi="Times New Roman" w:cs="Times New Roman"/>
          <w:i/>
          <w:iCs/>
        </w:rPr>
        <w:t xml:space="preserve"> hope fully on the grace to be given you when Jesus Christ is revealed</w:t>
      </w:r>
      <w:r>
        <w:rPr>
          <w:rFonts w:ascii="Times New Roman" w:hAnsi="Times New Roman" w:cs="Times New Roman"/>
        </w:rPr>
        <w:t xml:space="preserve">” (1:13). </w:t>
      </w:r>
      <w:r>
        <w:rPr>
          <w:rFonts w:ascii="Times New Roman" w:hAnsi="Times New Roman" w:cs="Times New Roman"/>
          <w:b/>
          <w:bCs/>
        </w:rPr>
        <w:t xml:space="preserve">Q. </w:t>
      </w:r>
      <w:r>
        <w:rPr>
          <w:rFonts w:ascii="Times New Roman" w:hAnsi="Times New Roman" w:cs="Times New Roman"/>
        </w:rPr>
        <w:t>What does it mean to “fixate fully</w:t>
      </w:r>
      <w:r w:rsidR="00740C7C">
        <w:rPr>
          <w:rFonts w:ascii="Times New Roman" w:hAnsi="Times New Roman" w:cs="Times New Roman"/>
        </w:rPr>
        <w:t>”</w:t>
      </w:r>
      <w:r>
        <w:rPr>
          <w:rFonts w:ascii="Times New Roman" w:hAnsi="Times New Roman" w:cs="Times New Roman"/>
        </w:rPr>
        <w:t xml:space="preserve"> on the grace that we will receive when Christ returns? </w:t>
      </w:r>
      <w:r>
        <w:rPr>
          <w:rFonts w:ascii="Times New Roman" w:hAnsi="Times New Roman" w:cs="Times New Roman"/>
          <w:b/>
          <w:bCs/>
        </w:rPr>
        <w:t xml:space="preserve">A. </w:t>
      </w:r>
      <w:r>
        <w:rPr>
          <w:rFonts w:ascii="Times New Roman" w:hAnsi="Times New Roman" w:cs="Times New Roman"/>
        </w:rPr>
        <w:t xml:space="preserve">Tolerate no distractions. Don’t be swayed by any diversions. Devote every ounce of spiritual energy to contemplating on the “grace” that is to come. </w:t>
      </w:r>
      <w:r>
        <w:rPr>
          <w:rFonts w:ascii="Times New Roman" w:hAnsi="Times New Roman" w:cs="Times New Roman"/>
          <w:b/>
          <w:bCs/>
        </w:rPr>
        <w:t xml:space="preserve">Q. </w:t>
      </w:r>
      <w:r>
        <w:rPr>
          <w:rFonts w:ascii="Times New Roman" w:hAnsi="Times New Roman" w:cs="Times New Roman"/>
        </w:rPr>
        <w:t xml:space="preserve">What grace is that? </w:t>
      </w:r>
      <w:r>
        <w:rPr>
          <w:rFonts w:ascii="Times New Roman" w:hAnsi="Times New Roman" w:cs="Times New Roman"/>
          <w:b/>
          <w:bCs/>
        </w:rPr>
        <w:t xml:space="preserve">A. </w:t>
      </w:r>
      <w:r>
        <w:rPr>
          <w:rFonts w:ascii="Times New Roman" w:hAnsi="Times New Roman" w:cs="Times New Roman"/>
        </w:rPr>
        <w:t xml:space="preserve">It’s the grace of the </w:t>
      </w:r>
      <w:r w:rsidR="00D24FB0">
        <w:rPr>
          <w:rFonts w:ascii="Times New Roman" w:hAnsi="Times New Roman" w:cs="Times New Roman"/>
        </w:rPr>
        <w:t>unending and unfading</w:t>
      </w:r>
      <w:r>
        <w:rPr>
          <w:rFonts w:ascii="Times New Roman" w:hAnsi="Times New Roman" w:cs="Times New Roman"/>
        </w:rPr>
        <w:t xml:space="preserve"> inheritance described in verses 3-6!</w:t>
      </w:r>
    </w:p>
    <w:p w14:paraId="0D094ED8" w14:textId="77777777" w:rsidR="003E5436" w:rsidRPr="003E5436" w:rsidRDefault="003E5436" w:rsidP="00634AE5">
      <w:pPr>
        <w:rPr>
          <w:rFonts w:ascii="Times New Roman" w:hAnsi="Times New Roman" w:cs="Times New Roman"/>
        </w:rPr>
      </w:pPr>
    </w:p>
    <w:p w14:paraId="11E60DCA" w14:textId="17FC8782" w:rsidR="00740C7C" w:rsidRDefault="00D24FB0" w:rsidP="00634AE5">
      <w:pPr>
        <w:rPr>
          <w:rFonts w:ascii="Times New Roman" w:hAnsi="Times New Roman" w:cs="Times New Roman"/>
        </w:rPr>
      </w:pPr>
      <w:r>
        <w:rPr>
          <w:rFonts w:ascii="Times New Roman" w:hAnsi="Times New Roman" w:cs="Times New Roman"/>
        </w:rPr>
        <w:t>In Pilgrim’s Progress, there is an unforgettable scene that illustrates the importance of fixing our gaze on what we can’t see.</w:t>
      </w:r>
      <w:r w:rsidR="003E5436">
        <w:rPr>
          <w:rFonts w:ascii="Times New Roman" w:hAnsi="Times New Roman" w:cs="Times New Roman"/>
        </w:rPr>
        <w:t xml:space="preserve"> The path that leads to the Celestial City passes right through a town called Vanity. In this town, the god and prince of this world</w:t>
      </w:r>
      <w:r w:rsidR="006C7507">
        <w:rPr>
          <w:rFonts w:ascii="Times New Roman" w:hAnsi="Times New Roman" w:cs="Times New Roman"/>
        </w:rPr>
        <w:t xml:space="preserve"> operates a </w:t>
      </w:r>
      <w:r w:rsidR="00740C7C">
        <w:rPr>
          <w:rFonts w:ascii="Times New Roman" w:hAnsi="Times New Roman" w:cs="Times New Roman"/>
        </w:rPr>
        <w:t xml:space="preserve">never-ending </w:t>
      </w:r>
      <w:r w:rsidR="006C7507">
        <w:rPr>
          <w:rFonts w:ascii="Times New Roman" w:hAnsi="Times New Roman" w:cs="Times New Roman"/>
        </w:rPr>
        <w:t xml:space="preserve">fair, called Vanity Fair. </w:t>
      </w:r>
    </w:p>
    <w:p w14:paraId="7220DE9C" w14:textId="77777777" w:rsidR="00740C7C" w:rsidRDefault="00740C7C" w:rsidP="00634AE5">
      <w:pPr>
        <w:rPr>
          <w:rFonts w:ascii="Times New Roman" w:hAnsi="Times New Roman" w:cs="Times New Roman"/>
        </w:rPr>
      </w:pPr>
    </w:p>
    <w:p w14:paraId="43FDDA88" w14:textId="4A904D45" w:rsidR="00993200" w:rsidRDefault="006C7507" w:rsidP="00634AE5">
      <w:pPr>
        <w:rPr>
          <w:rFonts w:ascii="Times New Roman" w:hAnsi="Times New Roman" w:cs="Times New Roman"/>
        </w:rPr>
      </w:pPr>
      <w:r>
        <w:rPr>
          <w:rFonts w:ascii="Times New Roman" w:hAnsi="Times New Roman" w:cs="Times New Roman"/>
        </w:rPr>
        <w:lastRenderedPageBreak/>
        <w:t>It’s filled with all kinds of amusements and entertainment</w:t>
      </w:r>
      <w:r w:rsidR="004164B9">
        <w:rPr>
          <w:rFonts w:ascii="Times New Roman" w:hAnsi="Times New Roman" w:cs="Times New Roman"/>
        </w:rPr>
        <w:t>.</w:t>
      </w:r>
      <w:r>
        <w:rPr>
          <w:rFonts w:ascii="Times New Roman" w:hAnsi="Times New Roman" w:cs="Times New Roman"/>
        </w:rPr>
        <w:t xml:space="preserve"> </w:t>
      </w:r>
      <w:r w:rsidR="004164B9">
        <w:rPr>
          <w:rFonts w:ascii="Times New Roman" w:hAnsi="Times New Roman" w:cs="Times New Roman"/>
        </w:rPr>
        <w:t>The</w:t>
      </w:r>
      <w:r>
        <w:rPr>
          <w:rFonts w:ascii="Times New Roman" w:hAnsi="Times New Roman" w:cs="Times New Roman"/>
        </w:rPr>
        <w:t xml:space="preserve"> “merchandise” </w:t>
      </w:r>
      <w:r w:rsidR="004164B9">
        <w:rPr>
          <w:rFonts w:ascii="Times New Roman" w:hAnsi="Times New Roman" w:cs="Times New Roman"/>
        </w:rPr>
        <w:t xml:space="preserve">offered at the fair includes all the things the people of this world live for: </w:t>
      </w:r>
      <w:r>
        <w:rPr>
          <w:rFonts w:ascii="Times New Roman" w:hAnsi="Times New Roman" w:cs="Times New Roman"/>
        </w:rPr>
        <w:t>houses, property, jobs, positions, honors, promotions,</w:t>
      </w:r>
      <w:r w:rsidR="00D24FB0">
        <w:rPr>
          <w:rFonts w:ascii="Times New Roman" w:hAnsi="Times New Roman" w:cs="Times New Roman"/>
        </w:rPr>
        <w:t xml:space="preserve"> and</w:t>
      </w:r>
      <w:r>
        <w:rPr>
          <w:rFonts w:ascii="Times New Roman" w:hAnsi="Times New Roman" w:cs="Times New Roman"/>
        </w:rPr>
        <w:t xml:space="preserve"> titles. Beelzebub has set up this fair for only one purpose – to distract and seduce pilgrims into ending their pilgrimage. There is no way to by-pass this town. The only way to go through it is to go through it.</w:t>
      </w:r>
      <w:r w:rsidR="00740C7C">
        <w:rPr>
          <w:rFonts w:ascii="Times New Roman" w:hAnsi="Times New Roman" w:cs="Times New Roman"/>
        </w:rPr>
        <w:t xml:space="preserve"> Here’s how Bunyan describes this next part of the pilgrims’ journey.</w:t>
      </w:r>
    </w:p>
    <w:p w14:paraId="67D8D11C" w14:textId="77777777" w:rsidR="006C7507" w:rsidRDefault="006C7507" w:rsidP="00634AE5">
      <w:pPr>
        <w:rPr>
          <w:rFonts w:ascii="Times New Roman" w:hAnsi="Times New Roman" w:cs="Times New Roman"/>
        </w:rPr>
      </w:pPr>
    </w:p>
    <w:p w14:paraId="04D17FC5" w14:textId="459556F8" w:rsidR="006C7507" w:rsidRDefault="006C7507" w:rsidP="003E0297">
      <w:pPr>
        <w:jc w:val="both"/>
        <w:rPr>
          <w:rFonts w:ascii="Times New Roman" w:hAnsi="Times New Roman" w:cs="Times New Roman"/>
          <w:i/>
          <w:iCs/>
        </w:rPr>
      </w:pPr>
      <w:r>
        <w:rPr>
          <w:rFonts w:ascii="Times New Roman" w:hAnsi="Times New Roman" w:cs="Times New Roman"/>
        </w:rPr>
        <w:t xml:space="preserve">   “</w:t>
      </w:r>
      <w:r>
        <w:rPr>
          <w:rFonts w:ascii="Times New Roman" w:hAnsi="Times New Roman" w:cs="Times New Roman"/>
          <w:i/>
          <w:iCs/>
        </w:rPr>
        <w:t>Now Faithful and Christian would have to go through this fair, and so they set out.</w:t>
      </w:r>
    </w:p>
    <w:p w14:paraId="1188867B" w14:textId="61E4B27D" w:rsidR="006C7507" w:rsidRDefault="006C7507" w:rsidP="003E0297">
      <w:pPr>
        <w:jc w:val="both"/>
        <w:rPr>
          <w:rFonts w:ascii="Times New Roman" w:hAnsi="Times New Roman" w:cs="Times New Roman"/>
          <w:i/>
          <w:iCs/>
        </w:rPr>
      </w:pPr>
      <w:r>
        <w:rPr>
          <w:rFonts w:ascii="Times New Roman" w:hAnsi="Times New Roman" w:cs="Times New Roman"/>
          <w:i/>
          <w:iCs/>
        </w:rPr>
        <w:t xml:space="preserve">   Even as they first entered the fair, however, all the people took notice. In fact, the entire</w:t>
      </w:r>
    </w:p>
    <w:p w14:paraId="2FEA960B" w14:textId="1DA05C53" w:rsidR="006C7507" w:rsidRDefault="006C7507" w:rsidP="003E0297">
      <w:pPr>
        <w:ind w:left="180" w:hanging="180"/>
        <w:jc w:val="both"/>
        <w:rPr>
          <w:rFonts w:ascii="Times New Roman" w:hAnsi="Times New Roman" w:cs="Times New Roman"/>
          <w:i/>
          <w:iCs/>
        </w:rPr>
      </w:pPr>
      <w:r>
        <w:rPr>
          <w:rFonts w:ascii="Times New Roman" w:hAnsi="Times New Roman" w:cs="Times New Roman"/>
          <w:i/>
          <w:iCs/>
        </w:rPr>
        <w:t xml:space="preserve">   town came together in a great commotion around them. There were several reasons for this.</w:t>
      </w:r>
    </w:p>
    <w:p w14:paraId="3E46EF84" w14:textId="481F8D12" w:rsidR="006C7507" w:rsidRDefault="006C7507" w:rsidP="003E0297">
      <w:pPr>
        <w:jc w:val="both"/>
        <w:rPr>
          <w:rFonts w:ascii="Times New Roman" w:hAnsi="Times New Roman" w:cs="Times New Roman"/>
          <w:i/>
          <w:iCs/>
        </w:rPr>
      </w:pPr>
      <w:r>
        <w:rPr>
          <w:rFonts w:ascii="Times New Roman" w:hAnsi="Times New Roman" w:cs="Times New Roman"/>
          <w:i/>
          <w:iCs/>
        </w:rPr>
        <w:t xml:space="preserve">         First, the pilgrims’ clothes were so different from those who traded at the fair that the </w:t>
      </w:r>
    </w:p>
    <w:p w14:paraId="5C4B58B6" w14:textId="22EC64D3" w:rsidR="006C7507" w:rsidRDefault="006C7507" w:rsidP="003E0297">
      <w:pPr>
        <w:ind w:left="180" w:hanging="180"/>
        <w:jc w:val="both"/>
        <w:rPr>
          <w:rFonts w:ascii="Times New Roman" w:hAnsi="Times New Roman" w:cs="Times New Roman"/>
          <w:i/>
          <w:iCs/>
        </w:rPr>
      </w:pPr>
      <w:r>
        <w:rPr>
          <w:rFonts w:ascii="Times New Roman" w:hAnsi="Times New Roman" w:cs="Times New Roman"/>
          <w:i/>
          <w:iCs/>
        </w:rPr>
        <w:t xml:space="preserve">   people just stood and stared at them. Some said they were fools; others said they were           lunatics; still others said they were very strange.</w:t>
      </w:r>
    </w:p>
    <w:p w14:paraId="6A946D48" w14:textId="791797CD" w:rsidR="006C7507" w:rsidRDefault="006C7507" w:rsidP="003E0297">
      <w:pPr>
        <w:ind w:left="180" w:hanging="180"/>
        <w:jc w:val="both"/>
        <w:rPr>
          <w:rFonts w:ascii="Times New Roman" w:hAnsi="Times New Roman" w:cs="Times New Roman"/>
          <w:i/>
          <w:iCs/>
        </w:rPr>
      </w:pPr>
      <w:r>
        <w:rPr>
          <w:rFonts w:ascii="Times New Roman" w:hAnsi="Times New Roman" w:cs="Times New Roman"/>
          <w:i/>
          <w:iCs/>
        </w:rPr>
        <w:t xml:space="preserve">        Second, just as the people marveled at their clothing, they also wondered at their speech,</w:t>
      </w:r>
    </w:p>
    <w:p w14:paraId="1C175F84" w14:textId="4DB47E1A" w:rsidR="006C7507" w:rsidRDefault="006C7507" w:rsidP="003E0297">
      <w:pPr>
        <w:ind w:left="180" w:hanging="180"/>
        <w:jc w:val="both"/>
        <w:rPr>
          <w:rFonts w:ascii="Times New Roman" w:hAnsi="Times New Roman" w:cs="Times New Roman"/>
          <w:i/>
          <w:iCs/>
        </w:rPr>
      </w:pPr>
      <w:r>
        <w:rPr>
          <w:rFonts w:ascii="Times New Roman" w:hAnsi="Times New Roman" w:cs="Times New Roman"/>
          <w:i/>
          <w:iCs/>
        </w:rPr>
        <w:t xml:space="preserve">   </w:t>
      </w:r>
      <w:r w:rsidR="00FB53F1">
        <w:rPr>
          <w:rFonts w:ascii="Times New Roman" w:hAnsi="Times New Roman" w:cs="Times New Roman"/>
          <w:i/>
          <w:iCs/>
        </w:rPr>
        <w:t xml:space="preserve"> </w:t>
      </w:r>
      <w:r>
        <w:rPr>
          <w:rFonts w:ascii="Times New Roman" w:hAnsi="Times New Roman" w:cs="Times New Roman"/>
          <w:i/>
          <w:iCs/>
        </w:rPr>
        <w:t xml:space="preserve">for only a few could understand </w:t>
      </w:r>
      <w:r w:rsidR="00FB53F1">
        <w:rPr>
          <w:rFonts w:ascii="Times New Roman" w:hAnsi="Times New Roman" w:cs="Times New Roman"/>
          <w:i/>
          <w:iCs/>
        </w:rPr>
        <w:t>what they said. This was because the pilgrims naturally spoke</w:t>
      </w:r>
    </w:p>
    <w:p w14:paraId="7526BCAB" w14:textId="7F13256F" w:rsidR="00FB53F1" w:rsidRDefault="00FB53F1" w:rsidP="003E0297">
      <w:pPr>
        <w:ind w:left="180" w:hanging="180"/>
        <w:jc w:val="both"/>
        <w:rPr>
          <w:rFonts w:ascii="Times New Roman" w:hAnsi="Times New Roman" w:cs="Times New Roman"/>
          <w:i/>
          <w:iCs/>
        </w:rPr>
      </w:pPr>
      <w:r>
        <w:rPr>
          <w:rFonts w:ascii="Times New Roman" w:hAnsi="Times New Roman" w:cs="Times New Roman"/>
          <w:i/>
          <w:iCs/>
        </w:rPr>
        <w:t xml:space="preserve">   the language of Canaan, but those at the fair were people of the world. </w:t>
      </w:r>
      <w:proofErr w:type="gramStart"/>
      <w:r>
        <w:rPr>
          <w:rFonts w:ascii="Times New Roman" w:hAnsi="Times New Roman" w:cs="Times New Roman"/>
          <w:i/>
          <w:iCs/>
        </w:rPr>
        <w:t>So</w:t>
      </w:r>
      <w:proofErr w:type="gramEnd"/>
      <w:r>
        <w:rPr>
          <w:rFonts w:ascii="Times New Roman" w:hAnsi="Times New Roman" w:cs="Times New Roman"/>
          <w:i/>
          <w:iCs/>
        </w:rPr>
        <w:t xml:space="preserve"> from one end of the </w:t>
      </w:r>
    </w:p>
    <w:p w14:paraId="5D611E30" w14:textId="1A0C19AF" w:rsidR="00FB53F1" w:rsidRDefault="00FB53F1" w:rsidP="003E0297">
      <w:pPr>
        <w:ind w:left="180" w:hanging="180"/>
        <w:jc w:val="both"/>
        <w:rPr>
          <w:rFonts w:ascii="Times New Roman" w:hAnsi="Times New Roman" w:cs="Times New Roman"/>
          <w:i/>
          <w:iCs/>
        </w:rPr>
      </w:pPr>
      <w:r>
        <w:rPr>
          <w:rFonts w:ascii="Times New Roman" w:hAnsi="Times New Roman" w:cs="Times New Roman"/>
          <w:i/>
          <w:iCs/>
        </w:rPr>
        <w:t xml:space="preserve">   fair to the other, the pilgrims were thought to be uncivilized foreigners.</w:t>
      </w:r>
    </w:p>
    <w:p w14:paraId="4780C7F7" w14:textId="4B64AC8D" w:rsidR="00FB53F1" w:rsidRDefault="00FB53F1" w:rsidP="003E0297">
      <w:pPr>
        <w:ind w:left="180" w:hanging="180"/>
        <w:jc w:val="both"/>
        <w:rPr>
          <w:rFonts w:ascii="Times New Roman" w:hAnsi="Times New Roman" w:cs="Times New Roman"/>
          <w:i/>
          <w:iCs/>
        </w:rPr>
      </w:pPr>
      <w:r>
        <w:rPr>
          <w:rFonts w:ascii="Times New Roman" w:hAnsi="Times New Roman" w:cs="Times New Roman"/>
          <w:i/>
          <w:iCs/>
        </w:rPr>
        <w:t xml:space="preserve">       Third, the pilgrims showed little interest in the items displayed for sale, something not</w:t>
      </w:r>
    </w:p>
    <w:p w14:paraId="5937E36D" w14:textId="2C0299BF" w:rsidR="00FB53F1" w:rsidRDefault="00FB53F1" w:rsidP="003E0297">
      <w:pPr>
        <w:ind w:left="180" w:hanging="180"/>
        <w:jc w:val="both"/>
        <w:rPr>
          <w:rFonts w:ascii="Times New Roman" w:hAnsi="Times New Roman" w:cs="Times New Roman"/>
          <w:i/>
          <w:iCs/>
        </w:rPr>
      </w:pPr>
      <w:r>
        <w:rPr>
          <w:rFonts w:ascii="Times New Roman" w:hAnsi="Times New Roman" w:cs="Times New Roman"/>
          <w:i/>
          <w:iCs/>
        </w:rPr>
        <w:t xml:space="preserve">  </w:t>
      </w:r>
      <w:r w:rsidR="003E0297">
        <w:rPr>
          <w:rFonts w:ascii="Times New Roman" w:hAnsi="Times New Roman" w:cs="Times New Roman"/>
          <w:i/>
          <w:iCs/>
        </w:rPr>
        <w:t xml:space="preserve"> </w:t>
      </w:r>
      <w:r>
        <w:rPr>
          <w:rFonts w:ascii="Times New Roman" w:hAnsi="Times New Roman" w:cs="Times New Roman"/>
          <w:i/>
          <w:iCs/>
        </w:rPr>
        <w:t>at all appreciated by the city’s merchants. The pilgrims didn’t care enough even to take</w:t>
      </w:r>
    </w:p>
    <w:p w14:paraId="36571987" w14:textId="7AD0F3B3" w:rsidR="00FB53F1" w:rsidRDefault="00FB53F1" w:rsidP="003E0297">
      <w:pPr>
        <w:ind w:left="180" w:hanging="180"/>
        <w:jc w:val="both"/>
        <w:rPr>
          <w:rFonts w:ascii="Times New Roman" w:hAnsi="Times New Roman" w:cs="Times New Roman"/>
          <w:i/>
          <w:iCs/>
        </w:rPr>
      </w:pPr>
      <w:r>
        <w:rPr>
          <w:rFonts w:ascii="Times New Roman" w:hAnsi="Times New Roman" w:cs="Times New Roman"/>
          <w:i/>
          <w:iCs/>
        </w:rPr>
        <w:t xml:space="preserve"> </w:t>
      </w:r>
      <w:r w:rsidR="003E0297">
        <w:rPr>
          <w:rFonts w:ascii="Times New Roman" w:hAnsi="Times New Roman" w:cs="Times New Roman"/>
          <w:i/>
          <w:iCs/>
        </w:rPr>
        <w:t xml:space="preserve"> </w:t>
      </w:r>
      <w:r>
        <w:rPr>
          <w:rFonts w:ascii="Times New Roman" w:hAnsi="Times New Roman" w:cs="Times New Roman"/>
          <w:i/>
          <w:iCs/>
        </w:rPr>
        <w:t xml:space="preserve"> a look, and when the merchants called upon them to buy, they would put their fingers in </w:t>
      </w:r>
      <w:proofErr w:type="gramStart"/>
      <w:r>
        <w:rPr>
          <w:rFonts w:ascii="Times New Roman" w:hAnsi="Times New Roman" w:cs="Times New Roman"/>
          <w:i/>
          <w:iCs/>
        </w:rPr>
        <w:t>their</w:t>
      </w:r>
      <w:proofErr w:type="gramEnd"/>
      <w:r>
        <w:rPr>
          <w:rFonts w:ascii="Times New Roman" w:hAnsi="Times New Roman" w:cs="Times New Roman"/>
          <w:i/>
          <w:iCs/>
        </w:rPr>
        <w:t xml:space="preserve"> </w:t>
      </w:r>
    </w:p>
    <w:p w14:paraId="39B29910" w14:textId="3D220686" w:rsidR="00FB53F1" w:rsidRDefault="00FB53F1" w:rsidP="003E0297">
      <w:pPr>
        <w:ind w:left="180" w:hanging="180"/>
        <w:jc w:val="both"/>
        <w:rPr>
          <w:rFonts w:ascii="Times New Roman" w:hAnsi="Times New Roman" w:cs="Times New Roman"/>
          <w:i/>
          <w:iCs/>
        </w:rPr>
      </w:pPr>
      <w:r>
        <w:rPr>
          <w:rFonts w:ascii="Times New Roman" w:hAnsi="Times New Roman" w:cs="Times New Roman"/>
          <w:i/>
          <w:iCs/>
        </w:rPr>
        <w:t xml:space="preserve">  </w:t>
      </w:r>
      <w:r w:rsidR="003E0297">
        <w:rPr>
          <w:rFonts w:ascii="Times New Roman" w:hAnsi="Times New Roman" w:cs="Times New Roman"/>
          <w:i/>
          <w:iCs/>
        </w:rPr>
        <w:t xml:space="preserve"> </w:t>
      </w:r>
      <w:r>
        <w:rPr>
          <w:rFonts w:ascii="Times New Roman" w:hAnsi="Times New Roman" w:cs="Times New Roman"/>
          <w:i/>
          <w:iCs/>
        </w:rPr>
        <w:t>ears and cry, ‘Turn my eyes from looking at vanities’ (Psalm 119:37 RSV). They would look</w:t>
      </w:r>
    </w:p>
    <w:p w14:paraId="6C1ACAE1" w14:textId="5D611D1E" w:rsidR="00FB53F1" w:rsidRDefault="00FB53F1" w:rsidP="003E0297">
      <w:pPr>
        <w:ind w:left="180" w:hanging="180"/>
        <w:jc w:val="both"/>
        <w:rPr>
          <w:rFonts w:ascii="Times New Roman" w:hAnsi="Times New Roman" w:cs="Times New Roman"/>
        </w:rPr>
      </w:pPr>
      <w:r>
        <w:rPr>
          <w:rFonts w:ascii="Times New Roman" w:hAnsi="Times New Roman" w:cs="Times New Roman"/>
          <w:i/>
          <w:iCs/>
        </w:rPr>
        <w:t xml:space="preserve">  </w:t>
      </w:r>
      <w:r w:rsidR="003E0297">
        <w:rPr>
          <w:rFonts w:ascii="Times New Roman" w:hAnsi="Times New Roman" w:cs="Times New Roman"/>
          <w:i/>
          <w:iCs/>
        </w:rPr>
        <w:t xml:space="preserve"> </w:t>
      </w:r>
      <w:r>
        <w:rPr>
          <w:rFonts w:ascii="Times New Roman" w:hAnsi="Times New Roman" w:cs="Times New Roman"/>
          <w:i/>
          <w:iCs/>
        </w:rPr>
        <w:t>upward, signifying that the only things of interest to them were in Heaven.”</w:t>
      </w:r>
      <w:r>
        <w:rPr>
          <w:rFonts w:ascii="Times New Roman" w:hAnsi="Times New Roman" w:cs="Times New Roman"/>
          <w:b/>
          <w:bCs/>
          <w:vertAlign w:val="superscript"/>
        </w:rPr>
        <w:t>5</w:t>
      </w:r>
    </w:p>
    <w:p w14:paraId="3D03D799" w14:textId="77777777" w:rsidR="00FB53F1" w:rsidRDefault="00FB53F1" w:rsidP="00FB53F1">
      <w:pPr>
        <w:ind w:left="180" w:hanging="180"/>
        <w:rPr>
          <w:rFonts w:ascii="Times New Roman" w:hAnsi="Times New Roman" w:cs="Times New Roman"/>
        </w:rPr>
      </w:pPr>
    </w:p>
    <w:p w14:paraId="221C5993" w14:textId="11C08059" w:rsidR="00FB53F1" w:rsidRDefault="004164B9" w:rsidP="004164B9">
      <w:pPr>
        <w:rPr>
          <w:rFonts w:ascii="Times New Roman" w:hAnsi="Times New Roman" w:cs="Times New Roman"/>
        </w:rPr>
      </w:pPr>
      <w:r>
        <w:rPr>
          <w:rFonts w:ascii="Times New Roman" w:hAnsi="Times New Roman" w:cs="Times New Roman"/>
        </w:rPr>
        <w:t xml:space="preserve">It wasn’t too long before the pilgrims’ presence antagonized the people of Vanity. In the end, Faithful was condemned to the cruelest death that could be imagined. He was taken home to glory. Christian remained in prison for a time, but in God’s providence he managed to escape. He </w:t>
      </w:r>
      <w:proofErr w:type="gramStart"/>
      <w:r>
        <w:rPr>
          <w:rFonts w:ascii="Times New Roman" w:hAnsi="Times New Roman" w:cs="Times New Roman"/>
        </w:rPr>
        <w:t>continued on</w:t>
      </w:r>
      <w:proofErr w:type="gramEnd"/>
      <w:r>
        <w:rPr>
          <w:rFonts w:ascii="Times New Roman" w:hAnsi="Times New Roman" w:cs="Times New Roman"/>
        </w:rPr>
        <w:t xml:space="preserve"> his pilgrimage until he, too, arrived at the Celestial City.</w:t>
      </w:r>
    </w:p>
    <w:p w14:paraId="2DAF97D5" w14:textId="77777777" w:rsidR="004164B9" w:rsidRDefault="004164B9" w:rsidP="004164B9">
      <w:pPr>
        <w:rPr>
          <w:rFonts w:ascii="Times New Roman" w:hAnsi="Times New Roman" w:cs="Times New Roman"/>
        </w:rPr>
      </w:pPr>
    </w:p>
    <w:p w14:paraId="4909605D" w14:textId="2FB97F3A" w:rsidR="004164B9" w:rsidRDefault="004164B9" w:rsidP="004164B9">
      <w:pPr>
        <w:rPr>
          <w:rFonts w:ascii="Times New Roman" w:hAnsi="Times New Roman" w:cs="Times New Roman"/>
        </w:rPr>
      </w:pPr>
      <w:r>
        <w:rPr>
          <w:rFonts w:ascii="Times New Roman" w:hAnsi="Times New Roman" w:cs="Times New Roman"/>
          <w:b/>
          <w:bCs/>
        </w:rPr>
        <w:t xml:space="preserve">Q. </w:t>
      </w:r>
      <w:r>
        <w:rPr>
          <w:rFonts w:ascii="Times New Roman" w:hAnsi="Times New Roman" w:cs="Times New Roman"/>
        </w:rPr>
        <w:t xml:space="preserve"> What was it that energized </w:t>
      </w:r>
      <w:proofErr w:type="gramStart"/>
      <w:r>
        <w:rPr>
          <w:rFonts w:ascii="Times New Roman" w:hAnsi="Times New Roman" w:cs="Times New Roman"/>
        </w:rPr>
        <w:t>both of these</w:t>
      </w:r>
      <w:proofErr w:type="gramEnd"/>
      <w:r>
        <w:rPr>
          <w:rFonts w:ascii="Times New Roman" w:hAnsi="Times New Roman" w:cs="Times New Roman"/>
        </w:rPr>
        <w:t xml:space="preserve"> pilgrims to stand firm, and to press on, in the face of such adversity? </w:t>
      </w:r>
      <w:r>
        <w:rPr>
          <w:rFonts w:ascii="Times New Roman" w:hAnsi="Times New Roman" w:cs="Times New Roman"/>
          <w:b/>
          <w:bCs/>
        </w:rPr>
        <w:t xml:space="preserve">A. </w:t>
      </w:r>
      <w:r>
        <w:rPr>
          <w:rFonts w:ascii="Times New Roman" w:hAnsi="Times New Roman" w:cs="Times New Roman"/>
        </w:rPr>
        <w:t xml:space="preserve">They knew where they were headed, and what awaited them once they entered the Celestial Gate. They knew, in the words of an old gospel hymn, “It will be worth it all, when we see Jesus.” </w:t>
      </w:r>
      <w:r w:rsidR="00D24FB0">
        <w:rPr>
          <w:rFonts w:ascii="Times New Roman" w:hAnsi="Times New Roman" w:cs="Times New Roman"/>
        </w:rPr>
        <w:t xml:space="preserve">Their eyes were fixed on heaven. </w:t>
      </w:r>
      <w:r>
        <w:rPr>
          <w:rFonts w:ascii="Times New Roman" w:hAnsi="Times New Roman" w:cs="Times New Roman"/>
        </w:rPr>
        <w:t>That’s the persevering power of our enduring hope!</w:t>
      </w:r>
    </w:p>
    <w:p w14:paraId="34EC66A0" w14:textId="77777777" w:rsidR="00D24FB0" w:rsidRDefault="00D24FB0" w:rsidP="004164B9">
      <w:pPr>
        <w:rPr>
          <w:rFonts w:ascii="Times New Roman" w:hAnsi="Times New Roman" w:cs="Times New Roman"/>
        </w:rPr>
      </w:pPr>
    </w:p>
    <w:p w14:paraId="1C2AE549" w14:textId="2C7AC359" w:rsidR="00D24FB0" w:rsidRDefault="00D24FB0" w:rsidP="00D24FB0">
      <w:pPr>
        <w:jc w:val="center"/>
        <w:rPr>
          <w:rFonts w:ascii="Times New Roman" w:hAnsi="Times New Roman" w:cs="Times New Roman"/>
        </w:rPr>
      </w:pPr>
      <w:r>
        <w:rPr>
          <w:rFonts w:ascii="Times New Roman" w:hAnsi="Times New Roman" w:cs="Times New Roman"/>
        </w:rPr>
        <w:t xml:space="preserve">It will be worth it all, when we see </w:t>
      </w:r>
      <w:proofErr w:type="gramStart"/>
      <w:r>
        <w:rPr>
          <w:rFonts w:ascii="Times New Roman" w:hAnsi="Times New Roman" w:cs="Times New Roman"/>
        </w:rPr>
        <w:t>Jesus;</w:t>
      </w:r>
      <w:proofErr w:type="gramEnd"/>
    </w:p>
    <w:p w14:paraId="5ECF5A29" w14:textId="1214CEBB" w:rsidR="00D24FB0" w:rsidRDefault="00D24FB0" w:rsidP="00D24FB0">
      <w:pPr>
        <w:jc w:val="center"/>
        <w:rPr>
          <w:rFonts w:ascii="Times New Roman" w:hAnsi="Times New Roman" w:cs="Times New Roman"/>
        </w:rPr>
      </w:pPr>
      <w:r>
        <w:rPr>
          <w:rFonts w:ascii="Times New Roman" w:hAnsi="Times New Roman" w:cs="Times New Roman"/>
        </w:rPr>
        <w:t>Life’s trials will seem so small when we see Christ.</w:t>
      </w:r>
    </w:p>
    <w:p w14:paraId="488F555D" w14:textId="0C966FD4" w:rsidR="00D24FB0" w:rsidRDefault="00D24FB0" w:rsidP="00D24FB0">
      <w:pPr>
        <w:jc w:val="center"/>
        <w:rPr>
          <w:rFonts w:ascii="Times New Roman" w:hAnsi="Times New Roman" w:cs="Times New Roman"/>
        </w:rPr>
      </w:pPr>
      <w:r>
        <w:rPr>
          <w:rFonts w:ascii="Times New Roman" w:hAnsi="Times New Roman" w:cs="Times New Roman"/>
        </w:rPr>
        <w:t>One glimpse of his dear face all sorrow will erase,</w:t>
      </w:r>
    </w:p>
    <w:p w14:paraId="5721B2B4" w14:textId="3AF9245D" w:rsidR="00D24FB0" w:rsidRDefault="00D24FB0" w:rsidP="00D24FB0">
      <w:pPr>
        <w:jc w:val="center"/>
        <w:rPr>
          <w:rFonts w:ascii="Times New Roman" w:hAnsi="Times New Roman" w:cs="Times New Roman"/>
        </w:rPr>
      </w:pPr>
      <w:r>
        <w:rPr>
          <w:rFonts w:ascii="Times New Roman" w:hAnsi="Times New Roman" w:cs="Times New Roman"/>
        </w:rPr>
        <w:t>So bravely run the race till we see Christ.</w:t>
      </w:r>
    </w:p>
    <w:p w14:paraId="077C8E13" w14:textId="45E2C53B" w:rsidR="00D24FB0" w:rsidRDefault="00D24FB0" w:rsidP="00D24FB0">
      <w:pPr>
        <w:jc w:val="center"/>
        <w:rPr>
          <w:rFonts w:ascii="Times New Roman" w:hAnsi="Times New Roman" w:cs="Times New Roman"/>
        </w:rPr>
      </w:pPr>
      <w:r>
        <w:rPr>
          <w:rFonts w:ascii="Times New Roman" w:hAnsi="Times New Roman" w:cs="Times New Roman"/>
        </w:rPr>
        <w:t xml:space="preserve">(Esther Kerr </w:t>
      </w:r>
      <w:proofErr w:type="spellStart"/>
      <w:r>
        <w:rPr>
          <w:rFonts w:ascii="Times New Roman" w:hAnsi="Times New Roman" w:cs="Times New Roman"/>
        </w:rPr>
        <w:t>Rusthoi</w:t>
      </w:r>
      <w:proofErr w:type="spellEnd"/>
      <w:r>
        <w:rPr>
          <w:rFonts w:ascii="Times New Roman" w:hAnsi="Times New Roman" w:cs="Times New Roman"/>
        </w:rPr>
        <w:t>)</w:t>
      </w:r>
    </w:p>
    <w:p w14:paraId="6F888B6D" w14:textId="77777777" w:rsidR="00D24FB0" w:rsidRDefault="00D24FB0" w:rsidP="00D24FB0">
      <w:pPr>
        <w:jc w:val="center"/>
        <w:rPr>
          <w:rFonts w:ascii="Times New Roman" w:hAnsi="Times New Roman" w:cs="Times New Roman"/>
        </w:rPr>
      </w:pPr>
    </w:p>
    <w:p w14:paraId="64D29364" w14:textId="77777777" w:rsidR="00D24FB0" w:rsidRDefault="00D24FB0" w:rsidP="00D24FB0">
      <w:pPr>
        <w:jc w:val="center"/>
        <w:rPr>
          <w:rFonts w:ascii="Times New Roman" w:hAnsi="Times New Roman" w:cs="Times New Roman"/>
        </w:rPr>
      </w:pPr>
    </w:p>
    <w:p w14:paraId="657F6D62" w14:textId="77777777" w:rsidR="00D24FB0" w:rsidRDefault="00D24FB0" w:rsidP="00D24FB0">
      <w:pPr>
        <w:rPr>
          <w:rFonts w:ascii="Times New Roman" w:hAnsi="Times New Roman" w:cs="Times New Roman"/>
        </w:rPr>
      </w:pPr>
    </w:p>
    <w:p w14:paraId="23CBC5C6" w14:textId="1E389FEE" w:rsidR="00D24FB0" w:rsidRDefault="00D24FB0" w:rsidP="00D24FB0">
      <w:pPr>
        <w:rPr>
          <w:rFonts w:ascii="Times New Roman" w:hAnsi="Times New Roman" w:cs="Times New Roman"/>
        </w:rPr>
      </w:pPr>
      <w:r>
        <w:rPr>
          <w:rFonts w:ascii="Times New Roman" w:hAnsi="Times New Roman" w:cs="Times New Roman"/>
        </w:rPr>
        <w:t>________________________</w:t>
      </w:r>
    </w:p>
    <w:p w14:paraId="55F79FDD" w14:textId="679DADA3" w:rsidR="00D24FB0" w:rsidRDefault="00D24FB0" w:rsidP="00D24FB0">
      <w:pPr>
        <w:rPr>
          <w:rFonts w:ascii="Times New Roman" w:hAnsi="Times New Roman" w:cs="Times New Roman"/>
        </w:rPr>
      </w:pPr>
      <w:r>
        <w:rPr>
          <w:rFonts w:ascii="Times New Roman" w:hAnsi="Times New Roman" w:cs="Times New Roman"/>
          <w:b/>
          <w:bCs/>
          <w:vertAlign w:val="superscript"/>
        </w:rPr>
        <w:t>1</w:t>
      </w:r>
      <w:r w:rsidR="00997C84">
        <w:rPr>
          <w:rFonts w:ascii="Times New Roman" w:hAnsi="Times New Roman" w:cs="Times New Roman"/>
          <w:b/>
          <w:bCs/>
          <w:vertAlign w:val="superscript"/>
        </w:rPr>
        <w:t xml:space="preserve"> </w:t>
      </w:r>
      <w:r w:rsidR="00566C0F">
        <w:rPr>
          <w:rFonts w:ascii="Times New Roman" w:hAnsi="Times New Roman" w:cs="Times New Roman"/>
          <w:u w:val="single"/>
        </w:rPr>
        <w:t>Concise Theology</w:t>
      </w:r>
      <w:r w:rsidR="00566C0F">
        <w:rPr>
          <w:rFonts w:ascii="Times New Roman" w:hAnsi="Times New Roman" w:cs="Times New Roman"/>
        </w:rPr>
        <w:t>, J. I. Packer</w:t>
      </w:r>
      <w:r w:rsidR="00997C84">
        <w:rPr>
          <w:rFonts w:ascii="Times New Roman" w:hAnsi="Times New Roman" w:cs="Times New Roman"/>
        </w:rPr>
        <w:t>, Tyndall House Publishers, 1993.</w:t>
      </w:r>
    </w:p>
    <w:p w14:paraId="65933E6C" w14:textId="3BC1D0FE" w:rsidR="00566C0F" w:rsidRDefault="00566C0F" w:rsidP="00D24FB0">
      <w:pPr>
        <w:rPr>
          <w:rFonts w:ascii="Times New Roman" w:hAnsi="Times New Roman" w:cs="Times New Roman"/>
        </w:rPr>
      </w:pPr>
      <w:r w:rsidRPr="00997C84">
        <w:rPr>
          <w:rFonts w:ascii="Times New Roman" w:hAnsi="Times New Roman" w:cs="Times New Roman"/>
          <w:b/>
          <w:bCs/>
          <w:vertAlign w:val="superscript"/>
        </w:rPr>
        <w:t>2</w:t>
      </w:r>
      <w:r w:rsidR="00997C84" w:rsidRPr="00997C84">
        <w:rPr>
          <w:rFonts w:ascii="Times New Roman" w:hAnsi="Times New Roman" w:cs="Times New Roman"/>
          <w:b/>
          <w:bCs/>
          <w:vertAlign w:val="superscript"/>
        </w:rPr>
        <w:t xml:space="preserve"> </w:t>
      </w:r>
      <w:r w:rsidR="00997C84" w:rsidRPr="00997C84">
        <w:rPr>
          <w:rFonts w:ascii="Times New Roman" w:hAnsi="Times New Roman" w:cs="Times New Roman"/>
          <w:u w:val="single"/>
        </w:rPr>
        <w:t>The Message of the</w:t>
      </w:r>
      <w:r w:rsidR="00997C84">
        <w:rPr>
          <w:rFonts w:ascii="Times New Roman" w:hAnsi="Times New Roman" w:cs="Times New Roman"/>
        </w:rPr>
        <w:t xml:space="preserve"> </w:t>
      </w:r>
      <w:r w:rsidRPr="00997C84">
        <w:rPr>
          <w:rFonts w:ascii="Times New Roman" w:hAnsi="Times New Roman" w:cs="Times New Roman"/>
          <w:u w:val="single"/>
        </w:rPr>
        <w:t>Sermon</w:t>
      </w:r>
      <w:r>
        <w:rPr>
          <w:rFonts w:ascii="Times New Roman" w:hAnsi="Times New Roman" w:cs="Times New Roman"/>
          <w:u w:val="single"/>
        </w:rPr>
        <w:t xml:space="preserve"> on The Mount</w:t>
      </w:r>
      <w:r>
        <w:rPr>
          <w:rFonts w:ascii="Times New Roman" w:hAnsi="Times New Roman" w:cs="Times New Roman"/>
        </w:rPr>
        <w:t>, John Stott</w:t>
      </w:r>
      <w:r w:rsidR="00997C84">
        <w:rPr>
          <w:rFonts w:ascii="Times New Roman" w:hAnsi="Times New Roman" w:cs="Times New Roman"/>
        </w:rPr>
        <w:t>, IVP, 1978.</w:t>
      </w:r>
    </w:p>
    <w:p w14:paraId="349921B1" w14:textId="58198F5C" w:rsidR="00566C0F" w:rsidRDefault="00566C0F" w:rsidP="00D24FB0">
      <w:pPr>
        <w:rPr>
          <w:rFonts w:ascii="Times New Roman" w:hAnsi="Times New Roman" w:cs="Times New Roman"/>
        </w:rPr>
      </w:pPr>
      <w:r>
        <w:rPr>
          <w:rFonts w:ascii="Times New Roman" w:hAnsi="Times New Roman" w:cs="Times New Roman"/>
          <w:b/>
          <w:bCs/>
          <w:vertAlign w:val="superscript"/>
        </w:rPr>
        <w:t>3</w:t>
      </w:r>
      <w:r w:rsidR="00997C84">
        <w:rPr>
          <w:rFonts w:ascii="Times New Roman" w:hAnsi="Times New Roman" w:cs="Times New Roman"/>
          <w:b/>
          <w:bCs/>
          <w:vertAlign w:val="superscript"/>
        </w:rPr>
        <w:t xml:space="preserve"> </w:t>
      </w:r>
      <w:r w:rsidR="00997C84">
        <w:rPr>
          <w:rFonts w:ascii="Times New Roman" w:hAnsi="Times New Roman" w:cs="Times New Roman"/>
          <w:u w:val="single"/>
        </w:rPr>
        <w:t>The Hope of Glory</w:t>
      </w:r>
      <w:r>
        <w:rPr>
          <w:rFonts w:ascii="Times New Roman" w:hAnsi="Times New Roman" w:cs="Times New Roman"/>
        </w:rPr>
        <w:t>, Sam Storms</w:t>
      </w:r>
      <w:r w:rsidR="00997C84">
        <w:rPr>
          <w:rFonts w:ascii="Times New Roman" w:hAnsi="Times New Roman" w:cs="Times New Roman"/>
        </w:rPr>
        <w:t>, Crossway Books, 2007</w:t>
      </w:r>
    </w:p>
    <w:p w14:paraId="229E808B" w14:textId="271B31AA" w:rsidR="00566C0F" w:rsidRDefault="00566C0F" w:rsidP="00D24FB0">
      <w:pPr>
        <w:rPr>
          <w:rFonts w:ascii="Times New Roman" w:hAnsi="Times New Roman" w:cs="Times New Roman"/>
        </w:rPr>
      </w:pPr>
      <w:r>
        <w:rPr>
          <w:rFonts w:ascii="Times New Roman" w:hAnsi="Times New Roman" w:cs="Times New Roman"/>
          <w:b/>
          <w:bCs/>
          <w:vertAlign w:val="superscript"/>
        </w:rPr>
        <w:t>4</w:t>
      </w:r>
      <w:r w:rsidR="00997C84">
        <w:rPr>
          <w:rFonts w:ascii="Times New Roman" w:hAnsi="Times New Roman" w:cs="Times New Roman"/>
          <w:b/>
          <w:bCs/>
          <w:vertAlign w:val="superscript"/>
        </w:rPr>
        <w:t xml:space="preserve"> </w:t>
      </w:r>
      <w:r>
        <w:rPr>
          <w:rFonts w:ascii="Times New Roman" w:hAnsi="Times New Roman" w:cs="Times New Roman"/>
          <w:u w:val="single"/>
        </w:rPr>
        <w:t>Ibid</w:t>
      </w:r>
      <w:r>
        <w:rPr>
          <w:rFonts w:ascii="Times New Roman" w:hAnsi="Times New Roman" w:cs="Times New Roman"/>
        </w:rPr>
        <w:t>.</w:t>
      </w:r>
    </w:p>
    <w:p w14:paraId="4E4A0D66" w14:textId="449E83FB" w:rsidR="00566C0F" w:rsidRPr="00566C0F" w:rsidRDefault="00566C0F" w:rsidP="00D24FB0">
      <w:pPr>
        <w:rPr>
          <w:rFonts w:ascii="Times New Roman" w:hAnsi="Times New Roman" w:cs="Times New Roman"/>
        </w:rPr>
      </w:pPr>
      <w:r>
        <w:rPr>
          <w:rFonts w:ascii="Times New Roman" w:hAnsi="Times New Roman" w:cs="Times New Roman"/>
          <w:b/>
          <w:bCs/>
          <w:vertAlign w:val="superscript"/>
        </w:rPr>
        <w:t>5</w:t>
      </w:r>
      <w:r w:rsidR="00997C84">
        <w:rPr>
          <w:rFonts w:ascii="Times New Roman" w:hAnsi="Times New Roman" w:cs="Times New Roman"/>
          <w:b/>
          <w:bCs/>
          <w:vertAlign w:val="superscript"/>
        </w:rPr>
        <w:t xml:space="preserve"> </w:t>
      </w:r>
      <w:r>
        <w:rPr>
          <w:rFonts w:ascii="Times New Roman" w:hAnsi="Times New Roman" w:cs="Times New Roman"/>
          <w:u w:val="single"/>
        </w:rPr>
        <w:t>The Pilgrim’s Progress</w:t>
      </w:r>
      <w:r w:rsidR="00997C84">
        <w:rPr>
          <w:rFonts w:ascii="Times New Roman" w:hAnsi="Times New Roman" w:cs="Times New Roman"/>
          <w:u w:val="single"/>
        </w:rPr>
        <w:t xml:space="preserve"> Devotional</w:t>
      </w:r>
      <w:r>
        <w:rPr>
          <w:rFonts w:ascii="Times New Roman" w:hAnsi="Times New Roman" w:cs="Times New Roman"/>
        </w:rPr>
        <w:t>, Cheryl Ford</w:t>
      </w:r>
      <w:r w:rsidR="00997C84">
        <w:rPr>
          <w:rFonts w:ascii="Times New Roman" w:hAnsi="Times New Roman" w:cs="Times New Roman"/>
        </w:rPr>
        <w:t>, Crossway Books, 1998.</w:t>
      </w:r>
    </w:p>
    <w:sectPr w:rsidR="00566C0F" w:rsidRPr="00566C0F" w:rsidSect="00116F6A">
      <w:pgSz w:w="12240" w:h="15840"/>
      <w:pgMar w:top="1296"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4AE5"/>
    <w:rsid w:val="0007151B"/>
    <w:rsid w:val="000B710F"/>
    <w:rsid w:val="00116F6A"/>
    <w:rsid w:val="00256D3B"/>
    <w:rsid w:val="002777A7"/>
    <w:rsid w:val="002874F4"/>
    <w:rsid w:val="002B4A21"/>
    <w:rsid w:val="003307B6"/>
    <w:rsid w:val="003810E1"/>
    <w:rsid w:val="003E0297"/>
    <w:rsid w:val="003E528D"/>
    <w:rsid w:val="003E5436"/>
    <w:rsid w:val="003E7A12"/>
    <w:rsid w:val="004164B9"/>
    <w:rsid w:val="00462F78"/>
    <w:rsid w:val="0048627A"/>
    <w:rsid w:val="004B4FED"/>
    <w:rsid w:val="004D0D8A"/>
    <w:rsid w:val="005437E2"/>
    <w:rsid w:val="00566C0F"/>
    <w:rsid w:val="00634AE5"/>
    <w:rsid w:val="006B429D"/>
    <w:rsid w:val="006C7507"/>
    <w:rsid w:val="006D302C"/>
    <w:rsid w:val="00722851"/>
    <w:rsid w:val="00731E50"/>
    <w:rsid w:val="00740C7C"/>
    <w:rsid w:val="00757404"/>
    <w:rsid w:val="00885C2F"/>
    <w:rsid w:val="00943EB9"/>
    <w:rsid w:val="00993200"/>
    <w:rsid w:val="00997C84"/>
    <w:rsid w:val="009D44E3"/>
    <w:rsid w:val="00A24471"/>
    <w:rsid w:val="00A60CDD"/>
    <w:rsid w:val="00AA5A06"/>
    <w:rsid w:val="00AC1B0D"/>
    <w:rsid w:val="00B33685"/>
    <w:rsid w:val="00BA6AC2"/>
    <w:rsid w:val="00BD41A9"/>
    <w:rsid w:val="00CE4BD2"/>
    <w:rsid w:val="00D24FB0"/>
    <w:rsid w:val="00DD11E2"/>
    <w:rsid w:val="00E27B0C"/>
    <w:rsid w:val="00E8294D"/>
    <w:rsid w:val="00E900C0"/>
    <w:rsid w:val="00EF4E50"/>
    <w:rsid w:val="00FB53F1"/>
    <w:rsid w:val="00FD72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6867B94"/>
  <w15:chartTrackingRefBased/>
  <w15:docId w15:val="{3737B628-88A4-6B40-BE4E-F4130B8C3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34AE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34AE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34AE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34AE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34AE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34AE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34AE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34AE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34AE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4AE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34AE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34AE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34AE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34AE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34AE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34AE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34AE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34AE5"/>
    <w:rPr>
      <w:rFonts w:eastAsiaTheme="majorEastAsia" w:cstheme="majorBidi"/>
      <w:color w:val="272727" w:themeColor="text1" w:themeTint="D8"/>
    </w:rPr>
  </w:style>
  <w:style w:type="paragraph" w:styleId="Title">
    <w:name w:val="Title"/>
    <w:basedOn w:val="Normal"/>
    <w:next w:val="Normal"/>
    <w:link w:val="TitleChar"/>
    <w:uiPriority w:val="10"/>
    <w:qFormat/>
    <w:rsid w:val="00634AE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34AE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34AE5"/>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34AE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34AE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34AE5"/>
    <w:rPr>
      <w:i/>
      <w:iCs/>
      <w:color w:val="404040" w:themeColor="text1" w:themeTint="BF"/>
    </w:rPr>
  </w:style>
  <w:style w:type="paragraph" w:styleId="ListParagraph">
    <w:name w:val="List Paragraph"/>
    <w:basedOn w:val="Normal"/>
    <w:uiPriority w:val="34"/>
    <w:qFormat/>
    <w:rsid w:val="00634AE5"/>
    <w:pPr>
      <w:ind w:left="720"/>
      <w:contextualSpacing/>
    </w:pPr>
  </w:style>
  <w:style w:type="character" w:styleId="IntenseEmphasis">
    <w:name w:val="Intense Emphasis"/>
    <w:basedOn w:val="DefaultParagraphFont"/>
    <w:uiPriority w:val="21"/>
    <w:qFormat/>
    <w:rsid w:val="00634AE5"/>
    <w:rPr>
      <w:i/>
      <w:iCs/>
      <w:color w:val="0F4761" w:themeColor="accent1" w:themeShade="BF"/>
    </w:rPr>
  </w:style>
  <w:style w:type="paragraph" w:styleId="IntenseQuote">
    <w:name w:val="Intense Quote"/>
    <w:basedOn w:val="Normal"/>
    <w:next w:val="Normal"/>
    <w:link w:val="IntenseQuoteChar"/>
    <w:uiPriority w:val="30"/>
    <w:qFormat/>
    <w:rsid w:val="00634AE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34AE5"/>
    <w:rPr>
      <w:i/>
      <w:iCs/>
      <w:color w:val="0F4761" w:themeColor="accent1" w:themeShade="BF"/>
    </w:rPr>
  </w:style>
  <w:style w:type="character" w:styleId="IntenseReference">
    <w:name w:val="Intense Reference"/>
    <w:basedOn w:val="DefaultParagraphFont"/>
    <w:uiPriority w:val="32"/>
    <w:qFormat/>
    <w:rsid w:val="00634AE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409</TotalTime>
  <Pages>4</Pages>
  <Words>1982</Words>
  <Characters>11302</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19732715837</dc:creator>
  <cp:keywords/>
  <dc:description/>
  <cp:lastModifiedBy>19732715837</cp:lastModifiedBy>
  <cp:revision>18</cp:revision>
  <cp:lastPrinted>2024-11-24T01:29:00Z</cp:lastPrinted>
  <dcterms:created xsi:type="dcterms:W3CDTF">2024-11-19T22:21:00Z</dcterms:created>
  <dcterms:modified xsi:type="dcterms:W3CDTF">2024-11-24T12:57:00Z</dcterms:modified>
</cp:coreProperties>
</file>