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C45C2" w14:textId="7B1F5782" w:rsidR="006B429D" w:rsidRDefault="00154108" w:rsidP="00154108">
      <w:pPr>
        <w:jc w:val="center"/>
        <w:rPr>
          <w:rFonts w:ascii="Times New Roman" w:hAnsi="Times New Roman" w:cs="Times New Roman"/>
          <w:b/>
          <w:bCs/>
        </w:rPr>
      </w:pPr>
      <w:r>
        <w:rPr>
          <w:rFonts w:ascii="Times New Roman" w:hAnsi="Times New Roman" w:cs="Times New Roman"/>
          <w:b/>
          <w:bCs/>
        </w:rPr>
        <w:t>Bethel Christian Fellowship</w:t>
      </w:r>
    </w:p>
    <w:p w14:paraId="394B8A45" w14:textId="7845F8AE" w:rsidR="00154108" w:rsidRDefault="00154108" w:rsidP="00154108">
      <w:pPr>
        <w:jc w:val="center"/>
        <w:rPr>
          <w:rFonts w:ascii="Times New Roman" w:hAnsi="Times New Roman" w:cs="Times New Roman"/>
          <w:b/>
          <w:bCs/>
        </w:rPr>
      </w:pPr>
      <w:r>
        <w:rPr>
          <w:rFonts w:ascii="Times New Roman" w:hAnsi="Times New Roman" w:cs="Times New Roman"/>
          <w:b/>
          <w:bCs/>
        </w:rPr>
        <w:t>Fair Lawn, NJ</w:t>
      </w:r>
    </w:p>
    <w:p w14:paraId="643C7246" w14:textId="77777777" w:rsidR="00154108" w:rsidRDefault="00154108" w:rsidP="00154108">
      <w:pPr>
        <w:jc w:val="center"/>
        <w:rPr>
          <w:rFonts w:ascii="Times New Roman" w:hAnsi="Times New Roman" w:cs="Times New Roman"/>
          <w:b/>
          <w:bCs/>
        </w:rPr>
      </w:pPr>
    </w:p>
    <w:p w14:paraId="4C771617" w14:textId="1D11B3F5" w:rsidR="00154108" w:rsidRDefault="00154108" w:rsidP="00154108">
      <w:pPr>
        <w:jc w:val="center"/>
        <w:rPr>
          <w:rFonts w:ascii="Times New Roman" w:hAnsi="Times New Roman" w:cs="Times New Roman"/>
          <w:b/>
          <w:bCs/>
        </w:rPr>
      </w:pPr>
      <w:r>
        <w:rPr>
          <w:rFonts w:ascii="Times New Roman" w:hAnsi="Times New Roman" w:cs="Times New Roman"/>
          <w:b/>
          <w:bCs/>
        </w:rPr>
        <w:t xml:space="preserve">Hebrews (24): The Book </w:t>
      </w:r>
      <w:proofErr w:type="gramStart"/>
      <w:r>
        <w:rPr>
          <w:rFonts w:ascii="Times New Roman" w:hAnsi="Times New Roman" w:cs="Times New Roman"/>
          <w:b/>
          <w:bCs/>
        </w:rPr>
        <w:t>Of</w:t>
      </w:r>
      <w:proofErr w:type="gramEnd"/>
      <w:r>
        <w:rPr>
          <w:rFonts w:ascii="Times New Roman" w:hAnsi="Times New Roman" w:cs="Times New Roman"/>
          <w:b/>
          <w:bCs/>
        </w:rPr>
        <w:t xml:space="preserve"> Better Things</w:t>
      </w:r>
    </w:p>
    <w:p w14:paraId="44C6D73E" w14:textId="11241AC0" w:rsidR="00154108" w:rsidRDefault="00154108" w:rsidP="00154108">
      <w:pPr>
        <w:jc w:val="center"/>
        <w:rPr>
          <w:rFonts w:ascii="Times New Roman" w:hAnsi="Times New Roman" w:cs="Times New Roman"/>
          <w:b/>
          <w:bCs/>
        </w:rPr>
      </w:pPr>
      <w:r>
        <w:rPr>
          <w:rFonts w:ascii="Times New Roman" w:hAnsi="Times New Roman" w:cs="Times New Roman"/>
          <w:b/>
          <w:bCs/>
        </w:rPr>
        <w:t xml:space="preserve">“A Tour </w:t>
      </w:r>
      <w:proofErr w:type="gramStart"/>
      <w:r>
        <w:rPr>
          <w:rFonts w:ascii="Times New Roman" w:hAnsi="Times New Roman" w:cs="Times New Roman"/>
          <w:b/>
          <w:bCs/>
        </w:rPr>
        <w:t>Of</w:t>
      </w:r>
      <w:proofErr w:type="gramEnd"/>
      <w:r>
        <w:rPr>
          <w:rFonts w:ascii="Times New Roman" w:hAnsi="Times New Roman" w:cs="Times New Roman"/>
          <w:b/>
          <w:bCs/>
        </w:rPr>
        <w:t xml:space="preserve"> The Tabernacle”</w:t>
      </w:r>
    </w:p>
    <w:p w14:paraId="22A14D83" w14:textId="7383D735" w:rsidR="00154108" w:rsidRDefault="00154108" w:rsidP="00154108">
      <w:pPr>
        <w:jc w:val="center"/>
        <w:rPr>
          <w:rFonts w:ascii="Times New Roman" w:hAnsi="Times New Roman" w:cs="Times New Roman"/>
          <w:b/>
          <w:bCs/>
        </w:rPr>
      </w:pPr>
      <w:r>
        <w:rPr>
          <w:rFonts w:ascii="Times New Roman" w:hAnsi="Times New Roman" w:cs="Times New Roman"/>
          <w:b/>
          <w:bCs/>
        </w:rPr>
        <w:t>Hebrews 9:1-10</w:t>
      </w:r>
    </w:p>
    <w:p w14:paraId="7CE46B83" w14:textId="77777777" w:rsidR="00154108" w:rsidRDefault="00154108" w:rsidP="00154108">
      <w:pPr>
        <w:jc w:val="center"/>
        <w:rPr>
          <w:rFonts w:ascii="Times New Roman" w:hAnsi="Times New Roman" w:cs="Times New Roman"/>
          <w:b/>
          <w:bCs/>
        </w:rPr>
      </w:pPr>
    </w:p>
    <w:p w14:paraId="539C306E" w14:textId="3C234175" w:rsidR="00154108" w:rsidRDefault="00154108" w:rsidP="00154108">
      <w:pPr>
        <w:jc w:val="center"/>
        <w:rPr>
          <w:rFonts w:ascii="Times New Roman" w:hAnsi="Times New Roman" w:cs="Times New Roman"/>
          <w:b/>
          <w:bCs/>
        </w:rPr>
      </w:pPr>
      <w:r>
        <w:rPr>
          <w:rFonts w:ascii="Times New Roman" w:hAnsi="Times New Roman" w:cs="Times New Roman"/>
          <w:b/>
          <w:bCs/>
        </w:rPr>
        <w:t>June 16, 2024</w:t>
      </w:r>
    </w:p>
    <w:p w14:paraId="375A4D9F" w14:textId="77777777" w:rsidR="00154108" w:rsidRDefault="00154108" w:rsidP="00154108">
      <w:pPr>
        <w:jc w:val="center"/>
        <w:rPr>
          <w:rFonts w:ascii="Times New Roman" w:hAnsi="Times New Roman" w:cs="Times New Roman"/>
          <w:b/>
          <w:bCs/>
        </w:rPr>
      </w:pPr>
    </w:p>
    <w:p w14:paraId="7C20BC68" w14:textId="432D12EE" w:rsidR="00154108" w:rsidRDefault="00154108" w:rsidP="00154108">
      <w:pPr>
        <w:rPr>
          <w:rFonts w:ascii="Times New Roman" w:hAnsi="Times New Roman" w:cs="Times New Roman"/>
        </w:rPr>
      </w:pPr>
      <w:r>
        <w:rPr>
          <w:rFonts w:ascii="Times New Roman" w:hAnsi="Times New Roman" w:cs="Times New Roman"/>
        </w:rPr>
        <w:t xml:space="preserve">If you ever travel to Lancaster, Pennsylvania, you will want to spend some time at the Mennonite Life Visitors Center. It’s the only place I know where you can see a full-size reproduction of the original Hebrew tabernacle. It’s </w:t>
      </w:r>
      <w:proofErr w:type="gramStart"/>
      <w:r>
        <w:rPr>
          <w:rFonts w:ascii="Times New Roman" w:hAnsi="Times New Roman" w:cs="Times New Roman"/>
        </w:rPr>
        <w:t>definitely worth</w:t>
      </w:r>
      <w:proofErr w:type="gramEnd"/>
      <w:r>
        <w:rPr>
          <w:rFonts w:ascii="Times New Roman" w:hAnsi="Times New Roman" w:cs="Times New Roman"/>
        </w:rPr>
        <w:t xml:space="preserve"> the ride.</w:t>
      </w:r>
    </w:p>
    <w:p w14:paraId="05C32F6D" w14:textId="77777777" w:rsidR="00154108" w:rsidRDefault="00154108" w:rsidP="00154108">
      <w:pPr>
        <w:rPr>
          <w:rFonts w:ascii="Times New Roman" w:hAnsi="Times New Roman" w:cs="Times New Roman"/>
        </w:rPr>
      </w:pPr>
    </w:p>
    <w:p w14:paraId="777FB891" w14:textId="45E900CD" w:rsidR="00154108" w:rsidRDefault="00154108" w:rsidP="00154108">
      <w:pPr>
        <w:rPr>
          <w:rFonts w:ascii="Times New Roman" w:hAnsi="Times New Roman" w:cs="Times New Roman"/>
        </w:rPr>
      </w:pPr>
      <w:r>
        <w:rPr>
          <w:rFonts w:ascii="Times New Roman" w:hAnsi="Times New Roman" w:cs="Times New Roman"/>
        </w:rPr>
        <w:t xml:space="preserve">Once you arrive, look for “The Biblical Tabernacle Experience.” A tour guide will give you a brief orientation, and then take you inside the Tabernacle.  There you will see life-sized replicas of the golden lampstand, the table of </w:t>
      </w:r>
      <w:r w:rsidR="00DA12E5">
        <w:rPr>
          <w:rFonts w:ascii="Times New Roman" w:hAnsi="Times New Roman" w:cs="Times New Roman"/>
        </w:rPr>
        <w:t>consecrated bread</w:t>
      </w:r>
      <w:r>
        <w:rPr>
          <w:rFonts w:ascii="Times New Roman" w:hAnsi="Times New Roman" w:cs="Times New Roman"/>
        </w:rPr>
        <w:t xml:space="preserve">, the altar of incense, and the Ark of the Covenant. There’s also a 35-minute multimedia presentation that explains the purpose and spiritual significance of each of these items, as well as the </w:t>
      </w:r>
      <w:r w:rsidR="00C86A1C">
        <w:rPr>
          <w:rFonts w:ascii="Times New Roman" w:hAnsi="Times New Roman" w:cs="Times New Roman"/>
        </w:rPr>
        <w:t>ministry of the priests.</w:t>
      </w:r>
    </w:p>
    <w:p w14:paraId="73AA6D7C" w14:textId="77777777" w:rsidR="00154108" w:rsidRDefault="00154108" w:rsidP="00154108">
      <w:pPr>
        <w:rPr>
          <w:rFonts w:ascii="Times New Roman" w:hAnsi="Times New Roman" w:cs="Times New Roman"/>
        </w:rPr>
      </w:pPr>
    </w:p>
    <w:p w14:paraId="35A0E434" w14:textId="58FD1035" w:rsidR="00C86A1C" w:rsidRDefault="00C839B3" w:rsidP="00C86A1C">
      <w:pPr>
        <w:rPr>
          <w:rFonts w:ascii="Times New Roman" w:hAnsi="Times New Roman" w:cs="Times New Roman"/>
        </w:rPr>
      </w:pPr>
      <w:r>
        <w:rPr>
          <w:rFonts w:ascii="Times New Roman" w:hAnsi="Times New Roman" w:cs="Times New Roman"/>
        </w:rPr>
        <w:t>In a similar way, t</w:t>
      </w:r>
      <w:r w:rsidR="00154108">
        <w:rPr>
          <w:rFonts w:ascii="Times New Roman" w:hAnsi="Times New Roman" w:cs="Times New Roman"/>
        </w:rPr>
        <w:t xml:space="preserve">hat’s what the author of Hebrews is doing in the verses before us today. He’s giving us a tour of the Old Testament Tabernacle, its furnishings, and it worship practices. His goal is to </w:t>
      </w:r>
      <w:r w:rsidR="00C86A1C">
        <w:rPr>
          <w:rFonts w:ascii="Times New Roman" w:hAnsi="Times New Roman" w:cs="Times New Roman"/>
        </w:rPr>
        <w:t>demonstrate the superiority of the New Covenant to the first covenant</w:t>
      </w:r>
      <w:r w:rsidR="003E5D97">
        <w:rPr>
          <w:rFonts w:ascii="Times New Roman" w:hAnsi="Times New Roman" w:cs="Times New Roman"/>
        </w:rPr>
        <w:t>;</w:t>
      </w:r>
      <w:r w:rsidR="00C86A1C">
        <w:rPr>
          <w:rFonts w:ascii="Times New Roman" w:hAnsi="Times New Roman" w:cs="Times New Roman"/>
        </w:rPr>
        <w:t xml:space="preserve"> so “he naturally draws attention to the ineffectiveness of the old as reflected in the way the tabernacle was set up and used” (Leon Morris). This description of the Old Testament sanctuary and its rituals </w:t>
      </w:r>
      <w:r w:rsidR="003E5D97">
        <w:rPr>
          <w:rFonts w:ascii="Times New Roman" w:hAnsi="Times New Roman" w:cs="Times New Roman"/>
        </w:rPr>
        <w:t>sets</w:t>
      </w:r>
      <w:r w:rsidR="00C86A1C">
        <w:rPr>
          <w:rFonts w:ascii="Times New Roman" w:hAnsi="Times New Roman" w:cs="Times New Roman"/>
        </w:rPr>
        <w:t xml:space="preserve"> the </w:t>
      </w:r>
      <w:r w:rsidR="003E5D97">
        <w:rPr>
          <w:rFonts w:ascii="Times New Roman" w:hAnsi="Times New Roman" w:cs="Times New Roman"/>
        </w:rPr>
        <w:t>stage</w:t>
      </w:r>
      <w:r w:rsidR="00C86A1C">
        <w:rPr>
          <w:rFonts w:ascii="Times New Roman" w:hAnsi="Times New Roman" w:cs="Times New Roman"/>
        </w:rPr>
        <w:t xml:space="preserve"> for the </w:t>
      </w:r>
      <w:r w:rsidR="003E5D97">
        <w:rPr>
          <w:rFonts w:ascii="Times New Roman" w:hAnsi="Times New Roman" w:cs="Times New Roman"/>
        </w:rPr>
        <w:t>coming attraction:</w:t>
      </w:r>
      <w:r w:rsidR="00C86A1C">
        <w:rPr>
          <w:rFonts w:ascii="Times New Roman" w:hAnsi="Times New Roman" w:cs="Times New Roman"/>
        </w:rPr>
        <w:t xml:space="preserve"> Christ’s priestly service in the heavenly sanctuary (vv. 11-28).</w:t>
      </w:r>
    </w:p>
    <w:p w14:paraId="7EC4B0D7" w14:textId="77777777" w:rsidR="00C86A1C" w:rsidRDefault="00C86A1C" w:rsidP="00C86A1C">
      <w:pPr>
        <w:rPr>
          <w:rFonts w:ascii="Times New Roman" w:hAnsi="Times New Roman" w:cs="Times New Roman"/>
        </w:rPr>
      </w:pPr>
    </w:p>
    <w:p w14:paraId="4981B146" w14:textId="58090C4A" w:rsidR="00154108" w:rsidRDefault="00154108" w:rsidP="00154108">
      <w:pPr>
        <w:rPr>
          <w:rFonts w:ascii="Times New Roman" w:hAnsi="Times New Roman" w:cs="Times New Roman"/>
        </w:rPr>
      </w:pPr>
      <w:r>
        <w:rPr>
          <w:rFonts w:ascii="Times New Roman" w:hAnsi="Times New Roman" w:cs="Times New Roman"/>
          <w:b/>
          <w:bCs/>
        </w:rPr>
        <w:t xml:space="preserve">A. </w:t>
      </w:r>
      <w:r w:rsidR="00C86A1C">
        <w:rPr>
          <w:rFonts w:ascii="Times New Roman" w:hAnsi="Times New Roman" w:cs="Times New Roman"/>
          <w:b/>
          <w:bCs/>
        </w:rPr>
        <w:t>The</w:t>
      </w:r>
      <w:r>
        <w:rPr>
          <w:rFonts w:ascii="Times New Roman" w:hAnsi="Times New Roman" w:cs="Times New Roman"/>
          <w:b/>
          <w:bCs/>
        </w:rPr>
        <w:t xml:space="preserve"> </w:t>
      </w:r>
      <w:r w:rsidR="00A3000E">
        <w:rPr>
          <w:rFonts w:ascii="Times New Roman" w:hAnsi="Times New Roman" w:cs="Times New Roman"/>
          <w:b/>
          <w:bCs/>
        </w:rPr>
        <w:t>Opening Statement</w:t>
      </w:r>
      <w:r>
        <w:rPr>
          <w:rFonts w:ascii="Times New Roman" w:hAnsi="Times New Roman" w:cs="Times New Roman"/>
          <w:b/>
          <w:bCs/>
        </w:rPr>
        <w:t xml:space="preserve"> (v. 1):</w:t>
      </w:r>
      <w:r>
        <w:rPr>
          <w:rFonts w:ascii="Times New Roman" w:hAnsi="Times New Roman" w:cs="Times New Roman"/>
        </w:rPr>
        <w:t xml:space="preserve"> “</w:t>
      </w:r>
      <w:r>
        <w:rPr>
          <w:rFonts w:ascii="Times New Roman" w:hAnsi="Times New Roman" w:cs="Times New Roman"/>
          <w:i/>
          <w:iCs/>
        </w:rPr>
        <w:t>Now the first covenant had regulations for worship and also an earthly sanctuary</w:t>
      </w:r>
      <w:r>
        <w:rPr>
          <w:rFonts w:ascii="Times New Roman" w:hAnsi="Times New Roman" w:cs="Times New Roman"/>
        </w:rPr>
        <w:t xml:space="preserve">.” </w:t>
      </w:r>
      <w:r w:rsidR="00A3000E">
        <w:rPr>
          <w:rFonts w:ascii="Times New Roman" w:hAnsi="Times New Roman" w:cs="Times New Roman"/>
        </w:rPr>
        <w:t>The first covenant is the Old Covenant, or the Mosaic Covenant. Here, our author announces two aspects of this covenant which he then treats in reverse order: its earthly sanctuary (vv. 2-5) and its regulations for worship (vv. 6-7). He concludes by giving us special insight into the meaning and purpose of the</w:t>
      </w:r>
      <w:r w:rsidR="001A332D">
        <w:rPr>
          <w:rFonts w:ascii="Times New Roman" w:hAnsi="Times New Roman" w:cs="Times New Roman"/>
        </w:rPr>
        <w:t>se</w:t>
      </w:r>
      <w:r w:rsidR="00A3000E">
        <w:rPr>
          <w:rFonts w:ascii="Times New Roman" w:hAnsi="Times New Roman" w:cs="Times New Roman"/>
        </w:rPr>
        <w:t xml:space="preserve"> Old Testament provisions (vv. 8-10).</w:t>
      </w:r>
    </w:p>
    <w:p w14:paraId="658B3BAE" w14:textId="77777777" w:rsidR="00C839B3" w:rsidRDefault="00C839B3" w:rsidP="00154108">
      <w:pPr>
        <w:rPr>
          <w:rFonts w:ascii="Times New Roman" w:hAnsi="Times New Roman" w:cs="Times New Roman"/>
        </w:rPr>
      </w:pPr>
    </w:p>
    <w:p w14:paraId="2298060C" w14:textId="41E421B5" w:rsidR="00C839B3" w:rsidRDefault="00C839B3" w:rsidP="00154108">
      <w:pPr>
        <w:rPr>
          <w:rFonts w:ascii="Times New Roman" w:hAnsi="Times New Roman" w:cs="Times New Roman"/>
        </w:rPr>
      </w:pPr>
      <w:r>
        <w:rPr>
          <w:rFonts w:ascii="Times New Roman" w:hAnsi="Times New Roman" w:cs="Times New Roman"/>
          <w:b/>
          <w:bCs/>
        </w:rPr>
        <w:t xml:space="preserve">B. </w:t>
      </w:r>
      <w:r w:rsidR="00C86A1C">
        <w:rPr>
          <w:rFonts w:ascii="Times New Roman" w:hAnsi="Times New Roman" w:cs="Times New Roman"/>
          <w:b/>
          <w:bCs/>
        </w:rPr>
        <w:t xml:space="preserve">The </w:t>
      </w:r>
      <w:r w:rsidR="00A3000E">
        <w:rPr>
          <w:rFonts w:ascii="Times New Roman" w:hAnsi="Times New Roman" w:cs="Times New Roman"/>
          <w:b/>
          <w:bCs/>
        </w:rPr>
        <w:t>Earthly</w:t>
      </w:r>
      <w:r w:rsidR="00C86A1C">
        <w:rPr>
          <w:rFonts w:ascii="Times New Roman" w:hAnsi="Times New Roman" w:cs="Times New Roman"/>
          <w:b/>
          <w:bCs/>
        </w:rPr>
        <w:t xml:space="preserve"> Sanctuary</w:t>
      </w:r>
      <w:r>
        <w:rPr>
          <w:rFonts w:ascii="Times New Roman" w:hAnsi="Times New Roman" w:cs="Times New Roman"/>
          <w:b/>
          <w:bCs/>
        </w:rPr>
        <w:t xml:space="preserve"> (vv. 2-5): </w:t>
      </w:r>
      <w:r>
        <w:rPr>
          <w:rFonts w:ascii="Times New Roman" w:hAnsi="Times New Roman" w:cs="Times New Roman"/>
        </w:rPr>
        <w:t>“</w:t>
      </w:r>
      <w:r>
        <w:rPr>
          <w:rFonts w:ascii="Times New Roman" w:hAnsi="Times New Roman" w:cs="Times New Roman"/>
          <w:i/>
          <w:iCs/>
        </w:rPr>
        <w:t>A tabernacle was set up. In its first room were the lampstand, the table and the consecrated bread; this was called the Holy Place. Behind the second curtain was a room called the Most Holy Place</w:t>
      </w:r>
      <w:r w:rsidR="006A494A">
        <w:rPr>
          <w:rFonts w:ascii="Times New Roman" w:hAnsi="Times New Roman" w:cs="Times New Roman"/>
          <w:i/>
          <w:iCs/>
        </w:rPr>
        <w:t>,</w:t>
      </w:r>
      <w:r>
        <w:rPr>
          <w:rFonts w:ascii="Times New Roman" w:hAnsi="Times New Roman" w:cs="Times New Roman"/>
          <w:i/>
          <w:iCs/>
        </w:rPr>
        <w:t xml:space="preserve"> which had the golden altar of incense and the gold</w:t>
      </w:r>
      <w:r w:rsidR="001A332D">
        <w:rPr>
          <w:rFonts w:ascii="Times New Roman" w:hAnsi="Times New Roman" w:cs="Times New Roman"/>
          <w:i/>
          <w:iCs/>
        </w:rPr>
        <w:t>-</w:t>
      </w:r>
      <w:r>
        <w:rPr>
          <w:rFonts w:ascii="Times New Roman" w:hAnsi="Times New Roman" w:cs="Times New Roman"/>
          <w:i/>
          <w:iCs/>
        </w:rPr>
        <w:t xml:space="preserve">covered ark of the covenant. This ark contained the gold jar of manna, Aaron’s staff that had budded, and the stone tablets of the covenant. Above the ark were the cherubim of the </w:t>
      </w:r>
      <w:r w:rsidR="00DA12E5">
        <w:rPr>
          <w:rFonts w:ascii="Times New Roman" w:hAnsi="Times New Roman" w:cs="Times New Roman"/>
          <w:i/>
          <w:iCs/>
        </w:rPr>
        <w:t>G</w:t>
      </w:r>
      <w:r>
        <w:rPr>
          <w:rFonts w:ascii="Times New Roman" w:hAnsi="Times New Roman" w:cs="Times New Roman"/>
          <w:i/>
          <w:iCs/>
        </w:rPr>
        <w:t xml:space="preserve">lory, overshadowing the atonement </w:t>
      </w:r>
      <w:r w:rsidR="00DA12E5">
        <w:rPr>
          <w:rFonts w:ascii="Times New Roman" w:hAnsi="Times New Roman" w:cs="Times New Roman"/>
          <w:i/>
          <w:iCs/>
        </w:rPr>
        <w:t>c</w:t>
      </w:r>
      <w:r>
        <w:rPr>
          <w:rFonts w:ascii="Times New Roman" w:hAnsi="Times New Roman" w:cs="Times New Roman"/>
          <w:i/>
          <w:iCs/>
        </w:rPr>
        <w:t xml:space="preserve">over </w:t>
      </w:r>
      <w:r w:rsidRPr="00C839B3">
        <w:rPr>
          <w:rFonts w:ascii="Times New Roman" w:hAnsi="Times New Roman" w:cs="Times New Roman"/>
        </w:rPr>
        <w:t>(</w:t>
      </w:r>
      <w:proofErr w:type="gramStart"/>
      <w:r w:rsidRPr="00C839B3">
        <w:rPr>
          <w:rFonts w:ascii="Times New Roman" w:hAnsi="Times New Roman" w:cs="Times New Roman"/>
        </w:rPr>
        <w:t>or,</w:t>
      </w:r>
      <w:proofErr w:type="gramEnd"/>
      <w:r w:rsidRPr="00C839B3">
        <w:rPr>
          <w:rFonts w:ascii="Times New Roman" w:hAnsi="Times New Roman" w:cs="Times New Roman"/>
        </w:rPr>
        <w:t xml:space="preserve"> “</w:t>
      </w:r>
      <w:r>
        <w:rPr>
          <w:rFonts w:ascii="Times New Roman" w:hAnsi="Times New Roman" w:cs="Times New Roman"/>
          <w:i/>
          <w:iCs/>
        </w:rPr>
        <w:t>the mercy seat</w:t>
      </w:r>
      <w:r w:rsidRPr="00C839B3">
        <w:rPr>
          <w:rFonts w:ascii="Times New Roman" w:hAnsi="Times New Roman" w:cs="Times New Roman"/>
        </w:rPr>
        <w:t>,” ESV).</w:t>
      </w:r>
      <w:r>
        <w:rPr>
          <w:rFonts w:ascii="Times New Roman" w:hAnsi="Times New Roman" w:cs="Times New Roman"/>
          <w:i/>
          <w:iCs/>
        </w:rPr>
        <w:t xml:space="preserve"> </w:t>
      </w:r>
      <w:r w:rsidRPr="00C839B3">
        <w:rPr>
          <w:rFonts w:ascii="Times New Roman" w:hAnsi="Times New Roman" w:cs="Times New Roman"/>
          <w:i/>
          <w:iCs/>
        </w:rPr>
        <w:t>But we cannot discuss these things in detail now</w:t>
      </w:r>
      <w:r>
        <w:rPr>
          <w:rFonts w:ascii="Times New Roman" w:hAnsi="Times New Roman" w:cs="Times New Roman"/>
        </w:rPr>
        <w:t xml:space="preserve">.” </w:t>
      </w:r>
    </w:p>
    <w:p w14:paraId="795A36C7" w14:textId="77777777" w:rsidR="00C839B3" w:rsidRDefault="00C839B3" w:rsidP="00154108">
      <w:pPr>
        <w:rPr>
          <w:rFonts w:ascii="Times New Roman" w:hAnsi="Times New Roman" w:cs="Times New Roman"/>
        </w:rPr>
      </w:pPr>
    </w:p>
    <w:p w14:paraId="1A360F8E" w14:textId="67EDEAC1" w:rsidR="00A3000E" w:rsidRDefault="00A3000E" w:rsidP="00154108">
      <w:pPr>
        <w:rPr>
          <w:rFonts w:ascii="Times New Roman" w:hAnsi="Times New Roman" w:cs="Times New Roman"/>
        </w:rPr>
      </w:pPr>
      <w:r>
        <w:rPr>
          <w:rFonts w:ascii="Times New Roman" w:hAnsi="Times New Roman" w:cs="Times New Roman"/>
        </w:rPr>
        <w:t xml:space="preserve">For lack of better terms, the tabernacle was a portable tent with a movable courtyard. The detailed instructions for building this structure are found in Exodus 25-40. There we learn that the courtyard itself was approximately 150 feet long and 75 feet wide. By way of comparison, our church building sits on a lot which is about 100 feet long and 75 feet wide. </w:t>
      </w:r>
      <w:proofErr w:type="gramStart"/>
      <w:r>
        <w:rPr>
          <w:rFonts w:ascii="Times New Roman" w:hAnsi="Times New Roman" w:cs="Times New Roman"/>
        </w:rPr>
        <w:t>So</w:t>
      </w:r>
      <w:proofErr w:type="gramEnd"/>
      <w:r>
        <w:rPr>
          <w:rFonts w:ascii="Times New Roman" w:hAnsi="Times New Roman" w:cs="Times New Roman"/>
        </w:rPr>
        <w:t xml:space="preserve"> the courtyard was just as wide as our </w:t>
      </w:r>
      <w:r w:rsidR="00CB0079">
        <w:rPr>
          <w:rFonts w:ascii="Times New Roman" w:hAnsi="Times New Roman" w:cs="Times New Roman"/>
        </w:rPr>
        <w:t>property, but 50 feet longer. The fence surrounding the courtyard was about 7 ½ feet high, enclosing both the tabernacle and the Altar of Burnt Offering (Ex. 27:1-8; 38:1-7). Near the altar would be a stand on which a bronze basin was filled with water, where ceremonial washings would occur (Ex. 30:17-21; 38:8).</w:t>
      </w:r>
    </w:p>
    <w:p w14:paraId="10809C3C" w14:textId="77777777" w:rsidR="00CB0079" w:rsidRDefault="00CB0079" w:rsidP="00154108">
      <w:pPr>
        <w:rPr>
          <w:rFonts w:ascii="Times New Roman" w:hAnsi="Times New Roman" w:cs="Times New Roman"/>
        </w:rPr>
      </w:pPr>
    </w:p>
    <w:p w14:paraId="775F2CD9" w14:textId="74077D0E" w:rsidR="00CB0079" w:rsidRDefault="00CB0079" w:rsidP="00154108">
      <w:pPr>
        <w:rPr>
          <w:rFonts w:ascii="Times New Roman" w:hAnsi="Times New Roman" w:cs="Times New Roman"/>
        </w:rPr>
      </w:pPr>
      <w:r>
        <w:rPr>
          <w:rFonts w:ascii="Times New Roman" w:hAnsi="Times New Roman" w:cs="Times New Roman"/>
        </w:rPr>
        <w:lastRenderedPageBreak/>
        <w:t xml:space="preserve">The entire tabernacle was 45 feet long, 15 feet wide, and 15 feet high. Again, by way of comparison, our chapel is 40 feet long and 20 feet wide. So, the tabernacle was only 5 feet longer and 5 feet narrower than where you and I are sitting today. The entire tent was framed by wood, overlaid with gold, and then covered </w:t>
      </w:r>
      <w:r w:rsidR="001A332D">
        <w:rPr>
          <w:rFonts w:ascii="Times New Roman" w:hAnsi="Times New Roman" w:cs="Times New Roman"/>
        </w:rPr>
        <w:t>with</w:t>
      </w:r>
      <w:r>
        <w:rPr>
          <w:rFonts w:ascii="Times New Roman" w:hAnsi="Times New Roman" w:cs="Times New Roman"/>
        </w:rPr>
        <w:t xml:space="preserve"> beautifully embroidered curtains, tanned animal skins, and leathered hides (Ex. 16:1-14).</w:t>
      </w:r>
    </w:p>
    <w:p w14:paraId="05E654C0" w14:textId="77777777" w:rsidR="00CB0079" w:rsidRDefault="00CB0079" w:rsidP="00154108">
      <w:pPr>
        <w:rPr>
          <w:rFonts w:ascii="Times New Roman" w:hAnsi="Times New Roman" w:cs="Times New Roman"/>
        </w:rPr>
      </w:pPr>
    </w:p>
    <w:p w14:paraId="624ABD0A" w14:textId="77777777" w:rsidR="00CB0079" w:rsidRDefault="00CB0079" w:rsidP="00CB0079">
      <w:pPr>
        <w:rPr>
          <w:rFonts w:ascii="Times New Roman" w:hAnsi="Times New Roman" w:cs="Times New Roman"/>
        </w:rPr>
      </w:pPr>
      <w:r>
        <w:rPr>
          <w:rFonts w:ascii="Times New Roman" w:hAnsi="Times New Roman" w:cs="Times New Roman"/>
        </w:rPr>
        <w:t xml:space="preserve">The “first room” or “the Holy Place,” was 30 feet long, 15 feet wide, and 15 feet high. In it were three items. </w:t>
      </w:r>
      <w:r w:rsidRPr="006A494A">
        <w:rPr>
          <w:rFonts w:ascii="Times New Roman" w:hAnsi="Times New Roman" w:cs="Times New Roman"/>
          <w:i/>
          <w:iCs/>
        </w:rPr>
        <w:t>First</w:t>
      </w:r>
      <w:r>
        <w:rPr>
          <w:rFonts w:ascii="Times New Roman" w:hAnsi="Times New Roman" w:cs="Times New Roman"/>
        </w:rPr>
        <w:t>, there was a seven-branched golden lampstand (Cf. Ex. 25:31-40; 37:17-24). Since there were no windows in the tabernacle, this provided the only light for the priests’ ministries that took place within. Many believe that it symbolized the fullness of light that is found in Jesus Christ, who is Himself “</w:t>
      </w:r>
      <w:r>
        <w:rPr>
          <w:rFonts w:ascii="Times New Roman" w:hAnsi="Times New Roman" w:cs="Times New Roman"/>
          <w:i/>
          <w:iCs/>
        </w:rPr>
        <w:t>the light of the world</w:t>
      </w:r>
      <w:r>
        <w:rPr>
          <w:rFonts w:ascii="Times New Roman" w:hAnsi="Times New Roman" w:cs="Times New Roman"/>
        </w:rPr>
        <w:t>” (John 8:12).</w:t>
      </w:r>
    </w:p>
    <w:p w14:paraId="684305EB" w14:textId="77777777" w:rsidR="00CB0079" w:rsidRDefault="00CB0079" w:rsidP="00CB0079">
      <w:pPr>
        <w:rPr>
          <w:rFonts w:ascii="Times New Roman" w:hAnsi="Times New Roman" w:cs="Times New Roman"/>
        </w:rPr>
      </w:pPr>
    </w:p>
    <w:p w14:paraId="6E46E7AD" w14:textId="61B047CB" w:rsidR="00CB0079" w:rsidRPr="0009642A" w:rsidRDefault="00CB0079" w:rsidP="00CB0079">
      <w:pPr>
        <w:rPr>
          <w:rFonts w:ascii="Times New Roman" w:hAnsi="Times New Roman" w:cs="Times New Roman"/>
        </w:rPr>
      </w:pPr>
      <w:r w:rsidRPr="006A494A">
        <w:rPr>
          <w:rFonts w:ascii="Times New Roman" w:hAnsi="Times New Roman" w:cs="Times New Roman"/>
          <w:i/>
          <w:iCs/>
        </w:rPr>
        <w:t>Second</w:t>
      </w:r>
      <w:r>
        <w:rPr>
          <w:rFonts w:ascii="Times New Roman" w:hAnsi="Times New Roman" w:cs="Times New Roman"/>
        </w:rPr>
        <w:t>, there was a table on which was placed the consecrated bread, or “</w:t>
      </w:r>
      <w:r>
        <w:rPr>
          <w:rFonts w:ascii="Times New Roman" w:hAnsi="Times New Roman" w:cs="Times New Roman"/>
          <w:i/>
          <w:iCs/>
        </w:rPr>
        <w:t>the bread of the Presence</w:t>
      </w:r>
      <w:r>
        <w:rPr>
          <w:rFonts w:ascii="Times New Roman" w:hAnsi="Times New Roman" w:cs="Times New Roman"/>
        </w:rPr>
        <w:t>” (Ex. 25:23-30, ESV). The table was also overlaid with gold and was about 3 feet wide, 18 inches deep and 27 inches high. The bread consisted of twelve loaves</w:t>
      </w:r>
      <w:r>
        <w:rPr>
          <w:rFonts w:ascii="Times New Roman" w:hAnsi="Times New Roman" w:cs="Times New Roman"/>
        </w:rPr>
        <w:t>, one for each tribe,</w:t>
      </w:r>
      <w:r>
        <w:rPr>
          <w:rFonts w:ascii="Times New Roman" w:hAnsi="Times New Roman" w:cs="Times New Roman"/>
        </w:rPr>
        <w:t xml:space="preserve"> which were placed on the table every Sabbath (Lev. 24:5-8). </w:t>
      </w:r>
      <w:r>
        <w:rPr>
          <w:rFonts w:ascii="Times New Roman" w:hAnsi="Times New Roman" w:cs="Times New Roman"/>
        </w:rPr>
        <w:t xml:space="preserve">The “Presence” refers to the presence of God Himself (as in Ex. 33:14-15), and the bread </w:t>
      </w:r>
      <w:r w:rsidR="0009642A">
        <w:rPr>
          <w:rFonts w:ascii="Times New Roman" w:hAnsi="Times New Roman" w:cs="Times New Roman"/>
        </w:rPr>
        <w:t>“</w:t>
      </w:r>
      <w:r>
        <w:rPr>
          <w:rFonts w:ascii="Times New Roman" w:hAnsi="Times New Roman" w:cs="Times New Roman"/>
        </w:rPr>
        <w:t>represented a perpetual bread offering to the Lord</w:t>
      </w:r>
      <w:r w:rsidR="001A332D">
        <w:rPr>
          <w:rFonts w:ascii="Times New Roman" w:hAnsi="Times New Roman" w:cs="Times New Roman"/>
        </w:rPr>
        <w:t>,</w:t>
      </w:r>
      <w:r w:rsidR="0009642A">
        <w:rPr>
          <w:rFonts w:ascii="Times New Roman" w:hAnsi="Times New Roman" w:cs="Times New Roman"/>
        </w:rPr>
        <w:t xml:space="preserve"> by which Israel declared that it consecrated to God the fruit of its labors</w:t>
      </w:r>
      <w:r w:rsidR="008131C7">
        <w:rPr>
          <w:rFonts w:ascii="Times New Roman" w:hAnsi="Times New Roman" w:cs="Times New Roman"/>
        </w:rPr>
        <w:t xml:space="preserve">, </w:t>
      </w:r>
      <w:proofErr w:type="gramStart"/>
      <w:r w:rsidR="008131C7">
        <w:rPr>
          <w:rFonts w:ascii="Times New Roman" w:hAnsi="Times New Roman" w:cs="Times New Roman"/>
        </w:rPr>
        <w:t>and .</w:t>
      </w:r>
      <w:proofErr w:type="gramEnd"/>
      <w:r w:rsidR="008131C7">
        <w:rPr>
          <w:rFonts w:ascii="Times New Roman" w:hAnsi="Times New Roman" w:cs="Times New Roman"/>
        </w:rPr>
        <w:t xml:space="preserve"> . . at the same time acknowledged that all such fruit had been provided only by God’s blessing</w:t>
      </w:r>
      <w:r w:rsidR="0009642A">
        <w:rPr>
          <w:rFonts w:ascii="Times New Roman" w:hAnsi="Times New Roman" w:cs="Times New Roman"/>
        </w:rPr>
        <w:t>” (</w:t>
      </w:r>
      <w:r w:rsidR="0009642A">
        <w:rPr>
          <w:rFonts w:ascii="Times New Roman" w:hAnsi="Times New Roman" w:cs="Times New Roman"/>
          <w:u w:val="single"/>
        </w:rPr>
        <w:t>NIV Study Bible</w:t>
      </w:r>
      <w:r w:rsidR="0009642A">
        <w:rPr>
          <w:rFonts w:ascii="Times New Roman" w:hAnsi="Times New Roman" w:cs="Times New Roman"/>
        </w:rPr>
        <w:t xml:space="preserve"> note,</w:t>
      </w:r>
      <w:r w:rsidR="008131C7">
        <w:rPr>
          <w:rFonts w:ascii="Times New Roman" w:hAnsi="Times New Roman" w:cs="Times New Roman"/>
        </w:rPr>
        <w:t xml:space="preserve"> Ex. 25:30</w:t>
      </w:r>
      <w:r w:rsidR="0009642A">
        <w:rPr>
          <w:rFonts w:ascii="Times New Roman" w:hAnsi="Times New Roman" w:cs="Times New Roman"/>
        </w:rPr>
        <w:t>).</w:t>
      </w:r>
    </w:p>
    <w:p w14:paraId="3132D9D9" w14:textId="77777777" w:rsidR="00CB0079" w:rsidRDefault="00CB0079" w:rsidP="00CB0079">
      <w:pPr>
        <w:rPr>
          <w:rFonts w:ascii="Times New Roman" w:hAnsi="Times New Roman" w:cs="Times New Roman"/>
        </w:rPr>
      </w:pPr>
    </w:p>
    <w:p w14:paraId="06DC395F" w14:textId="3D126453" w:rsidR="00CB0079" w:rsidRDefault="00CB0079" w:rsidP="00CB0079">
      <w:pPr>
        <w:rPr>
          <w:rFonts w:ascii="Times New Roman" w:hAnsi="Times New Roman" w:cs="Times New Roman"/>
        </w:rPr>
      </w:pPr>
      <w:r w:rsidRPr="006A494A">
        <w:rPr>
          <w:rFonts w:ascii="Times New Roman" w:hAnsi="Times New Roman" w:cs="Times New Roman"/>
          <w:i/>
          <w:iCs/>
        </w:rPr>
        <w:t>Third</w:t>
      </w:r>
      <w:r>
        <w:rPr>
          <w:rFonts w:ascii="Times New Roman" w:hAnsi="Times New Roman" w:cs="Times New Roman"/>
        </w:rPr>
        <w:t>, there was the golden altar of incense (Ex. 30:1-10; 37:25-29). This altar was just outside the curtain of the Most Holy Place (Cf. Ex. 40:26). Yet its function was so closely associated with the Holy of Holies and the ark within it (Ex. 30:6) that it “</w:t>
      </w:r>
      <w:r>
        <w:rPr>
          <w:rFonts w:ascii="Times New Roman" w:hAnsi="Times New Roman" w:cs="Times New Roman"/>
          <w:i/>
          <w:iCs/>
        </w:rPr>
        <w:t>belonged to the inner sanctuary</w:t>
      </w:r>
      <w:r>
        <w:rPr>
          <w:rFonts w:ascii="Times New Roman" w:hAnsi="Times New Roman" w:cs="Times New Roman"/>
        </w:rPr>
        <w:t xml:space="preserve">” (Cf. 1 Kings 6:22). Perhaps that’s the reason the author places it “behind the second curtain,” </w:t>
      </w:r>
      <w:r w:rsidR="008131C7">
        <w:rPr>
          <w:rFonts w:ascii="Times New Roman" w:hAnsi="Times New Roman" w:cs="Times New Roman"/>
        </w:rPr>
        <w:t>(</w:t>
      </w:r>
      <w:r>
        <w:rPr>
          <w:rFonts w:ascii="Times New Roman" w:hAnsi="Times New Roman" w:cs="Times New Roman"/>
        </w:rPr>
        <w:t>in the Most Holy Place.</w:t>
      </w:r>
      <w:r w:rsidR="008131C7">
        <w:rPr>
          <w:rFonts w:ascii="Times New Roman" w:hAnsi="Times New Roman" w:cs="Times New Roman"/>
        </w:rPr>
        <w:t>)</w:t>
      </w:r>
      <w:r>
        <w:rPr>
          <w:rFonts w:ascii="Times New Roman" w:hAnsi="Times New Roman" w:cs="Times New Roman"/>
        </w:rPr>
        <w:t xml:space="preserve"> </w:t>
      </w:r>
      <w:r w:rsidR="008131C7">
        <w:rPr>
          <w:rFonts w:ascii="Times New Roman" w:hAnsi="Times New Roman" w:cs="Times New Roman"/>
        </w:rPr>
        <w:t>For on</w:t>
      </w:r>
      <w:r>
        <w:rPr>
          <w:rFonts w:ascii="Times New Roman" w:hAnsi="Times New Roman" w:cs="Times New Roman"/>
        </w:rPr>
        <w:t xml:space="preserve"> the Day of Atonement, the High Priest would </w:t>
      </w:r>
      <w:r w:rsidR="008131C7">
        <w:rPr>
          <w:rFonts w:ascii="Times New Roman" w:hAnsi="Times New Roman" w:cs="Times New Roman"/>
        </w:rPr>
        <w:t xml:space="preserve">put fragrant incense on the coals from this altar, so that the smoke of the incense would conceal the Mercy Seat above the Ark of the Covenant </w:t>
      </w:r>
      <w:r>
        <w:rPr>
          <w:rFonts w:ascii="Times New Roman" w:hAnsi="Times New Roman" w:cs="Times New Roman"/>
        </w:rPr>
        <w:t>(Lev. 16:12-13).</w:t>
      </w:r>
    </w:p>
    <w:p w14:paraId="49919554" w14:textId="77777777" w:rsidR="00CB0079" w:rsidRDefault="00CB0079" w:rsidP="00CB0079">
      <w:pPr>
        <w:rPr>
          <w:rFonts w:ascii="Times New Roman" w:hAnsi="Times New Roman" w:cs="Times New Roman"/>
        </w:rPr>
      </w:pPr>
    </w:p>
    <w:p w14:paraId="711A8A9C" w14:textId="4FAE02C1" w:rsidR="00CB0079" w:rsidRDefault="00CB0079" w:rsidP="00CB0079">
      <w:pPr>
        <w:rPr>
          <w:rFonts w:ascii="Times New Roman" w:hAnsi="Times New Roman" w:cs="Times New Roman"/>
        </w:rPr>
      </w:pPr>
      <w:r>
        <w:rPr>
          <w:rFonts w:ascii="Times New Roman" w:hAnsi="Times New Roman" w:cs="Times New Roman"/>
        </w:rPr>
        <w:t xml:space="preserve">The “Most Holy Place,” or the “Holy of Holies,” was </w:t>
      </w:r>
      <w:r w:rsidR="008131C7">
        <w:rPr>
          <w:rFonts w:ascii="Times New Roman" w:hAnsi="Times New Roman" w:cs="Times New Roman"/>
        </w:rPr>
        <w:t>a</w:t>
      </w:r>
      <w:r>
        <w:rPr>
          <w:rFonts w:ascii="Times New Roman" w:hAnsi="Times New Roman" w:cs="Times New Roman"/>
        </w:rPr>
        <w:t xml:space="preserve"> smaller compartment, a perfect cube </w:t>
      </w:r>
      <w:r w:rsidR="008131C7">
        <w:rPr>
          <w:rFonts w:ascii="Times New Roman" w:hAnsi="Times New Roman" w:cs="Times New Roman"/>
        </w:rPr>
        <w:t>(</w:t>
      </w:r>
      <w:r>
        <w:rPr>
          <w:rFonts w:ascii="Times New Roman" w:hAnsi="Times New Roman" w:cs="Times New Roman"/>
        </w:rPr>
        <w:t>15 x 15 x 15 feet</w:t>
      </w:r>
      <w:r w:rsidR="008131C7">
        <w:rPr>
          <w:rFonts w:ascii="Times New Roman" w:hAnsi="Times New Roman" w:cs="Times New Roman"/>
        </w:rPr>
        <w:t>)</w:t>
      </w:r>
      <w:r>
        <w:rPr>
          <w:rFonts w:ascii="Times New Roman" w:hAnsi="Times New Roman" w:cs="Times New Roman"/>
        </w:rPr>
        <w:t>. It was separated from the Holy Place by a thick veil made of embroidered linen, with blue, purple, and scarlet coloring. There were pictures of cherubim (a special class of angels) sewn into it with golden thread. This was the veil that was torn from top to bottom when the Lord Jesus Christ offered Himself as the once for all sacrifice for our sin (Matt. 27:51ff), opening the way for us to have free and direct access to Him.</w:t>
      </w:r>
    </w:p>
    <w:p w14:paraId="22446D5F" w14:textId="77777777" w:rsidR="00CB0079" w:rsidRDefault="00CB0079" w:rsidP="00CB0079">
      <w:pPr>
        <w:rPr>
          <w:rFonts w:ascii="Times New Roman" w:hAnsi="Times New Roman" w:cs="Times New Roman"/>
        </w:rPr>
      </w:pPr>
    </w:p>
    <w:p w14:paraId="243167EF" w14:textId="632481E5" w:rsidR="00DA12E5" w:rsidRDefault="00CB0079" w:rsidP="00154108">
      <w:pPr>
        <w:rPr>
          <w:rFonts w:ascii="Times New Roman" w:hAnsi="Times New Roman" w:cs="Times New Roman"/>
        </w:rPr>
      </w:pPr>
      <w:r>
        <w:rPr>
          <w:rFonts w:ascii="Times New Roman" w:hAnsi="Times New Roman" w:cs="Times New Roman"/>
        </w:rPr>
        <w:t>The Holy of Holies contained the Ark of the Covenant, which was a wooden chest only 45 inches long and 27 inches in both width and height. It was covered with gold</w:t>
      </w:r>
      <w:r w:rsidR="008131C7">
        <w:rPr>
          <w:rFonts w:ascii="Times New Roman" w:hAnsi="Times New Roman" w:cs="Times New Roman"/>
        </w:rPr>
        <w:t>,</w:t>
      </w:r>
      <w:r>
        <w:rPr>
          <w:rFonts w:ascii="Times New Roman" w:hAnsi="Times New Roman" w:cs="Times New Roman"/>
        </w:rPr>
        <w:t xml:space="preserve"> and a slab of pure gold fit perfectly on top of it</w:t>
      </w:r>
      <w:r w:rsidR="008131C7">
        <w:rPr>
          <w:rFonts w:ascii="Times New Roman" w:hAnsi="Times New Roman" w:cs="Times New Roman"/>
        </w:rPr>
        <w:t xml:space="preserve"> (“the atonement cover” or the “the mercy seat”)</w:t>
      </w:r>
      <w:r>
        <w:rPr>
          <w:rFonts w:ascii="Times New Roman" w:hAnsi="Times New Roman" w:cs="Times New Roman"/>
        </w:rPr>
        <w:t>. Hovering over it, and facing each other, were</w:t>
      </w:r>
      <w:r w:rsidR="001A332D">
        <w:rPr>
          <w:rFonts w:ascii="Times New Roman" w:hAnsi="Times New Roman" w:cs="Times New Roman"/>
        </w:rPr>
        <w:t xml:space="preserve"> the</w:t>
      </w:r>
      <w:r>
        <w:rPr>
          <w:rFonts w:ascii="Times New Roman" w:hAnsi="Times New Roman" w:cs="Times New Roman"/>
        </w:rPr>
        <w:t xml:space="preserve"> golden figures of</w:t>
      </w:r>
      <w:r w:rsidR="001A332D">
        <w:rPr>
          <w:rFonts w:ascii="Times New Roman" w:hAnsi="Times New Roman" w:cs="Times New Roman"/>
        </w:rPr>
        <w:t xml:space="preserve"> two</w:t>
      </w:r>
      <w:r>
        <w:rPr>
          <w:rFonts w:ascii="Times New Roman" w:hAnsi="Times New Roman" w:cs="Times New Roman"/>
        </w:rPr>
        <w:t xml:space="preserve"> cherubim. </w:t>
      </w:r>
      <w:r w:rsidR="001A332D">
        <w:rPr>
          <w:rFonts w:ascii="Times New Roman" w:hAnsi="Times New Roman" w:cs="Times New Roman"/>
        </w:rPr>
        <w:t xml:space="preserve">It was there </w:t>
      </w:r>
      <w:r>
        <w:rPr>
          <w:rFonts w:ascii="Times New Roman" w:hAnsi="Times New Roman" w:cs="Times New Roman"/>
        </w:rPr>
        <w:t xml:space="preserve">that the “glory” of Yahweh’s presence would descend </w:t>
      </w:r>
      <w:r w:rsidR="0009642A">
        <w:rPr>
          <w:rFonts w:ascii="Times New Roman" w:hAnsi="Times New Roman" w:cs="Times New Roman"/>
        </w:rPr>
        <w:t>when He met</w:t>
      </w:r>
      <w:r>
        <w:rPr>
          <w:rFonts w:ascii="Times New Roman" w:hAnsi="Times New Roman" w:cs="Times New Roman"/>
        </w:rPr>
        <w:t xml:space="preserve"> with His people</w:t>
      </w:r>
      <w:r w:rsidR="0009642A">
        <w:rPr>
          <w:rFonts w:ascii="Times New Roman" w:hAnsi="Times New Roman" w:cs="Times New Roman"/>
        </w:rPr>
        <w:t xml:space="preserve"> </w:t>
      </w:r>
      <w:r>
        <w:rPr>
          <w:rFonts w:ascii="Times New Roman" w:hAnsi="Times New Roman" w:cs="Times New Roman"/>
        </w:rPr>
        <w:t>(Ex. 25:22). On the Day of Atonement, the blood from the sin offering was sprinkled on th</w:t>
      </w:r>
      <w:r w:rsidR="0009642A">
        <w:rPr>
          <w:rFonts w:ascii="Times New Roman" w:hAnsi="Times New Roman" w:cs="Times New Roman"/>
        </w:rPr>
        <w:t>e</w:t>
      </w:r>
      <w:r>
        <w:rPr>
          <w:rFonts w:ascii="Times New Roman" w:hAnsi="Times New Roman" w:cs="Times New Roman"/>
        </w:rPr>
        <w:t xml:space="preserve"> Mercy Seat </w:t>
      </w:r>
      <w:r w:rsidR="008131C7">
        <w:rPr>
          <w:rFonts w:ascii="Times New Roman" w:hAnsi="Times New Roman" w:cs="Times New Roman"/>
        </w:rPr>
        <w:t>which covered</w:t>
      </w:r>
      <w:r>
        <w:rPr>
          <w:rFonts w:ascii="Times New Roman" w:hAnsi="Times New Roman" w:cs="Times New Roman"/>
        </w:rPr>
        <w:t xml:space="preserve"> the tablets of the Law within the Ark. On that Day, God did not look at the broken Law; He only saw the blood. </w:t>
      </w:r>
    </w:p>
    <w:p w14:paraId="3BC0F909" w14:textId="77777777" w:rsidR="006A494A" w:rsidRDefault="006A494A" w:rsidP="00154108">
      <w:pPr>
        <w:rPr>
          <w:rFonts w:ascii="Times New Roman" w:hAnsi="Times New Roman" w:cs="Times New Roman"/>
        </w:rPr>
      </w:pPr>
    </w:p>
    <w:p w14:paraId="30A61411" w14:textId="7C3C4DFD" w:rsidR="006A494A" w:rsidRDefault="006A494A" w:rsidP="00154108">
      <w:pPr>
        <w:rPr>
          <w:rFonts w:ascii="Times New Roman" w:hAnsi="Times New Roman" w:cs="Times New Roman"/>
        </w:rPr>
      </w:pPr>
      <w:r>
        <w:rPr>
          <w:rFonts w:ascii="Times New Roman" w:hAnsi="Times New Roman" w:cs="Times New Roman"/>
          <w:b/>
          <w:bCs/>
        </w:rPr>
        <w:t xml:space="preserve">C. </w:t>
      </w:r>
      <w:r w:rsidR="00C86A1C">
        <w:rPr>
          <w:rFonts w:ascii="Times New Roman" w:hAnsi="Times New Roman" w:cs="Times New Roman"/>
          <w:b/>
          <w:bCs/>
        </w:rPr>
        <w:t xml:space="preserve">The </w:t>
      </w:r>
      <w:r w:rsidR="0009642A">
        <w:rPr>
          <w:rFonts w:ascii="Times New Roman" w:hAnsi="Times New Roman" w:cs="Times New Roman"/>
          <w:b/>
          <w:bCs/>
        </w:rPr>
        <w:t>Regulations for Worship</w:t>
      </w:r>
      <w:r>
        <w:rPr>
          <w:rFonts w:ascii="Times New Roman" w:hAnsi="Times New Roman" w:cs="Times New Roman"/>
          <w:b/>
          <w:bCs/>
        </w:rPr>
        <w:t xml:space="preserve"> (vv. 6-7): </w:t>
      </w:r>
      <w:r>
        <w:rPr>
          <w:rFonts w:ascii="Times New Roman" w:hAnsi="Times New Roman" w:cs="Times New Roman"/>
        </w:rPr>
        <w:t>“</w:t>
      </w:r>
      <w:r>
        <w:rPr>
          <w:rFonts w:ascii="Times New Roman" w:hAnsi="Times New Roman" w:cs="Times New Roman"/>
          <w:i/>
          <w:iCs/>
        </w:rPr>
        <w:t>When everything had been arranged like this, the priests entered regularly into the outer room to carry on their ministry. But only the high priest entered the inner room, and that only once a year, and never without blood, which he offered for himself and</w:t>
      </w:r>
      <w:r w:rsidR="00C86A1C">
        <w:rPr>
          <w:rFonts w:ascii="Times New Roman" w:hAnsi="Times New Roman" w:cs="Times New Roman"/>
          <w:i/>
          <w:iCs/>
        </w:rPr>
        <w:t xml:space="preserve"> for</w:t>
      </w:r>
      <w:r>
        <w:rPr>
          <w:rFonts w:ascii="Times New Roman" w:hAnsi="Times New Roman" w:cs="Times New Roman"/>
          <w:i/>
          <w:iCs/>
        </w:rPr>
        <w:t xml:space="preserve"> the sins the people had committed in ignorance</w:t>
      </w:r>
      <w:r>
        <w:rPr>
          <w:rFonts w:ascii="Times New Roman" w:hAnsi="Times New Roman" w:cs="Times New Roman"/>
        </w:rPr>
        <w:t>.”</w:t>
      </w:r>
    </w:p>
    <w:p w14:paraId="75D52D5B" w14:textId="77777777" w:rsidR="006A494A" w:rsidRDefault="006A494A" w:rsidP="00154108">
      <w:pPr>
        <w:rPr>
          <w:rFonts w:ascii="Times New Roman" w:hAnsi="Times New Roman" w:cs="Times New Roman"/>
        </w:rPr>
      </w:pPr>
    </w:p>
    <w:p w14:paraId="77D3998E" w14:textId="6CBB9FEE" w:rsidR="006A494A" w:rsidRDefault="00A06294" w:rsidP="00154108">
      <w:pPr>
        <w:rPr>
          <w:rFonts w:ascii="Times New Roman" w:hAnsi="Times New Roman" w:cs="Times New Roman"/>
        </w:rPr>
      </w:pPr>
      <w:r>
        <w:rPr>
          <w:rFonts w:ascii="Times New Roman" w:hAnsi="Times New Roman" w:cs="Times New Roman"/>
        </w:rPr>
        <w:lastRenderedPageBreak/>
        <w:t xml:space="preserve">Here our tour guide is presenting a brief contrast of the daily rituals of “the outer room” and the yearly ritual of the “inner room.” The priests would enter the outer room regularly: to replace the bread of the Presence (Ex. 25:30; Lev. 24:5-9), to keep the lampstand burning (Ex. 27:20-21; Lev. 24:1-4), and to burn fragrant incense twice daily, symbolizing the people’s prayers (Ex. 30:7-9; Luke 1:8-10; Rev. 8:3). But the inner room had restricted access; only </w:t>
      </w:r>
      <w:r w:rsidR="003E5D97">
        <w:rPr>
          <w:rFonts w:ascii="Times New Roman" w:hAnsi="Times New Roman" w:cs="Times New Roman"/>
        </w:rPr>
        <w:t>the High Priest</w:t>
      </w:r>
      <w:r>
        <w:rPr>
          <w:rFonts w:ascii="Times New Roman" w:hAnsi="Times New Roman" w:cs="Times New Roman"/>
        </w:rPr>
        <w:t xml:space="preserve">, and only once a year, and only with special preparation, could enter the “Most Holy Place.” </w:t>
      </w:r>
      <w:r w:rsidR="0009642A">
        <w:rPr>
          <w:rFonts w:ascii="Times New Roman" w:hAnsi="Times New Roman" w:cs="Times New Roman"/>
        </w:rPr>
        <w:t>And</w:t>
      </w:r>
      <w:r>
        <w:rPr>
          <w:rFonts w:ascii="Times New Roman" w:hAnsi="Times New Roman" w:cs="Times New Roman"/>
        </w:rPr>
        <w:t xml:space="preserve"> he could only offer an atoning sacrifice for sins that were done in ignorance, or unintentionally (Lev. 4-5; Num. 15:22-29), not for anyone “</w:t>
      </w:r>
      <w:r w:rsidRPr="00A06294">
        <w:rPr>
          <w:rFonts w:ascii="Times New Roman" w:hAnsi="Times New Roman" w:cs="Times New Roman"/>
          <w:i/>
          <w:iCs/>
        </w:rPr>
        <w:t>who sins defiantly</w:t>
      </w:r>
      <w:r>
        <w:rPr>
          <w:rFonts w:ascii="Times New Roman" w:hAnsi="Times New Roman" w:cs="Times New Roman"/>
        </w:rPr>
        <w:t xml:space="preserve">” (Num. 15:30-31). </w:t>
      </w:r>
    </w:p>
    <w:p w14:paraId="0AE63D43" w14:textId="77777777" w:rsidR="00A06294" w:rsidRDefault="00A06294" w:rsidP="00154108">
      <w:pPr>
        <w:rPr>
          <w:rFonts w:ascii="Times New Roman" w:hAnsi="Times New Roman" w:cs="Times New Roman"/>
        </w:rPr>
      </w:pPr>
    </w:p>
    <w:p w14:paraId="02327845" w14:textId="65ABFC30" w:rsidR="006A494A" w:rsidRPr="00A06294" w:rsidRDefault="006A494A" w:rsidP="00154108">
      <w:pPr>
        <w:rPr>
          <w:rFonts w:ascii="Times New Roman" w:hAnsi="Times New Roman" w:cs="Times New Roman"/>
        </w:rPr>
      </w:pPr>
      <w:r>
        <w:rPr>
          <w:rFonts w:ascii="Times New Roman" w:hAnsi="Times New Roman" w:cs="Times New Roman"/>
          <w:b/>
          <w:bCs/>
        </w:rPr>
        <w:t xml:space="preserve">D. </w:t>
      </w:r>
      <w:r w:rsidR="00A06294">
        <w:rPr>
          <w:rFonts w:ascii="Times New Roman" w:hAnsi="Times New Roman" w:cs="Times New Roman"/>
          <w:b/>
          <w:bCs/>
        </w:rPr>
        <w:t xml:space="preserve">The Lesson </w:t>
      </w:r>
      <w:r w:rsidR="0009642A">
        <w:rPr>
          <w:rFonts w:ascii="Times New Roman" w:hAnsi="Times New Roman" w:cs="Times New Roman"/>
          <w:b/>
          <w:bCs/>
        </w:rPr>
        <w:t>to be Learned</w:t>
      </w:r>
      <w:r w:rsidR="00A06294">
        <w:rPr>
          <w:rFonts w:ascii="Times New Roman" w:hAnsi="Times New Roman" w:cs="Times New Roman"/>
          <w:b/>
          <w:bCs/>
        </w:rPr>
        <w:t xml:space="preserve"> (vv. 8-10): </w:t>
      </w:r>
      <w:r w:rsidR="00A06294">
        <w:rPr>
          <w:rFonts w:ascii="Times New Roman" w:hAnsi="Times New Roman" w:cs="Times New Roman"/>
        </w:rPr>
        <w:t>“</w:t>
      </w:r>
      <w:r w:rsidR="00A06294">
        <w:rPr>
          <w:rFonts w:ascii="Times New Roman" w:hAnsi="Times New Roman" w:cs="Times New Roman"/>
          <w:i/>
          <w:iCs/>
        </w:rPr>
        <w:t>The Holy Spirit was showing by this that the way into the Most Holy Place had not yet been disclosed as long as the first tabernacle. This is an illustration for the present time, indicating that the gifts and sacrifices being offered were not able to clear the conscience of the worshipper. They are only a matter of food and drink and various ceremonial washings – external regulations applying until the time of the new order</w:t>
      </w:r>
      <w:r w:rsidR="00A06294">
        <w:rPr>
          <w:rFonts w:ascii="Times New Roman" w:hAnsi="Times New Roman" w:cs="Times New Roman"/>
        </w:rPr>
        <w:t>.”</w:t>
      </w:r>
    </w:p>
    <w:p w14:paraId="5A435401" w14:textId="77777777" w:rsidR="006A494A" w:rsidRDefault="006A494A" w:rsidP="00154108">
      <w:pPr>
        <w:rPr>
          <w:rFonts w:ascii="Times New Roman" w:hAnsi="Times New Roman" w:cs="Times New Roman"/>
        </w:rPr>
      </w:pPr>
    </w:p>
    <w:p w14:paraId="33D4549D" w14:textId="3F0222A9" w:rsidR="0009642A" w:rsidRDefault="0009642A" w:rsidP="00154108">
      <w:pPr>
        <w:rPr>
          <w:rFonts w:ascii="Times New Roman" w:hAnsi="Times New Roman" w:cs="Times New Roman"/>
        </w:rPr>
      </w:pPr>
      <w:r>
        <w:rPr>
          <w:rFonts w:ascii="Times New Roman" w:hAnsi="Times New Roman" w:cs="Times New Roman"/>
        </w:rPr>
        <w:t xml:space="preserve">Once again, our author views the Holy Spirit as the One who has given us the Old Testament Scripture (Cf. 3:7). By recording these tabernacle arrangements and the Levitical offerings, He has a lesson to teach us (as in other parts of the Old Testament). </w:t>
      </w:r>
      <w:r>
        <w:rPr>
          <w:rFonts w:ascii="Times New Roman" w:hAnsi="Times New Roman" w:cs="Times New Roman"/>
          <w:b/>
          <w:bCs/>
        </w:rPr>
        <w:t>Q.</w:t>
      </w:r>
      <w:r>
        <w:rPr>
          <w:rFonts w:ascii="Times New Roman" w:hAnsi="Times New Roman" w:cs="Times New Roman"/>
        </w:rPr>
        <w:t xml:space="preserve"> What lesson, then, does He want us to learn from these detailed instructions about the Day of Atonement? </w:t>
      </w:r>
      <w:r>
        <w:rPr>
          <w:rFonts w:ascii="Times New Roman" w:hAnsi="Times New Roman" w:cs="Times New Roman"/>
          <w:b/>
          <w:bCs/>
        </w:rPr>
        <w:t xml:space="preserve">A. </w:t>
      </w:r>
      <w:r w:rsidR="007B0F58">
        <w:rPr>
          <w:rFonts w:ascii="Times New Roman" w:hAnsi="Times New Roman" w:cs="Times New Roman"/>
        </w:rPr>
        <w:t xml:space="preserve"> </w:t>
      </w:r>
      <w:proofErr w:type="gramStart"/>
      <w:r w:rsidR="007B0F58">
        <w:rPr>
          <w:rFonts w:ascii="Times New Roman" w:hAnsi="Times New Roman" w:cs="Times New Roman"/>
        </w:rPr>
        <w:t>As long as</w:t>
      </w:r>
      <w:proofErr w:type="gramEnd"/>
      <w:r w:rsidR="007B0F58">
        <w:rPr>
          <w:rFonts w:ascii="Times New Roman" w:hAnsi="Times New Roman" w:cs="Times New Roman"/>
        </w:rPr>
        <w:t xml:space="preserve"> the tabernacle (and later the temple) was standing, there was no direct access to God. The “way into the Holy Place” was barred by the inner veil. Further, free and unimpeded access to the presence of God had not been “disclosed” at that time, since the first tabernacle (the earthly sanctuary) was still in operation (v. 8).</w:t>
      </w:r>
    </w:p>
    <w:p w14:paraId="0D770E51" w14:textId="0A60FB13" w:rsidR="007B0F58" w:rsidRDefault="007B0F58" w:rsidP="00154108">
      <w:pPr>
        <w:rPr>
          <w:rFonts w:ascii="Times New Roman" w:hAnsi="Times New Roman" w:cs="Times New Roman"/>
        </w:rPr>
      </w:pPr>
    </w:p>
    <w:p w14:paraId="0C2832D6" w14:textId="3F74F909" w:rsidR="007B0F58" w:rsidRDefault="007B0F58" w:rsidP="00154108">
      <w:pPr>
        <w:rPr>
          <w:rFonts w:ascii="Times New Roman" w:hAnsi="Times New Roman" w:cs="Times New Roman"/>
        </w:rPr>
      </w:pPr>
      <w:r>
        <w:rPr>
          <w:rFonts w:ascii="Times New Roman" w:hAnsi="Times New Roman" w:cs="Times New Roman"/>
        </w:rPr>
        <w:t>This restriction of one’s entrance into the Holy of Holies also serves as an “</w:t>
      </w:r>
      <w:proofErr w:type="gramStart"/>
      <w:r>
        <w:rPr>
          <w:rFonts w:ascii="Times New Roman" w:hAnsi="Times New Roman" w:cs="Times New Roman"/>
        </w:rPr>
        <w:t xml:space="preserve">illustration” </w:t>
      </w:r>
      <w:r w:rsidR="00DE4917">
        <w:rPr>
          <w:rFonts w:ascii="Times New Roman" w:hAnsi="Times New Roman" w:cs="Times New Roman"/>
        </w:rPr>
        <w:t xml:space="preserve"> (</w:t>
      </w:r>
      <w:proofErr w:type="gramEnd"/>
      <w:r w:rsidR="00DE4917">
        <w:rPr>
          <w:rFonts w:ascii="Times New Roman" w:hAnsi="Times New Roman" w:cs="Times New Roman"/>
        </w:rPr>
        <w:t xml:space="preserve">literally, “a parable”) </w:t>
      </w:r>
      <w:r>
        <w:rPr>
          <w:rFonts w:ascii="Times New Roman" w:hAnsi="Times New Roman" w:cs="Times New Roman"/>
        </w:rPr>
        <w:t xml:space="preserve">for the present time. In what sense? By </w:t>
      </w:r>
      <w:r w:rsidR="008131C7">
        <w:rPr>
          <w:rFonts w:ascii="Times New Roman" w:hAnsi="Times New Roman" w:cs="Times New Roman"/>
        </w:rPr>
        <w:t>pointing to</w:t>
      </w:r>
      <w:r>
        <w:rPr>
          <w:rFonts w:ascii="Times New Roman" w:hAnsi="Times New Roman" w:cs="Times New Roman"/>
        </w:rPr>
        <w:t xml:space="preserve"> </w:t>
      </w:r>
      <w:r w:rsidR="008131C7">
        <w:rPr>
          <w:rFonts w:ascii="Times New Roman" w:hAnsi="Times New Roman" w:cs="Times New Roman"/>
        </w:rPr>
        <w:t>“</w:t>
      </w:r>
      <w:r>
        <w:rPr>
          <w:rFonts w:ascii="Times New Roman" w:hAnsi="Times New Roman" w:cs="Times New Roman"/>
        </w:rPr>
        <w:t xml:space="preserve">the </w:t>
      </w:r>
      <w:r>
        <w:rPr>
          <w:rFonts w:ascii="Times New Roman" w:hAnsi="Times New Roman" w:cs="Times New Roman"/>
          <w:i/>
          <w:iCs/>
        </w:rPr>
        <w:t>contrast</w:t>
      </w:r>
      <w:r>
        <w:rPr>
          <w:rFonts w:ascii="Times New Roman" w:hAnsi="Times New Roman" w:cs="Times New Roman"/>
        </w:rPr>
        <w:t xml:space="preserve"> between the </w:t>
      </w:r>
      <w:r w:rsidRPr="008131C7">
        <w:rPr>
          <w:rFonts w:ascii="Times New Roman" w:hAnsi="Times New Roman" w:cs="Times New Roman"/>
          <w:i/>
          <w:iCs/>
        </w:rPr>
        <w:t>free access</w:t>
      </w:r>
      <w:r>
        <w:rPr>
          <w:rFonts w:ascii="Times New Roman" w:hAnsi="Times New Roman" w:cs="Times New Roman"/>
        </w:rPr>
        <w:t xml:space="preserve"> to God now guaranteed through Christ and the </w:t>
      </w:r>
      <w:r w:rsidRPr="008131C7">
        <w:rPr>
          <w:rFonts w:ascii="Times New Roman" w:hAnsi="Times New Roman" w:cs="Times New Roman"/>
          <w:i/>
          <w:iCs/>
        </w:rPr>
        <w:t>strictly limited access</w:t>
      </w:r>
      <w:r>
        <w:rPr>
          <w:rFonts w:ascii="Times New Roman" w:hAnsi="Times New Roman" w:cs="Times New Roman"/>
        </w:rPr>
        <w:t xml:space="preserve"> permitted by the structure and ceremonial of the earthly sanctuary” (F. F. Bruce).</w:t>
      </w:r>
    </w:p>
    <w:p w14:paraId="1D1C7960" w14:textId="77777777" w:rsidR="007B0F58" w:rsidRDefault="007B0F58" w:rsidP="00154108">
      <w:pPr>
        <w:rPr>
          <w:rFonts w:ascii="Times New Roman" w:hAnsi="Times New Roman" w:cs="Times New Roman"/>
        </w:rPr>
      </w:pPr>
    </w:p>
    <w:p w14:paraId="2274DB65" w14:textId="55D5D193" w:rsidR="007B0F58" w:rsidRDefault="007B0F58" w:rsidP="00154108">
      <w:pPr>
        <w:rPr>
          <w:rFonts w:ascii="Times New Roman" w:hAnsi="Times New Roman" w:cs="Times New Roman"/>
        </w:rPr>
      </w:pPr>
      <w:r>
        <w:rPr>
          <w:rFonts w:ascii="Times New Roman" w:hAnsi="Times New Roman" w:cs="Times New Roman"/>
        </w:rPr>
        <w:t>Yes, says our author, in the earthly sanctuary “</w:t>
      </w:r>
      <w:r>
        <w:rPr>
          <w:rFonts w:ascii="Times New Roman" w:hAnsi="Times New Roman" w:cs="Times New Roman"/>
          <w:i/>
          <w:iCs/>
        </w:rPr>
        <w:t>gifts and sacrifices</w:t>
      </w:r>
      <w:r>
        <w:rPr>
          <w:rFonts w:ascii="Times New Roman" w:hAnsi="Times New Roman" w:cs="Times New Roman"/>
        </w:rPr>
        <w:t xml:space="preserve">” were indeed offered. But they could never deal </w:t>
      </w:r>
      <w:r>
        <w:rPr>
          <w:rFonts w:ascii="Times New Roman" w:hAnsi="Times New Roman" w:cs="Times New Roman"/>
          <w:i/>
          <w:iCs/>
        </w:rPr>
        <w:t>effectively</w:t>
      </w:r>
      <w:r>
        <w:rPr>
          <w:rFonts w:ascii="Times New Roman" w:hAnsi="Times New Roman" w:cs="Times New Roman"/>
        </w:rPr>
        <w:t xml:space="preserve"> with sin because they could never cleanse one’s conscience from the </w:t>
      </w:r>
      <w:r>
        <w:rPr>
          <w:rFonts w:ascii="Times New Roman" w:hAnsi="Times New Roman" w:cs="Times New Roman"/>
          <w:i/>
          <w:iCs/>
        </w:rPr>
        <w:t>guilt</w:t>
      </w:r>
      <w:r>
        <w:rPr>
          <w:rFonts w:ascii="Times New Roman" w:hAnsi="Times New Roman" w:cs="Times New Roman"/>
        </w:rPr>
        <w:t xml:space="preserve"> of sin. In that sense, the sacrificial blood of bulls and goats was useless. In fact, the</w:t>
      </w:r>
      <w:r w:rsidR="00DE4917">
        <w:rPr>
          <w:rFonts w:ascii="Times New Roman" w:hAnsi="Times New Roman" w:cs="Times New Roman"/>
        </w:rPr>
        <w:t xml:space="preserve"> entire</w:t>
      </w:r>
      <w:r>
        <w:rPr>
          <w:rFonts w:ascii="Times New Roman" w:hAnsi="Times New Roman" w:cs="Times New Roman"/>
        </w:rPr>
        <w:t xml:space="preserve"> Mosaic system dealt with external regulations, not internal heart changes. </w:t>
      </w:r>
      <w:r w:rsidR="008131C7">
        <w:rPr>
          <w:rFonts w:ascii="Times New Roman" w:hAnsi="Times New Roman" w:cs="Times New Roman"/>
        </w:rPr>
        <w:t>The r</w:t>
      </w:r>
      <w:r>
        <w:rPr>
          <w:rFonts w:ascii="Times New Roman" w:hAnsi="Times New Roman" w:cs="Times New Roman"/>
        </w:rPr>
        <w:t>egulations concerning food and drink and a variety of ritual washings could only effect, at best, a ceremonial and symbolical removal of pollution.</w:t>
      </w:r>
    </w:p>
    <w:p w14:paraId="312F3E0F" w14:textId="77777777" w:rsidR="007B0F58" w:rsidRDefault="007B0F58" w:rsidP="00154108">
      <w:pPr>
        <w:rPr>
          <w:rFonts w:ascii="Times New Roman" w:hAnsi="Times New Roman" w:cs="Times New Roman"/>
        </w:rPr>
      </w:pPr>
    </w:p>
    <w:p w14:paraId="6D52F51F" w14:textId="74A9FD69" w:rsidR="007B0F58" w:rsidRPr="007B0F58" w:rsidRDefault="007B0F58" w:rsidP="00154108">
      <w:pPr>
        <w:rPr>
          <w:rFonts w:ascii="Times New Roman" w:hAnsi="Times New Roman" w:cs="Times New Roman"/>
        </w:rPr>
      </w:pPr>
      <w:r>
        <w:rPr>
          <w:rFonts w:ascii="Times New Roman" w:hAnsi="Times New Roman" w:cs="Times New Roman"/>
        </w:rPr>
        <w:t>But all of this would only last “</w:t>
      </w:r>
      <w:r>
        <w:rPr>
          <w:rFonts w:ascii="Times New Roman" w:hAnsi="Times New Roman" w:cs="Times New Roman"/>
          <w:i/>
          <w:iCs/>
        </w:rPr>
        <w:t>until the time of the new order</w:t>
      </w:r>
      <w:r>
        <w:rPr>
          <w:rFonts w:ascii="Times New Roman" w:hAnsi="Times New Roman" w:cs="Times New Roman"/>
        </w:rPr>
        <w:t>” (</w:t>
      </w:r>
      <w:r w:rsidR="00DE4917">
        <w:rPr>
          <w:rFonts w:ascii="Times New Roman" w:hAnsi="Times New Roman" w:cs="Times New Roman"/>
        </w:rPr>
        <w:t>NIV</w:t>
      </w:r>
      <w:r>
        <w:rPr>
          <w:rFonts w:ascii="Times New Roman" w:hAnsi="Times New Roman" w:cs="Times New Roman"/>
        </w:rPr>
        <w:t>)</w:t>
      </w:r>
      <w:r w:rsidR="00DE4917">
        <w:rPr>
          <w:rFonts w:ascii="Times New Roman" w:hAnsi="Times New Roman" w:cs="Times New Roman"/>
        </w:rPr>
        <w:t xml:space="preserve"> or “</w:t>
      </w:r>
      <w:r w:rsidR="00DE4917">
        <w:rPr>
          <w:rFonts w:ascii="Times New Roman" w:hAnsi="Times New Roman" w:cs="Times New Roman"/>
          <w:i/>
          <w:iCs/>
        </w:rPr>
        <w:t>the time of the restoration</w:t>
      </w:r>
      <w:r w:rsidR="00DE4917">
        <w:rPr>
          <w:rFonts w:ascii="Times New Roman" w:hAnsi="Times New Roman" w:cs="Times New Roman"/>
        </w:rPr>
        <w:t>” (ESV).</w:t>
      </w:r>
      <w:r>
        <w:rPr>
          <w:rFonts w:ascii="Times New Roman" w:hAnsi="Times New Roman" w:cs="Times New Roman"/>
        </w:rPr>
        <w:t xml:space="preserve"> That new order has arrived with the New Covenant and its new priesthood, </w:t>
      </w:r>
      <w:r w:rsidR="00DE4917">
        <w:rPr>
          <w:rFonts w:ascii="Times New Roman" w:hAnsi="Times New Roman" w:cs="Times New Roman"/>
        </w:rPr>
        <w:t xml:space="preserve">its </w:t>
      </w:r>
      <w:r>
        <w:rPr>
          <w:rFonts w:ascii="Times New Roman" w:hAnsi="Times New Roman" w:cs="Times New Roman"/>
        </w:rPr>
        <w:t xml:space="preserve">new sanctuary, and </w:t>
      </w:r>
      <w:r w:rsidR="00DE4917">
        <w:rPr>
          <w:rFonts w:ascii="Times New Roman" w:hAnsi="Times New Roman" w:cs="Times New Roman"/>
        </w:rPr>
        <w:t xml:space="preserve">its </w:t>
      </w:r>
      <w:r>
        <w:rPr>
          <w:rFonts w:ascii="Times New Roman" w:hAnsi="Times New Roman" w:cs="Times New Roman"/>
        </w:rPr>
        <w:t>new sacrifice – all introduced</w:t>
      </w:r>
      <w:r w:rsidR="00CE54C5">
        <w:rPr>
          <w:rFonts w:ascii="Times New Roman" w:hAnsi="Times New Roman" w:cs="Times New Roman"/>
        </w:rPr>
        <w:t xml:space="preserve"> by the death and resurrection of the Lord Jesus Christ!</w:t>
      </w:r>
    </w:p>
    <w:p w14:paraId="5DE8FC60" w14:textId="77777777" w:rsidR="000F7339" w:rsidRDefault="000F7339" w:rsidP="00154108">
      <w:pPr>
        <w:rPr>
          <w:rFonts w:ascii="Times New Roman" w:hAnsi="Times New Roman" w:cs="Times New Roman"/>
        </w:rPr>
      </w:pPr>
    </w:p>
    <w:p w14:paraId="4216F8D5" w14:textId="4E9C5E58" w:rsidR="000F7339" w:rsidRPr="000F7339" w:rsidRDefault="000F7339" w:rsidP="00154108">
      <w:pPr>
        <w:rPr>
          <w:rFonts w:ascii="Times New Roman" w:hAnsi="Times New Roman" w:cs="Times New Roman"/>
        </w:rPr>
      </w:pPr>
      <w:r>
        <w:rPr>
          <w:rFonts w:ascii="Times New Roman" w:hAnsi="Times New Roman" w:cs="Times New Roman"/>
        </w:rPr>
        <w:t>Th</w:t>
      </w:r>
      <w:r w:rsidR="00CE54C5">
        <w:rPr>
          <w:rFonts w:ascii="Times New Roman" w:hAnsi="Times New Roman" w:cs="Times New Roman"/>
        </w:rPr>
        <w:t>is</w:t>
      </w:r>
      <w:r>
        <w:rPr>
          <w:rFonts w:ascii="Times New Roman" w:hAnsi="Times New Roman" w:cs="Times New Roman"/>
        </w:rPr>
        <w:t xml:space="preserve"> earthly tabernacle – and everything in it – pointed to the coming of Jesus Christ, and His atoning sacrifice on Calvary’s cross. We may recall that when the Apostle John described the incarnation of the Son of God, he said, “</w:t>
      </w:r>
      <w:r>
        <w:rPr>
          <w:rFonts w:ascii="Times New Roman" w:hAnsi="Times New Roman" w:cs="Times New Roman"/>
          <w:i/>
          <w:iCs/>
        </w:rPr>
        <w:t>And the Word became flesh, and dwelt among us, and we beheld his glory, the glory of the only begotten Son, full of grace and truth</w:t>
      </w:r>
      <w:r>
        <w:rPr>
          <w:rFonts w:ascii="Times New Roman" w:hAnsi="Times New Roman" w:cs="Times New Roman"/>
        </w:rPr>
        <w:t>.” The word that is translated “dwelt” is literally “tabernacled” (as seen in the NASB footnote). That helps us understand that the mercy and grace and forgiveness and glory that the tabernacle embodied has now come to us, fully and finally, in the person and work of the Lord Jesus Christ.</w:t>
      </w:r>
      <w:r w:rsidR="00CE54C5">
        <w:rPr>
          <w:rFonts w:ascii="Times New Roman" w:hAnsi="Times New Roman" w:cs="Times New Roman"/>
        </w:rPr>
        <w:t xml:space="preserve"> He is all we will ever need!</w:t>
      </w:r>
    </w:p>
    <w:sectPr w:rsidR="000F7339" w:rsidRPr="000F7339" w:rsidSect="00CE54C5">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08"/>
    <w:rsid w:val="0009642A"/>
    <w:rsid w:val="000C4185"/>
    <w:rsid w:val="000F7339"/>
    <w:rsid w:val="00154108"/>
    <w:rsid w:val="00186272"/>
    <w:rsid w:val="001A332D"/>
    <w:rsid w:val="003E5D97"/>
    <w:rsid w:val="006A494A"/>
    <w:rsid w:val="006B429D"/>
    <w:rsid w:val="007B0F58"/>
    <w:rsid w:val="008131C7"/>
    <w:rsid w:val="00A06294"/>
    <w:rsid w:val="00A3000E"/>
    <w:rsid w:val="00C07FBE"/>
    <w:rsid w:val="00C839B3"/>
    <w:rsid w:val="00C86A1C"/>
    <w:rsid w:val="00CB0079"/>
    <w:rsid w:val="00CE4BD2"/>
    <w:rsid w:val="00CE54C5"/>
    <w:rsid w:val="00DA12E5"/>
    <w:rsid w:val="00DD11E2"/>
    <w:rsid w:val="00DE4917"/>
    <w:rsid w:val="00EC1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E786A0"/>
  <w15:chartTrackingRefBased/>
  <w15:docId w15:val="{56E587F8-E570-544D-846F-B73FBDE6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3</Pages>
  <Words>1612</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13</cp:revision>
  <cp:lastPrinted>2024-06-16T11:44:00Z</cp:lastPrinted>
  <dcterms:created xsi:type="dcterms:W3CDTF">2024-06-10T23:59:00Z</dcterms:created>
  <dcterms:modified xsi:type="dcterms:W3CDTF">2024-06-16T11:44:00Z</dcterms:modified>
</cp:coreProperties>
</file>