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018F" w14:textId="11A9D167" w:rsidR="006B429D" w:rsidRDefault="000352CE" w:rsidP="000352CE">
      <w:pPr>
        <w:jc w:val="center"/>
        <w:rPr>
          <w:rFonts w:ascii="Times New Roman" w:hAnsi="Times New Roman" w:cs="Times New Roman"/>
          <w:b/>
          <w:bCs/>
        </w:rPr>
      </w:pPr>
      <w:r>
        <w:rPr>
          <w:rFonts w:ascii="Times New Roman" w:hAnsi="Times New Roman" w:cs="Times New Roman"/>
          <w:b/>
          <w:bCs/>
        </w:rPr>
        <w:t>Bethel Christian Fellowship</w:t>
      </w:r>
    </w:p>
    <w:p w14:paraId="4C6C2901" w14:textId="36E8E505" w:rsidR="000352CE" w:rsidRDefault="000352CE" w:rsidP="000352CE">
      <w:pPr>
        <w:jc w:val="center"/>
        <w:rPr>
          <w:rFonts w:ascii="Times New Roman" w:hAnsi="Times New Roman" w:cs="Times New Roman"/>
          <w:b/>
          <w:bCs/>
        </w:rPr>
      </w:pPr>
      <w:r>
        <w:rPr>
          <w:rFonts w:ascii="Times New Roman" w:hAnsi="Times New Roman" w:cs="Times New Roman"/>
          <w:b/>
          <w:bCs/>
        </w:rPr>
        <w:t>Fair Lawn, NJ</w:t>
      </w:r>
    </w:p>
    <w:p w14:paraId="5E20BC00" w14:textId="77777777" w:rsidR="000352CE" w:rsidRDefault="000352CE" w:rsidP="000352CE">
      <w:pPr>
        <w:jc w:val="center"/>
        <w:rPr>
          <w:rFonts w:ascii="Times New Roman" w:hAnsi="Times New Roman" w:cs="Times New Roman"/>
          <w:b/>
          <w:bCs/>
        </w:rPr>
      </w:pPr>
    </w:p>
    <w:p w14:paraId="2F92E380" w14:textId="6D2DF40F" w:rsidR="000352CE" w:rsidRDefault="000352CE" w:rsidP="000352CE">
      <w:pPr>
        <w:jc w:val="center"/>
        <w:rPr>
          <w:rFonts w:ascii="Times New Roman" w:hAnsi="Times New Roman" w:cs="Times New Roman"/>
          <w:b/>
          <w:bCs/>
        </w:rPr>
      </w:pPr>
      <w:r>
        <w:rPr>
          <w:rFonts w:ascii="Times New Roman" w:hAnsi="Times New Roman" w:cs="Times New Roman"/>
          <w:b/>
          <w:bCs/>
        </w:rPr>
        <w:t xml:space="preserve">Hebrews (12):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65452F35" w14:textId="111495F1" w:rsidR="000352CE" w:rsidRDefault="000352CE" w:rsidP="000352CE">
      <w:pPr>
        <w:jc w:val="center"/>
        <w:rPr>
          <w:rFonts w:ascii="Times New Roman" w:hAnsi="Times New Roman" w:cs="Times New Roman"/>
          <w:b/>
          <w:bCs/>
        </w:rPr>
      </w:pPr>
      <w:r>
        <w:rPr>
          <w:rFonts w:ascii="Times New Roman" w:hAnsi="Times New Roman" w:cs="Times New Roman"/>
          <w:b/>
          <w:bCs/>
        </w:rPr>
        <w:t>“Jesus, Our Great High Priest”</w:t>
      </w:r>
    </w:p>
    <w:p w14:paraId="7F9B17FD" w14:textId="6FE95B53" w:rsidR="000352CE" w:rsidRDefault="000352CE" w:rsidP="000352CE">
      <w:pPr>
        <w:jc w:val="center"/>
        <w:rPr>
          <w:rFonts w:ascii="Times New Roman" w:hAnsi="Times New Roman" w:cs="Times New Roman"/>
          <w:b/>
          <w:bCs/>
        </w:rPr>
      </w:pPr>
      <w:r>
        <w:rPr>
          <w:rFonts w:ascii="Times New Roman" w:hAnsi="Times New Roman" w:cs="Times New Roman"/>
          <w:b/>
          <w:bCs/>
        </w:rPr>
        <w:t>Hebrews 4:14-16</w:t>
      </w:r>
    </w:p>
    <w:p w14:paraId="4337C790" w14:textId="77777777" w:rsidR="000352CE" w:rsidRDefault="000352CE" w:rsidP="000352CE">
      <w:pPr>
        <w:jc w:val="center"/>
        <w:rPr>
          <w:rFonts w:ascii="Times New Roman" w:hAnsi="Times New Roman" w:cs="Times New Roman"/>
          <w:b/>
          <w:bCs/>
        </w:rPr>
      </w:pPr>
    </w:p>
    <w:p w14:paraId="02C9A5E2" w14:textId="021D4486" w:rsidR="000352CE" w:rsidRDefault="000352CE" w:rsidP="000352CE">
      <w:pPr>
        <w:jc w:val="center"/>
        <w:rPr>
          <w:rFonts w:ascii="Times New Roman" w:hAnsi="Times New Roman" w:cs="Times New Roman"/>
          <w:b/>
          <w:bCs/>
        </w:rPr>
      </w:pPr>
      <w:r>
        <w:rPr>
          <w:rFonts w:ascii="Times New Roman" w:hAnsi="Times New Roman" w:cs="Times New Roman"/>
          <w:b/>
          <w:bCs/>
        </w:rPr>
        <w:t>March 24, 2024</w:t>
      </w:r>
    </w:p>
    <w:p w14:paraId="52756C3E" w14:textId="77777777" w:rsidR="000352CE" w:rsidRDefault="000352CE" w:rsidP="000352CE">
      <w:pPr>
        <w:jc w:val="center"/>
        <w:rPr>
          <w:rFonts w:ascii="Times New Roman" w:hAnsi="Times New Roman" w:cs="Times New Roman"/>
          <w:b/>
          <w:bCs/>
        </w:rPr>
      </w:pPr>
    </w:p>
    <w:p w14:paraId="3DE48789" w14:textId="400AFCDF" w:rsidR="000352CE" w:rsidRDefault="000352CE" w:rsidP="000352CE">
      <w:pPr>
        <w:rPr>
          <w:rFonts w:ascii="Times New Roman" w:hAnsi="Times New Roman" w:cs="Times New Roman"/>
        </w:rPr>
      </w:pPr>
      <w:r>
        <w:rPr>
          <w:rFonts w:ascii="Times New Roman" w:hAnsi="Times New Roman" w:cs="Times New Roman"/>
        </w:rPr>
        <w:t>The all-pervasive theme of Hebrews is the absolute supremacy and sufficiency of the Lord Jesus Christ. As we saw in the introductory verses, He is God’s full and final revelation, far surpassing the revelation given through the Old Testament prophets (1:1-3). He is also greater than the angel</w:t>
      </w:r>
      <w:r w:rsidR="005E1993">
        <w:rPr>
          <w:rFonts w:ascii="Times New Roman" w:hAnsi="Times New Roman" w:cs="Times New Roman"/>
        </w:rPr>
        <w:t>s</w:t>
      </w:r>
      <w:r>
        <w:rPr>
          <w:rFonts w:ascii="Times New Roman" w:hAnsi="Times New Roman" w:cs="Times New Roman"/>
        </w:rPr>
        <w:t>, who were involved in giving the Law at Mt. Sinai (1:4-2:18); and He is greater than Moses, Israel’s national hero (3:1-</w:t>
      </w:r>
      <w:r w:rsidR="00CF4C23">
        <w:rPr>
          <w:rFonts w:ascii="Times New Roman" w:hAnsi="Times New Roman" w:cs="Times New Roman"/>
        </w:rPr>
        <w:t xml:space="preserve">4:13). </w:t>
      </w:r>
    </w:p>
    <w:p w14:paraId="37F9499A" w14:textId="77777777" w:rsidR="00CF4C23" w:rsidRDefault="00CF4C23" w:rsidP="000352CE">
      <w:pPr>
        <w:rPr>
          <w:rFonts w:ascii="Times New Roman" w:hAnsi="Times New Roman" w:cs="Times New Roman"/>
        </w:rPr>
      </w:pPr>
    </w:p>
    <w:p w14:paraId="3061E6E3" w14:textId="6B14EBC5" w:rsidR="00D329AE" w:rsidRDefault="00CF4C23" w:rsidP="000352CE">
      <w:pPr>
        <w:rPr>
          <w:rFonts w:ascii="Times New Roman" w:hAnsi="Times New Roman" w:cs="Times New Roman"/>
        </w:rPr>
      </w:pPr>
      <w:r>
        <w:rPr>
          <w:rFonts w:ascii="Times New Roman" w:hAnsi="Times New Roman" w:cs="Times New Roman"/>
        </w:rPr>
        <w:t xml:space="preserve">In the verses before us today, our author </w:t>
      </w:r>
      <w:r w:rsidR="005E1993">
        <w:rPr>
          <w:rFonts w:ascii="Times New Roman" w:hAnsi="Times New Roman" w:cs="Times New Roman"/>
        </w:rPr>
        <w:t>now turns</w:t>
      </w:r>
      <w:r>
        <w:rPr>
          <w:rFonts w:ascii="Times New Roman" w:hAnsi="Times New Roman" w:cs="Times New Roman"/>
        </w:rPr>
        <w:t xml:space="preserve"> to the superiority of </w:t>
      </w:r>
      <w:r w:rsidR="005E1993">
        <w:rPr>
          <w:rFonts w:ascii="Times New Roman" w:hAnsi="Times New Roman" w:cs="Times New Roman"/>
        </w:rPr>
        <w:t>Jesus</w:t>
      </w:r>
      <w:r>
        <w:rPr>
          <w:rFonts w:ascii="Times New Roman" w:hAnsi="Times New Roman" w:cs="Times New Roman"/>
        </w:rPr>
        <w:t xml:space="preserve"> over Aaron, and</w:t>
      </w:r>
      <w:r w:rsidR="00BD5869">
        <w:rPr>
          <w:rFonts w:ascii="Times New Roman" w:hAnsi="Times New Roman" w:cs="Times New Roman"/>
        </w:rPr>
        <w:t xml:space="preserve"> all</w:t>
      </w:r>
      <w:r>
        <w:rPr>
          <w:rFonts w:ascii="Times New Roman" w:hAnsi="Times New Roman" w:cs="Times New Roman"/>
        </w:rPr>
        <w:t xml:space="preserve"> the </w:t>
      </w:r>
      <w:r w:rsidR="00BD5869">
        <w:rPr>
          <w:rFonts w:ascii="Times New Roman" w:hAnsi="Times New Roman" w:cs="Times New Roman"/>
        </w:rPr>
        <w:t>high priests of Aaron’s line</w:t>
      </w:r>
      <w:r w:rsidR="00D329AE">
        <w:rPr>
          <w:rFonts w:ascii="Times New Roman" w:hAnsi="Times New Roman" w:cs="Times New Roman"/>
        </w:rPr>
        <w:t>age</w:t>
      </w:r>
      <w:r>
        <w:rPr>
          <w:rFonts w:ascii="Times New Roman" w:hAnsi="Times New Roman" w:cs="Times New Roman"/>
        </w:rPr>
        <w:t xml:space="preserve"> (4:14-16). </w:t>
      </w:r>
      <w:r w:rsidR="00D329AE">
        <w:rPr>
          <w:rFonts w:ascii="Times New Roman" w:hAnsi="Times New Roman" w:cs="Times New Roman"/>
        </w:rPr>
        <w:t xml:space="preserve">As we </w:t>
      </w:r>
      <w:r w:rsidR="00AD63AD">
        <w:rPr>
          <w:rFonts w:ascii="Times New Roman" w:hAnsi="Times New Roman" w:cs="Times New Roman"/>
        </w:rPr>
        <w:t>have already seen,</w:t>
      </w:r>
      <w:r w:rsidR="002A1C44">
        <w:rPr>
          <w:rFonts w:ascii="Times New Roman" w:hAnsi="Times New Roman" w:cs="Times New Roman"/>
        </w:rPr>
        <w:t xml:space="preserve"> Jesus</w:t>
      </w:r>
      <w:r w:rsidR="00D329AE">
        <w:rPr>
          <w:rFonts w:ascii="Times New Roman" w:hAnsi="Times New Roman" w:cs="Times New Roman"/>
        </w:rPr>
        <w:t xml:space="preserve"> </w:t>
      </w:r>
      <w:r w:rsidR="002A1C44">
        <w:rPr>
          <w:rFonts w:ascii="Times New Roman" w:hAnsi="Times New Roman" w:cs="Times New Roman"/>
        </w:rPr>
        <w:t>i</w:t>
      </w:r>
      <w:r w:rsidR="00BD5869">
        <w:rPr>
          <w:rFonts w:ascii="Times New Roman" w:hAnsi="Times New Roman" w:cs="Times New Roman"/>
        </w:rPr>
        <w:t>s “</w:t>
      </w:r>
      <w:r w:rsidR="00BD5869">
        <w:rPr>
          <w:rFonts w:ascii="Times New Roman" w:hAnsi="Times New Roman" w:cs="Times New Roman"/>
          <w:i/>
          <w:iCs/>
        </w:rPr>
        <w:t>a merciful and faithful high priest</w:t>
      </w:r>
      <w:r w:rsidR="00BD5869">
        <w:rPr>
          <w:rFonts w:ascii="Times New Roman" w:hAnsi="Times New Roman" w:cs="Times New Roman"/>
        </w:rPr>
        <w:t>” (2:17). But now He is presented as “</w:t>
      </w:r>
      <w:r w:rsidR="00BD5869">
        <w:rPr>
          <w:rFonts w:ascii="Times New Roman" w:hAnsi="Times New Roman" w:cs="Times New Roman"/>
          <w:i/>
          <w:iCs/>
        </w:rPr>
        <w:t>a great high priest</w:t>
      </w:r>
      <w:r w:rsidR="00BD5869">
        <w:rPr>
          <w:rFonts w:ascii="Times New Roman" w:hAnsi="Times New Roman" w:cs="Times New Roman"/>
        </w:rPr>
        <w:t>” (4:1</w:t>
      </w:r>
      <w:r w:rsidR="00D329AE">
        <w:rPr>
          <w:rFonts w:ascii="Times New Roman" w:hAnsi="Times New Roman" w:cs="Times New Roman"/>
        </w:rPr>
        <w:t>6</w:t>
      </w:r>
      <w:r w:rsidR="00BD5869">
        <w:rPr>
          <w:rFonts w:ascii="Times New Roman" w:hAnsi="Times New Roman" w:cs="Times New Roman"/>
        </w:rPr>
        <w:t xml:space="preserve">), a title which no Old Testament priest could ever assume. </w:t>
      </w:r>
    </w:p>
    <w:p w14:paraId="49077453" w14:textId="77777777" w:rsidR="00D329AE" w:rsidRDefault="00D329AE" w:rsidP="000352CE">
      <w:pPr>
        <w:rPr>
          <w:rFonts w:ascii="Times New Roman" w:hAnsi="Times New Roman" w:cs="Times New Roman"/>
        </w:rPr>
      </w:pPr>
    </w:p>
    <w:p w14:paraId="3F16F0F0" w14:textId="093313F1" w:rsidR="00CF4C23" w:rsidRPr="00BD5869" w:rsidRDefault="00D329AE" w:rsidP="000352CE">
      <w:pPr>
        <w:rPr>
          <w:rFonts w:ascii="Times New Roman" w:hAnsi="Times New Roman" w:cs="Times New Roman"/>
        </w:rPr>
      </w:pPr>
      <w:r>
        <w:rPr>
          <w:rFonts w:ascii="Times New Roman" w:hAnsi="Times New Roman" w:cs="Times New Roman"/>
        </w:rPr>
        <w:t xml:space="preserve">On the annual Day of Atonement (Lev. 16), the high priests offered sacrifices outside the Tabernacle or Temple. Then they passed through the veil and entered the inner tent or sanctuary to intercede for the people </w:t>
      </w:r>
      <w:proofErr w:type="gramStart"/>
      <w:r>
        <w:rPr>
          <w:rFonts w:ascii="Times New Roman" w:hAnsi="Times New Roman" w:cs="Times New Roman"/>
        </w:rPr>
        <w:t>on the basis of</w:t>
      </w:r>
      <w:proofErr w:type="gramEnd"/>
      <w:r>
        <w:rPr>
          <w:rFonts w:ascii="Times New Roman" w:hAnsi="Times New Roman" w:cs="Times New Roman"/>
        </w:rPr>
        <w:t xml:space="preserve"> the offerings they had made. But Jesus has </w:t>
      </w:r>
      <w:r w:rsidR="00BE3AB3">
        <w:rPr>
          <w:rFonts w:ascii="Times New Roman" w:hAnsi="Times New Roman" w:cs="Times New Roman"/>
        </w:rPr>
        <w:t>“</w:t>
      </w:r>
      <w:r w:rsidRPr="00BE3AB3">
        <w:rPr>
          <w:rFonts w:ascii="Times New Roman" w:hAnsi="Times New Roman" w:cs="Times New Roman"/>
          <w:i/>
          <w:iCs/>
        </w:rPr>
        <w:t>passed through the heavens</w:t>
      </w:r>
      <w:r>
        <w:rPr>
          <w:rFonts w:ascii="Times New Roman" w:hAnsi="Times New Roman" w:cs="Times New Roman"/>
        </w:rPr>
        <w:t>,</w:t>
      </w:r>
      <w:r w:rsidR="00BE3AB3">
        <w:rPr>
          <w:rFonts w:ascii="Times New Roman" w:hAnsi="Times New Roman" w:cs="Times New Roman"/>
        </w:rPr>
        <w:t>”</w:t>
      </w:r>
      <w:r>
        <w:rPr>
          <w:rFonts w:ascii="Times New Roman" w:hAnsi="Times New Roman" w:cs="Times New Roman"/>
        </w:rPr>
        <w:t xml:space="preserve"> </w:t>
      </w:r>
      <w:r w:rsidRPr="00BE3AB3">
        <w:rPr>
          <w:rFonts w:ascii="Times New Roman" w:hAnsi="Times New Roman" w:cs="Times New Roman"/>
        </w:rPr>
        <w:t>having already accomplished his sacrificial offering for sin, once for all</w:t>
      </w:r>
      <w:r w:rsidR="00BE3AB3">
        <w:rPr>
          <w:rFonts w:ascii="Times New Roman" w:hAnsi="Times New Roman" w:cs="Times New Roman"/>
        </w:rPr>
        <w:t>.</w:t>
      </w:r>
      <w:r>
        <w:rPr>
          <w:rFonts w:ascii="Times New Roman" w:hAnsi="Times New Roman" w:cs="Times New Roman"/>
          <w:i/>
          <w:iCs/>
        </w:rPr>
        <w:t xml:space="preserve"> </w:t>
      </w:r>
    </w:p>
    <w:p w14:paraId="7E3031FF" w14:textId="77777777" w:rsidR="00CF4C23" w:rsidRDefault="00CF4C23" w:rsidP="000352CE">
      <w:pPr>
        <w:rPr>
          <w:rFonts w:ascii="Times New Roman" w:hAnsi="Times New Roman" w:cs="Times New Roman"/>
        </w:rPr>
      </w:pPr>
    </w:p>
    <w:p w14:paraId="4DACA267" w14:textId="4F0C908C" w:rsidR="00CF4C23" w:rsidRDefault="00CF4C23" w:rsidP="000352CE">
      <w:pPr>
        <w:rPr>
          <w:rFonts w:ascii="Times New Roman" w:hAnsi="Times New Roman" w:cs="Times New Roman"/>
        </w:rPr>
      </w:pPr>
      <w:r>
        <w:rPr>
          <w:rFonts w:ascii="Times New Roman" w:hAnsi="Times New Roman" w:cs="Times New Roman"/>
        </w:rPr>
        <w:t>It's precisely because of the superiority of Christ</w:t>
      </w:r>
      <w:r w:rsidR="00BD5869">
        <w:rPr>
          <w:rFonts w:ascii="Times New Roman" w:hAnsi="Times New Roman" w:cs="Times New Roman"/>
        </w:rPr>
        <w:t xml:space="preserve">’s heavenly priesthood </w:t>
      </w:r>
      <w:r>
        <w:rPr>
          <w:rFonts w:ascii="Times New Roman" w:hAnsi="Times New Roman" w:cs="Times New Roman"/>
        </w:rPr>
        <w:t xml:space="preserve">that our author issues two important exhortations: </w:t>
      </w:r>
      <w:r>
        <w:rPr>
          <w:rFonts w:ascii="Times New Roman" w:hAnsi="Times New Roman" w:cs="Times New Roman"/>
          <w:b/>
          <w:bCs/>
        </w:rPr>
        <w:t xml:space="preserve">(a.) </w:t>
      </w:r>
      <w:r>
        <w:rPr>
          <w:rFonts w:ascii="Times New Roman" w:hAnsi="Times New Roman" w:cs="Times New Roman"/>
        </w:rPr>
        <w:t>“</w:t>
      </w:r>
      <w:r>
        <w:rPr>
          <w:rFonts w:ascii="Times New Roman" w:hAnsi="Times New Roman" w:cs="Times New Roman"/>
          <w:i/>
          <w:iCs/>
        </w:rPr>
        <w:t>Let us hold firmly to the faith we profess</w:t>
      </w:r>
      <w:r>
        <w:rPr>
          <w:rFonts w:ascii="Times New Roman" w:hAnsi="Times New Roman" w:cs="Times New Roman"/>
        </w:rPr>
        <w:t xml:space="preserve">” (v. 14 b); </w:t>
      </w:r>
      <w:r>
        <w:rPr>
          <w:rFonts w:ascii="Times New Roman" w:hAnsi="Times New Roman" w:cs="Times New Roman"/>
          <w:b/>
          <w:bCs/>
        </w:rPr>
        <w:t>(b.)</w:t>
      </w:r>
      <w:r>
        <w:rPr>
          <w:rFonts w:ascii="Times New Roman" w:hAnsi="Times New Roman" w:cs="Times New Roman"/>
        </w:rPr>
        <w:t xml:space="preserve"> “</w:t>
      </w:r>
      <w:r>
        <w:rPr>
          <w:rFonts w:ascii="Times New Roman" w:hAnsi="Times New Roman" w:cs="Times New Roman"/>
          <w:i/>
          <w:iCs/>
        </w:rPr>
        <w:t>Let us then approach God’s throne of grace with confidence, so that we</w:t>
      </w:r>
      <w:r w:rsidR="00BE4DE7">
        <w:rPr>
          <w:rFonts w:ascii="Times New Roman" w:hAnsi="Times New Roman" w:cs="Times New Roman"/>
          <w:i/>
          <w:iCs/>
        </w:rPr>
        <w:t xml:space="preserve"> may</w:t>
      </w:r>
      <w:r>
        <w:rPr>
          <w:rFonts w:ascii="Times New Roman" w:hAnsi="Times New Roman" w:cs="Times New Roman"/>
          <w:i/>
          <w:iCs/>
        </w:rPr>
        <w:t xml:space="preserve"> receive mercy and find grace to help us in</w:t>
      </w:r>
      <w:r w:rsidR="00BE3AB3">
        <w:rPr>
          <w:rFonts w:ascii="Times New Roman" w:hAnsi="Times New Roman" w:cs="Times New Roman"/>
          <w:i/>
          <w:iCs/>
        </w:rPr>
        <w:t xml:space="preserve"> our</w:t>
      </w:r>
      <w:r>
        <w:rPr>
          <w:rFonts w:ascii="Times New Roman" w:hAnsi="Times New Roman" w:cs="Times New Roman"/>
          <w:i/>
          <w:iCs/>
        </w:rPr>
        <w:t xml:space="preserve"> time of need</w:t>
      </w:r>
      <w:r w:rsidR="00DE2F6F">
        <w:rPr>
          <w:rFonts w:ascii="Times New Roman" w:hAnsi="Times New Roman" w:cs="Times New Roman"/>
        </w:rPr>
        <w:t>” (v. 16). These are two of the most important exhortations in the entire epistle</w:t>
      </w:r>
      <w:r w:rsidR="00BD5869">
        <w:rPr>
          <w:rFonts w:ascii="Times New Roman" w:hAnsi="Times New Roman" w:cs="Times New Roman"/>
        </w:rPr>
        <w:t>,</w:t>
      </w:r>
      <w:r w:rsidR="00DE2F6F">
        <w:rPr>
          <w:rFonts w:ascii="Times New Roman" w:hAnsi="Times New Roman" w:cs="Times New Roman"/>
        </w:rPr>
        <w:t xml:space="preserve"> and for good reason.</w:t>
      </w:r>
    </w:p>
    <w:p w14:paraId="0233E00B" w14:textId="77777777" w:rsidR="00DE2F6F" w:rsidRDefault="00DE2F6F" w:rsidP="000352CE">
      <w:pPr>
        <w:rPr>
          <w:rFonts w:ascii="Times New Roman" w:hAnsi="Times New Roman" w:cs="Times New Roman"/>
        </w:rPr>
      </w:pPr>
    </w:p>
    <w:p w14:paraId="3572C1FB" w14:textId="1FC0E602" w:rsidR="00DE2F6F" w:rsidRDefault="00DE2F6F" w:rsidP="000352CE">
      <w:pPr>
        <w:rPr>
          <w:rFonts w:ascii="Times New Roman" w:hAnsi="Times New Roman" w:cs="Times New Roman"/>
        </w:rPr>
      </w:pPr>
      <w:r>
        <w:rPr>
          <w:rFonts w:ascii="Times New Roman" w:hAnsi="Times New Roman" w:cs="Times New Roman"/>
        </w:rPr>
        <w:t xml:space="preserve">No matter where we are on our pilgrimage, all of us are in need. All of us </w:t>
      </w:r>
      <w:r w:rsidR="002A1C44">
        <w:rPr>
          <w:rFonts w:ascii="Times New Roman" w:hAnsi="Times New Roman" w:cs="Times New Roman"/>
        </w:rPr>
        <w:t>have</w:t>
      </w:r>
      <w:r>
        <w:rPr>
          <w:rFonts w:ascii="Times New Roman" w:hAnsi="Times New Roman" w:cs="Times New Roman"/>
        </w:rPr>
        <w:t xml:space="preserve"> stress and</w:t>
      </w:r>
      <w:r w:rsidR="002A1C44">
        <w:rPr>
          <w:rFonts w:ascii="Times New Roman" w:hAnsi="Times New Roman" w:cs="Times New Roman"/>
        </w:rPr>
        <w:t xml:space="preserve"> some degree of</w:t>
      </w:r>
      <w:r>
        <w:rPr>
          <w:rFonts w:ascii="Times New Roman" w:hAnsi="Times New Roman" w:cs="Times New Roman"/>
        </w:rPr>
        <w:t xml:space="preserve"> trauma. All of us face obstacles</w:t>
      </w:r>
      <w:r w:rsidR="002A1C44">
        <w:rPr>
          <w:rFonts w:ascii="Times New Roman" w:hAnsi="Times New Roman" w:cs="Times New Roman"/>
        </w:rPr>
        <w:t>,</w:t>
      </w:r>
      <w:r>
        <w:rPr>
          <w:rFonts w:ascii="Times New Roman" w:hAnsi="Times New Roman" w:cs="Times New Roman"/>
        </w:rPr>
        <w:t xml:space="preserve"> and setbacks, </w:t>
      </w:r>
      <w:r w:rsidR="002A1C44">
        <w:rPr>
          <w:rFonts w:ascii="Times New Roman" w:hAnsi="Times New Roman" w:cs="Times New Roman"/>
        </w:rPr>
        <w:t xml:space="preserve">and financial hardships, and emotional heartaches. All of us have physical pain, </w:t>
      </w:r>
      <w:r>
        <w:rPr>
          <w:rFonts w:ascii="Times New Roman" w:hAnsi="Times New Roman" w:cs="Times New Roman"/>
        </w:rPr>
        <w:t xml:space="preserve">and some live with crippling fear and anxiety. </w:t>
      </w:r>
      <w:r w:rsidR="00E92264">
        <w:rPr>
          <w:rFonts w:ascii="Times New Roman" w:hAnsi="Times New Roman" w:cs="Times New Roman"/>
        </w:rPr>
        <w:t>Many</w:t>
      </w:r>
      <w:r w:rsidR="00AD63AD">
        <w:rPr>
          <w:rFonts w:ascii="Times New Roman" w:hAnsi="Times New Roman" w:cs="Times New Roman"/>
        </w:rPr>
        <w:t xml:space="preserve"> of us </w:t>
      </w:r>
      <w:r w:rsidR="00E92264">
        <w:rPr>
          <w:rFonts w:ascii="Times New Roman" w:hAnsi="Times New Roman" w:cs="Times New Roman"/>
        </w:rPr>
        <w:t>find ourselves in relationships that are harmful and abusive, and we all</w:t>
      </w:r>
      <w:r w:rsidR="00BE4DE7">
        <w:rPr>
          <w:rFonts w:ascii="Times New Roman" w:hAnsi="Times New Roman" w:cs="Times New Roman"/>
        </w:rPr>
        <w:t xml:space="preserve"> suffer </w:t>
      </w:r>
      <w:r w:rsidR="00E92264">
        <w:rPr>
          <w:rFonts w:ascii="Times New Roman" w:hAnsi="Times New Roman" w:cs="Times New Roman"/>
        </w:rPr>
        <w:t xml:space="preserve">painful </w:t>
      </w:r>
      <w:r w:rsidR="00BE4DE7">
        <w:rPr>
          <w:rFonts w:ascii="Times New Roman" w:hAnsi="Times New Roman" w:cs="Times New Roman"/>
        </w:rPr>
        <w:t>loss</w:t>
      </w:r>
      <w:r w:rsidR="002A1C44">
        <w:rPr>
          <w:rFonts w:ascii="Times New Roman" w:hAnsi="Times New Roman" w:cs="Times New Roman"/>
        </w:rPr>
        <w:t>.</w:t>
      </w:r>
      <w:r>
        <w:rPr>
          <w:rFonts w:ascii="Times New Roman" w:hAnsi="Times New Roman" w:cs="Times New Roman"/>
        </w:rPr>
        <w:t xml:space="preserve"> These are just a few of the</w:t>
      </w:r>
      <w:r w:rsidR="002A1C44">
        <w:rPr>
          <w:rFonts w:ascii="Times New Roman" w:hAnsi="Times New Roman" w:cs="Times New Roman"/>
        </w:rPr>
        <w:t xml:space="preserve"> many</w:t>
      </w:r>
      <w:r>
        <w:rPr>
          <w:rFonts w:ascii="Times New Roman" w:hAnsi="Times New Roman" w:cs="Times New Roman"/>
        </w:rPr>
        <w:t xml:space="preserve"> </w:t>
      </w:r>
      <w:r w:rsidR="00BE4DE7">
        <w:rPr>
          <w:rFonts w:ascii="Times New Roman" w:hAnsi="Times New Roman" w:cs="Times New Roman"/>
        </w:rPr>
        <w:t>burdens in life that we often bear.</w:t>
      </w:r>
    </w:p>
    <w:p w14:paraId="634B14F9" w14:textId="77777777" w:rsidR="00985794" w:rsidRDefault="00985794" w:rsidP="000352CE">
      <w:pPr>
        <w:rPr>
          <w:rFonts w:ascii="Times New Roman" w:hAnsi="Times New Roman" w:cs="Times New Roman"/>
        </w:rPr>
      </w:pPr>
    </w:p>
    <w:p w14:paraId="41C22310" w14:textId="4798BEA8" w:rsidR="00985794" w:rsidRDefault="00985794" w:rsidP="000352CE">
      <w:pPr>
        <w:rPr>
          <w:rFonts w:ascii="Times New Roman" w:hAnsi="Times New Roman" w:cs="Times New Roman"/>
        </w:rPr>
      </w:pPr>
      <w:r>
        <w:rPr>
          <w:rFonts w:ascii="Times New Roman" w:hAnsi="Times New Roman" w:cs="Times New Roman"/>
        </w:rPr>
        <w:t xml:space="preserve">But it doesn’t really matter what our problem </w:t>
      </w:r>
      <w:r w:rsidR="002A1C44">
        <w:rPr>
          <w:rFonts w:ascii="Times New Roman" w:hAnsi="Times New Roman" w:cs="Times New Roman"/>
        </w:rPr>
        <w:t>may be</w:t>
      </w:r>
      <w:r>
        <w:rPr>
          <w:rFonts w:ascii="Times New Roman" w:hAnsi="Times New Roman" w:cs="Times New Roman"/>
        </w:rPr>
        <w:t xml:space="preserve">. What matters is that we </w:t>
      </w:r>
      <w:r>
        <w:rPr>
          <w:rFonts w:ascii="Times New Roman" w:hAnsi="Times New Roman" w:cs="Times New Roman"/>
          <w:i/>
          <w:iCs/>
        </w:rPr>
        <w:t>know</w:t>
      </w:r>
      <w:r>
        <w:rPr>
          <w:rFonts w:ascii="Times New Roman" w:hAnsi="Times New Roman" w:cs="Times New Roman"/>
        </w:rPr>
        <w:t xml:space="preserve"> we have a great need </w:t>
      </w:r>
      <w:r>
        <w:rPr>
          <w:rFonts w:ascii="Times New Roman" w:hAnsi="Times New Roman" w:cs="Times New Roman"/>
          <w:i/>
          <w:iCs/>
        </w:rPr>
        <w:t>and</w:t>
      </w:r>
      <w:r>
        <w:rPr>
          <w:rFonts w:ascii="Times New Roman" w:hAnsi="Times New Roman" w:cs="Times New Roman"/>
        </w:rPr>
        <w:t xml:space="preserve"> </w:t>
      </w:r>
      <w:r w:rsidR="00C53470">
        <w:rPr>
          <w:rFonts w:ascii="Times New Roman" w:hAnsi="Times New Roman" w:cs="Times New Roman"/>
        </w:rPr>
        <w:t xml:space="preserve">that </w:t>
      </w:r>
      <w:r>
        <w:rPr>
          <w:rFonts w:ascii="Times New Roman" w:hAnsi="Times New Roman" w:cs="Times New Roman"/>
        </w:rPr>
        <w:t>we can turn to the only person and place where genuine</w:t>
      </w:r>
      <w:r w:rsidR="002A1C44">
        <w:rPr>
          <w:rFonts w:ascii="Times New Roman" w:hAnsi="Times New Roman" w:cs="Times New Roman"/>
        </w:rPr>
        <w:t xml:space="preserve"> </w:t>
      </w:r>
      <w:r>
        <w:rPr>
          <w:rFonts w:ascii="Times New Roman" w:hAnsi="Times New Roman" w:cs="Times New Roman"/>
        </w:rPr>
        <w:t xml:space="preserve">help can be found. That is precisely what these verses instruct us to do! Each of these exhortations is based upon a profound spiritual truth about Jesus, our Great High Priest. </w:t>
      </w:r>
    </w:p>
    <w:p w14:paraId="3F942E3D" w14:textId="77777777" w:rsidR="00985794" w:rsidRDefault="00985794" w:rsidP="000352CE">
      <w:pPr>
        <w:rPr>
          <w:rFonts w:ascii="Times New Roman" w:hAnsi="Times New Roman" w:cs="Times New Roman"/>
        </w:rPr>
      </w:pPr>
    </w:p>
    <w:p w14:paraId="5646359D" w14:textId="29EC7B98" w:rsidR="00985794" w:rsidRPr="002A1C44" w:rsidRDefault="00985794" w:rsidP="000352CE">
      <w:pPr>
        <w:rPr>
          <w:rFonts w:ascii="Times New Roman" w:hAnsi="Times New Roman" w:cs="Times New Roman"/>
        </w:rPr>
      </w:pPr>
      <w:r>
        <w:rPr>
          <w:rFonts w:ascii="Times New Roman" w:hAnsi="Times New Roman" w:cs="Times New Roman"/>
          <w:b/>
          <w:bCs/>
        </w:rPr>
        <w:t xml:space="preserve">A. The First Exhortation (v. 14): </w:t>
      </w:r>
      <w:r>
        <w:rPr>
          <w:rFonts w:ascii="Times New Roman" w:hAnsi="Times New Roman" w:cs="Times New Roman"/>
        </w:rPr>
        <w:t>“</w:t>
      </w:r>
      <w:r>
        <w:rPr>
          <w:rFonts w:ascii="Times New Roman" w:hAnsi="Times New Roman" w:cs="Times New Roman"/>
          <w:i/>
          <w:iCs/>
        </w:rPr>
        <w:t>Therefore, since we have a great high priest who has ascended into heaven, Jesus the Son of God, let us hold firmly to the faith we profess</w:t>
      </w:r>
      <w:r>
        <w:rPr>
          <w:rFonts w:ascii="Times New Roman" w:hAnsi="Times New Roman" w:cs="Times New Roman"/>
        </w:rPr>
        <w:t>.” The wor</w:t>
      </w:r>
      <w:r w:rsidR="00234EE8">
        <w:rPr>
          <w:rFonts w:ascii="Times New Roman" w:hAnsi="Times New Roman" w:cs="Times New Roman"/>
        </w:rPr>
        <w:t>d</w:t>
      </w:r>
      <w:r w:rsidR="00D329AE">
        <w:rPr>
          <w:rFonts w:ascii="Times New Roman" w:hAnsi="Times New Roman" w:cs="Times New Roman"/>
        </w:rPr>
        <w:t xml:space="preserve"> </w:t>
      </w:r>
      <w:r>
        <w:rPr>
          <w:rFonts w:ascii="Times New Roman" w:hAnsi="Times New Roman" w:cs="Times New Roman"/>
        </w:rPr>
        <w:t>that’s translated</w:t>
      </w:r>
      <w:r w:rsidR="007D6E35">
        <w:rPr>
          <w:rFonts w:ascii="Times New Roman" w:hAnsi="Times New Roman" w:cs="Times New Roman"/>
        </w:rPr>
        <w:t xml:space="preserve"> “since” </w:t>
      </w:r>
      <w:r w:rsidR="00C10EA7">
        <w:rPr>
          <w:rFonts w:ascii="Times New Roman" w:hAnsi="Times New Roman" w:cs="Times New Roman"/>
        </w:rPr>
        <w:t>could easily</w:t>
      </w:r>
      <w:r w:rsidR="00234EE8">
        <w:rPr>
          <w:rFonts w:ascii="Times New Roman" w:hAnsi="Times New Roman" w:cs="Times New Roman"/>
        </w:rPr>
        <w:t xml:space="preserve"> be</w:t>
      </w:r>
      <w:r w:rsidR="007D6E35">
        <w:rPr>
          <w:rFonts w:ascii="Times New Roman" w:hAnsi="Times New Roman" w:cs="Times New Roman"/>
        </w:rPr>
        <w:t xml:space="preserve"> translated “because</w:t>
      </w:r>
      <w:r w:rsidR="00C10EA7">
        <w:rPr>
          <w:rFonts w:ascii="Times New Roman" w:hAnsi="Times New Roman" w:cs="Times New Roman"/>
        </w:rPr>
        <w:t>.</w:t>
      </w:r>
      <w:r w:rsidR="007D6E35">
        <w:rPr>
          <w:rFonts w:ascii="Times New Roman" w:hAnsi="Times New Roman" w:cs="Times New Roman"/>
        </w:rPr>
        <w:t xml:space="preserve">” So, it’s </w:t>
      </w:r>
      <w:r w:rsidR="007D6E35">
        <w:rPr>
          <w:rFonts w:ascii="Times New Roman" w:hAnsi="Times New Roman" w:cs="Times New Roman"/>
          <w:i/>
          <w:iCs/>
        </w:rPr>
        <w:t>“because</w:t>
      </w:r>
      <w:r w:rsidR="007D6E35">
        <w:rPr>
          <w:rFonts w:ascii="Times New Roman" w:hAnsi="Times New Roman" w:cs="Times New Roman"/>
        </w:rPr>
        <w:t xml:space="preserve">” Jesus </w:t>
      </w:r>
      <w:r w:rsidR="00234EE8">
        <w:rPr>
          <w:rFonts w:ascii="Times New Roman" w:hAnsi="Times New Roman" w:cs="Times New Roman"/>
        </w:rPr>
        <w:t>i</w:t>
      </w:r>
      <w:r w:rsidR="007D6E35">
        <w:rPr>
          <w:rFonts w:ascii="Times New Roman" w:hAnsi="Times New Roman" w:cs="Times New Roman"/>
        </w:rPr>
        <w:t xml:space="preserve">s our </w:t>
      </w:r>
      <w:r w:rsidR="00BE4DE7">
        <w:rPr>
          <w:rFonts w:ascii="Times New Roman" w:hAnsi="Times New Roman" w:cs="Times New Roman"/>
        </w:rPr>
        <w:t>g</w:t>
      </w:r>
      <w:r w:rsidR="007D6E35">
        <w:rPr>
          <w:rFonts w:ascii="Times New Roman" w:hAnsi="Times New Roman" w:cs="Times New Roman"/>
        </w:rPr>
        <w:t xml:space="preserve">reat </w:t>
      </w:r>
      <w:r w:rsidR="00234EE8">
        <w:rPr>
          <w:rFonts w:ascii="Times New Roman" w:hAnsi="Times New Roman" w:cs="Times New Roman"/>
        </w:rPr>
        <w:t>h</w:t>
      </w:r>
      <w:r w:rsidR="007D6E35">
        <w:rPr>
          <w:rFonts w:ascii="Times New Roman" w:hAnsi="Times New Roman" w:cs="Times New Roman"/>
        </w:rPr>
        <w:t xml:space="preserve">igh </w:t>
      </w:r>
      <w:r w:rsidR="00234EE8">
        <w:rPr>
          <w:rFonts w:ascii="Times New Roman" w:hAnsi="Times New Roman" w:cs="Times New Roman"/>
        </w:rPr>
        <w:t>p</w:t>
      </w:r>
      <w:r w:rsidR="007D6E35">
        <w:rPr>
          <w:rFonts w:ascii="Times New Roman" w:hAnsi="Times New Roman" w:cs="Times New Roman"/>
        </w:rPr>
        <w:t>riest that we are urged to “</w:t>
      </w:r>
      <w:r w:rsidR="007D6E35">
        <w:rPr>
          <w:rFonts w:ascii="Times New Roman" w:hAnsi="Times New Roman" w:cs="Times New Roman"/>
          <w:i/>
          <w:iCs/>
        </w:rPr>
        <w:t>hold firmly to the faith we profess</w:t>
      </w:r>
      <w:r w:rsidR="007D6E35">
        <w:rPr>
          <w:rFonts w:ascii="Times New Roman" w:hAnsi="Times New Roman" w:cs="Times New Roman"/>
        </w:rPr>
        <w:t>.”</w:t>
      </w:r>
      <w:r w:rsidR="00234EE8">
        <w:rPr>
          <w:rFonts w:ascii="Times New Roman" w:hAnsi="Times New Roman" w:cs="Times New Roman"/>
        </w:rPr>
        <w:t xml:space="preserve"> But what accounts for the greatness of </w:t>
      </w:r>
      <w:r w:rsidR="002A1C44">
        <w:rPr>
          <w:rFonts w:ascii="Times New Roman" w:hAnsi="Times New Roman" w:cs="Times New Roman"/>
        </w:rPr>
        <w:t>th</w:t>
      </w:r>
      <w:r w:rsidR="00234EE8">
        <w:rPr>
          <w:rFonts w:ascii="Times New Roman" w:hAnsi="Times New Roman" w:cs="Times New Roman"/>
        </w:rPr>
        <w:t>is high priest?</w:t>
      </w:r>
      <w:r w:rsidR="002A1C44">
        <w:rPr>
          <w:rFonts w:ascii="Times New Roman" w:hAnsi="Times New Roman" w:cs="Times New Roman"/>
        </w:rPr>
        <w:t xml:space="preserve"> Why is Jesus the high priest </w:t>
      </w:r>
      <w:r w:rsidR="002A1C44">
        <w:rPr>
          <w:rFonts w:ascii="Times New Roman" w:hAnsi="Times New Roman" w:cs="Times New Roman"/>
          <w:i/>
          <w:iCs/>
        </w:rPr>
        <w:t>par excellence</w:t>
      </w:r>
      <w:r w:rsidR="002A1C44">
        <w:rPr>
          <w:rFonts w:ascii="Times New Roman" w:hAnsi="Times New Roman" w:cs="Times New Roman"/>
        </w:rPr>
        <w:t>?</w:t>
      </w:r>
    </w:p>
    <w:p w14:paraId="70A6F20E" w14:textId="77777777" w:rsidR="007D6E35" w:rsidRDefault="007D6E35" w:rsidP="000352CE">
      <w:pPr>
        <w:rPr>
          <w:rFonts w:ascii="Times New Roman" w:hAnsi="Times New Roman" w:cs="Times New Roman"/>
        </w:rPr>
      </w:pPr>
    </w:p>
    <w:p w14:paraId="402D3FB6" w14:textId="77777777" w:rsidR="00BE4DE7" w:rsidRDefault="00BE4DE7" w:rsidP="000352CE">
      <w:pPr>
        <w:rPr>
          <w:rFonts w:ascii="Times New Roman" w:hAnsi="Times New Roman" w:cs="Times New Roman"/>
        </w:rPr>
      </w:pPr>
    </w:p>
    <w:p w14:paraId="6E911979" w14:textId="795FAF6F" w:rsidR="00A849A9" w:rsidRPr="00C53470" w:rsidRDefault="00234EE8" w:rsidP="000352CE">
      <w:pPr>
        <w:rPr>
          <w:rFonts w:ascii="Times New Roman" w:hAnsi="Times New Roman" w:cs="Times New Roman"/>
        </w:rPr>
      </w:pPr>
      <w:r>
        <w:rPr>
          <w:rFonts w:ascii="Times New Roman" w:hAnsi="Times New Roman" w:cs="Times New Roman"/>
        </w:rPr>
        <w:lastRenderedPageBreak/>
        <w:t>To begin with, when Jesus left His disciples and ascended to the Father, He “</w:t>
      </w:r>
      <w:r>
        <w:rPr>
          <w:rFonts w:ascii="Times New Roman" w:hAnsi="Times New Roman" w:cs="Times New Roman"/>
          <w:i/>
          <w:iCs/>
        </w:rPr>
        <w:t>passed through the heavens</w:t>
      </w:r>
      <w:r>
        <w:rPr>
          <w:rFonts w:ascii="Times New Roman" w:hAnsi="Times New Roman" w:cs="Times New Roman"/>
        </w:rPr>
        <w:t xml:space="preserve">” into a heavenly sanctuary. </w:t>
      </w:r>
      <w:r w:rsidR="00AD63AD">
        <w:rPr>
          <w:rFonts w:ascii="Times New Roman" w:hAnsi="Times New Roman" w:cs="Times New Roman"/>
        </w:rPr>
        <w:t>With</w:t>
      </w:r>
      <w:r>
        <w:rPr>
          <w:rFonts w:ascii="Times New Roman" w:hAnsi="Times New Roman" w:cs="Times New Roman"/>
        </w:rPr>
        <w:t xml:space="preserve"> His work of atonement</w:t>
      </w:r>
      <w:r w:rsidR="00AD63AD">
        <w:rPr>
          <w:rFonts w:ascii="Times New Roman" w:hAnsi="Times New Roman" w:cs="Times New Roman"/>
        </w:rPr>
        <w:t xml:space="preserve"> accomplished</w:t>
      </w:r>
      <w:r>
        <w:rPr>
          <w:rFonts w:ascii="Times New Roman" w:hAnsi="Times New Roman" w:cs="Times New Roman"/>
        </w:rPr>
        <w:t xml:space="preserve">, He is now </w:t>
      </w:r>
      <w:r w:rsidR="002A1C44">
        <w:rPr>
          <w:rFonts w:ascii="Times New Roman" w:hAnsi="Times New Roman" w:cs="Times New Roman"/>
        </w:rPr>
        <w:t>seated</w:t>
      </w:r>
      <w:r>
        <w:rPr>
          <w:rFonts w:ascii="Times New Roman" w:hAnsi="Times New Roman" w:cs="Times New Roman"/>
        </w:rPr>
        <w:t xml:space="preserve"> at the right hand of God (1:3). But Aaron and his successors </w:t>
      </w:r>
      <w:r w:rsidR="00AD63AD">
        <w:rPr>
          <w:rFonts w:ascii="Times New Roman" w:hAnsi="Times New Roman" w:cs="Times New Roman"/>
        </w:rPr>
        <w:t xml:space="preserve">took the blood of atonement </w:t>
      </w:r>
      <w:r w:rsidR="000A4F89">
        <w:rPr>
          <w:rFonts w:ascii="Times New Roman" w:hAnsi="Times New Roman" w:cs="Times New Roman"/>
        </w:rPr>
        <w:t>through the vei</w:t>
      </w:r>
      <w:r w:rsidR="002A1C44">
        <w:rPr>
          <w:rFonts w:ascii="Times New Roman" w:hAnsi="Times New Roman" w:cs="Times New Roman"/>
        </w:rPr>
        <w:t xml:space="preserve">l </w:t>
      </w:r>
      <w:r w:rsidR="00AD63AD">
        <w:rPr>
          <w:rFonts w:ascii="Times New Roman" w:hAnsi="Times New Roman" w:cs="Times New Roman"/>
        </w:rPr>
        <w:t>into</w:t>
      </w:r>
      <w:r w:rsidR="000A4F89">
        <w:rPr>
          <w:rFonts w:ascii="Times New Roman" w:hAnsi="Times New Roman" w:cs="Times New Roman"/>
        </w:rPr>
        <w:t xml:space="preserve"> the </w:t>
      </w:r>
      <w:r w:rsidR="00AD63AD">
        <w:rPr>
          <w:rFonts w:ascii="Times New Roman" w:hAnsi="Times New Roman" w:cs="Times New Roman"/>
        </w:rPr>
        <w:t>earthly sanctuary,</w:t>
      </w:r>
      <w:r w:rsidR="00AE370D">
        <w:rPr>
          <w:rFonts w:ascii="Times New Roman" w:hAnsi="Times New Roman" w:cs="Times New Roman"/>
        </w:rPr>
        <w:t xml:space="preserve"> once </w:t>
      </w:r>
      <w:r w:rsidR="00AD63AD">
        <w:rPr>
          <w:rFonts w:ascii="Times New Roman" w:hAnsi="Times New Roman" w:cs="Times New Roman"/>
        </w:rPr>
        <w:t>every</w:t>
      </w:r>
      <w:r w:rsidR="00AE370D">
        <w:rPr>
          <w:rFonts w:ascii="Times New Roman" w:hAnsi="Times New Roman" w:cs="Times New Roman"/>
        </w:rPr>
        <w:t xml:space="preserve"> year. Jesus’ greatness is also measured by the names our author</w:t>
      </w:r>
      <w:r w:rsidR="00C53470">
        <w:rPr>
          <w:rFonts w:ascii="Times New Roman" w:hAnsi="Times New Roman" w:cs="Times New Roman"/>
        </w:rPr>
        <w:t xml:space="preserve"> has</w:t>
      </w:r>
      <w:r w:rsidR="00AE370D">
        <w:rPr>
          <w:rFonts w:ascii="Times New Roman" w:hAnsi="Times New Roman" w:cs="Times New Roman"/>
        </w:rPr>
        <w:t xml:space="preserve"> assigned to Him</w:t>
      </w:r>
      <w:r w:rsidR="002A1C44">
        <w:rPr>
          <w:rFonts w:ascii="Times New Roman" w:hAnsi="Times New Roman" w:cs="Times New Roman"/>
        </w:rPr>
        <w:t>. He is both</w:t>
      </w:r>
      <w:r w:rsidR="00AE370D">
        <w:rPr>
          <w:rFonts w:ascii="Times New Roman" w:hAnsi="Times New Roman" w:cs="Times New Roman"/>
        </w:rPr>
        <w:t xml:space="preserve"> “</w:t>
      </w:r>
      <w:r w:rsidR="00AE370D">
        <w:rPr>
          <w:rFonts w:ascii="Times New Roman" w:hAnsi="Times New Roman" w:cs="Times New Roman"/>
          <w:i/>
          <w:iCs/>
        </w:rPr>
        <w:t>Jesus</w:t>
      </w:r>
      <w:r w:rsidR="00AE370D">
        <w:rPr>
          <w:rFonts w:ascii="Times New Roman" w:hAnsi="Times New Roman" w:cs="Times New Roman"/>
        </w:rPr>
        <w:t>”</w:t>
      </w:r>
      <w:r w:rsidR="002A1C44">
        <w:rPr>
          <w:rFonts w:ascii="Times New Roman" w:hAnsi="Times New Roman" w:cs="Times New Roman"/>
        </w:rPr>
        <w:t xml:space="preserve"> (the Son of Mary</w:t>
      </w:r>
      <w:r w:rsidR="00AE370D">
        <w:rPr>
          <w:rFonts w:ascii="Times New Roman" w:hAnsi="Times New Roman" w:cs="Times New Roman"/>
        </w:rPr>
        <w:t>)</w:t>
      </w:r>
      <w:r w:rsidR="002A1C44">
        <w:rPr>
          <w:rFonts w:ascii="Times New Roman" w:hAnsi="Times New Roman" w:cs="Times New Roman"/>
        </w:rPr>
        <w:t xml:space="preserve"> </w:t>
      </w:r>
      <w:proofErr w:type="gramStart"/>
      <w:r w:rsidR="002A1C44">
        <w:rPr>
          <w:rFonts w:ascii="Times New Roman" w:hAnsi="Times New Roman" w:cs="Times New Roman"/>
        </w:rPr>
        <w:t>and also</w:t>
      </w:r>
      <w:proofErr w:type="gramEnd"/>
      <w:r w:rsidR="002A1C44">
        <w:rPr>
          <w:rFonts w:ascii="Times New Roman" w:hAnsi="Times New Roman" w:cs="Times New Roman"/>
        </w:rPr>
        <w:t xml:space="preserve"> the </w:t>
      </w:r>
      <w:r w:rsidR="00AE370D">
        <w:rPr>
          <w:rFonts w:ascii="Times New Roman" w:hAnsi="Times New Roman" w:cs="Times New Roman"/>
        </w:rPr>
        <w:t>“</w:t>
      </w:r>
      <w:r w:rsidR="00AE370D" w:rsidRPr="00C53470">
        <w:rPr>
          <w:rFonts w:ascii="Times New Roman" w:hAnsi="Times New Roman" w:cs="Times New Roman"/>
          <w:i/>
          <w:iCs/>
        </w:rPr>
        <w:t>Son of God</w:t>
      </w:r>
      <w:r w:rsidR="00AE370D">
        <w:rPr>
          <w:rFonts w:ascii="Times New Roman" w:hAnsi="Times New Roman" w:cs="Times New Roman"/>
        </w:rPr>
        <w:t xml:space="preserve">” </w:t>
      </w:r>
      <w:r w:rsidR="002A1C44">
        <w:rPr>
          <w:rFonts w:ascii="Times New Roman" w:hAnsi="Times New Roman" w:cs="Times New Roman"/>
        </w:rPr>
        <w:t>(God’s incarnate Son)</w:t>
      </w:r>
      <w:r w:rsidR="00AE370D">
        <w:rPr>
          <w:rFonts w:ascii="Times New Roman" w:hAnsi="Times New Roman" w:cs="Times New Roman"/>
        </w:rPr>
        <w:t xml:space="preserve">. </w:t>
      </w:r>
      <w:r w:rsidR="002A1C44">
        <w:rPr>
          <w:rFonts w:ascii="Times New Roman" w:hAnsi="Times New Roman" w:cs="Times New Roman"/>
        </w:rPr>
        <w:t>Since He is both truly man and truly God</w:t>
      </w:r>
      <w:r w:rsidR="00BE4DE7">
        <w:rPr>
          <w:rFonts w:ascii="Times New Roman" w:hAnsi="Times New Roman" w:cs="Times New Roman"/>
        </w:rPr>
        <w:t>,</w:t>
      </w:r>
      <w:r w:rsidR="002A1C44">
        <w:rPr>
          <w:rFonts w:ascii="Times New Roman" w:hAnsi="Times New Roman" w:cs="Times New Roman"/>
        </w:rPr>
        <w:t xml:space="preserve"> He alone is qualified to bridge the gap between sinful man and a holy God.</w:t>
      </w:r>
      <w:r w:rsidR="00C53470">
        <w:rPr>
          <w:rFonts w:ascii="Times New Roman" w:hAnsi="Times New Roman" w:cs="Times New Roman"/>
        </w:rPr>
        <w:t xml:space="preserve"> (</w:t>
      </w:r>
      <w:r w:rsidR="00BE4DE7">
        <w:rPr>
          <w:rFonts w:ascii="Times New Roman" w:hAnsi="Times New Roman" w:cs="Times New Roman"/>
        </w:rPr>
        <w:t>A</w:t>
      </w:r>
      <w:r w:rsidR="00C53470">
        <w:rPr>
          <w:rFonts w:ascii="Times New Roman" w:hAnsi="Times New Roman" w:cs="Times New Roman"/>
        </w:rPr>
        <w:t xml:space="preserve"> perfect priest </w:t>
      </w:r>
      <w:r w:rsidR="00C53470">
        <w:rPr>
          <w:rFonts w:ascii="Times New Roman" w:hAnsi="Times New Roman" w:cs="Times New Roman"/>
          <w:i/>
          <w:iCs/>
        </w:rPr>
        <w:t>is</w:t>
      </w:r>
      <w:r w:rsidR="00C53470">
        <w:rPr>
          <w:rFonts w:ascii="Times New Roman" w:hAnsi="Times New Roman" w:cs="Times New Roman"/>
        </w:rPr>
        <w:t xml:space="preserve"> the perfect go-between.)</w:t>
      </w:r>
    </w:p>
    <w:p w14:paraId="1CBBD7D2" w14:textId="77777777" w:rsidR="00AE370D" w:rsidRDefault="00AE370D" w:rsidP="000352CE">
      <w:pPr>
        <w:rPr>
          <w:rFonts w:ascii="Times New Roman" w:hAnsi="Times New Roman" w:cs="Times New Roman"/>
        </w:rPr>
      </w:pPr>
    </w:p>
    <w:p w14:paraId="30BFE881" w14:textId="3F5401BA" w:rsidR="00AE370D" w:rsidRPr="00AE370D" w:rsidRDefault="00AE370D" w:rsidP="000352CE">
      <w:pPr>
        <w:rPr>
          <w:rFonts w:ascii="Times New Roman" w:hAnsi="Times New Roman" w:cs="Times New Roman"/>
        </w:rPr>
      </w:pPr>
      <w:r>
        <w:rPr>
          <w:rFonts w:ascii="Times New Roman" w:hAnsi="Times New Roman" w:cs="Times New Roman"/>
        </w:rPr>
        <w:t xml:space="preserve">Because we have such a great high priest, the </w:t>
      </w:r>
      <w:r w:rsidR="00BE4DE7">
        <w:rPr>
          <w:rFonts w:ascii="Times New Roman" w:hAnsi="Times New Roman" w:cs="Times New Roman"/>
        </w:rPr>
        <w:t xml:space="preserve">logical </w:t>
      </w:r>
      <w:r>
        <w:rPr>
          <w:rFonts w:ascii="Times New Roman" w:hAnsi="Times New Roman" w:cs="Times New Roman"/>
        </w:rPr>
        <w:t>exhortation then follows: “</w:t>
      </w:r>
      <w:r>
        <w:rPr>
          <w:rFonts w:ascii="Times New Roman" w:hAnsi="Times New Roman" w:cs="Times New Roman"/>
          <w:i/>
          <w:iCs/>
        </w:rPr>
        <w:t>Let us hold firmly to the faith we profess</w:t>
      </w:r>
      <w:r>
        <w:rPr>
          <w:rFonts w:ascii="Times New Roman" w:hAnsi="Times New Roman" w:cs="Times New Roman"/>
        </w:rPr>
        <w:t xml:space="preserve">” (v. 14b). </w:t>
      </w:r>
      <w:r w:rsidR="00BE4DE7">
        <w:rPr>
          <w:rFonts w:ascii="Times New Roman" w:hAnsi="Times New Roman" w:cs="Times New Roman"/>
        </w:rPr>
        <w:t>Once again, we see our author’s repeated emphasis on the need for persevering faith (as in 2:1; 3:6, 14; 4:11). Here, the high priestly ministry of Jesus becomes another powerful incentive for continuance in the faith.</w:t>
      </w:r>
    </w:p>
    <w:p w14:paraId="3F090606" w14:textId="77777777" w:rsidR="00854543" w:rsidRDefault="00854543" w:rsidP="000352CE">
      <w:pPr>
        <w:rPr>
          <w:rFonts w:ascii="Times New Roman" w:hAnsi="Times New Roman" w:cs="Times New Roman"/>
        </w:rPr>
      </w:pPr>
    </w:p>
    <w:p w14:paraId="1821C93F" w14:textId="614EEA35" w:rsidR="00854543" w:rsidRDefault="00854543" w:rsidP="000352CE">
      <w:pPr>
        <w:rPr>
          <w:rFonts w:ascii="Times New Roman" w:hAnsi="Times New Roman" w:cs="Times New Roman"/>
        </w:rPr>
      </w:pPr>
      <w:r>
        <w:rPr>
          <w:rFonts w:ascii="Times New Roman" w:hAnsi="Times New Roman" w:cs="Times New Roman"/>
          <w:b/>
          <w:bCs/>
        </w:rPr>
        <w:t xml:space="preserve">Q. </w:t>
      </w:r>
      <w:r>
        <w:rPr>
          <w:rFonts w:ascii="Times New Roman" w:hAnsi="Times New Roman" w:cs="Times New Roman"/>
        </w:rPr>
        <w:t xml:space="preserve">Why? </w:t>
      </w:r>
      <w:r>
        <w:rPr>
          <w:rFonts w:ascii="Times New Roman" w:hAnsi="Times New Roman" w:cs="Times New Roman"/>
          <w:b/>
          <w:bCs/>
        </w:rPr>
        <w:t xml:space="preserve">A. </w:t>
      </w:r>
      <w:r>
        <w:rPr>
          <w:rFonts w:ascii="Times New Roman" w:hAnsi="Times New Roman" w:cs="Times New Roman"/>
        </w:rPr>
        <w:t xml:space="preserve">Because of what we’ve just been told in the previous two verses (vv. 12-13). The </w:t>
      </w:r>
      <w:r w:rsidR="00BE4DE7">
        <w:rPr>
          <w:rFonts w:ascii="Times New Roman" w:hAnsi="Times New Roman" w:cs="Times New Roman"/>
        </w:rPr>
        <w:t>sobering thought of our complete exposure “</w:t>
      </w:r>
      <w:r w:rsidR="00E53E32">
        <w:rPr>
          <w:rFonts w:ascii="Times New Roman" w:hAnsi="Times New Roman" w:cs="Times New Roman"/>
          <w:i/>
          <w:iCs/>
        </w:rPr>
        <w:t>before the eyes of Him to whom we must give an account</w:t>
      </w:r>
      <w:r w:rsidR="00E53E32">
        <w:rPr>
          <w:rFonts w:ascii="Times New Roman" w:hAnsi="Times New Roman" w:cs="Times New Roman"/>
        </w:rPr>
        <w:t>” might cause some to be fearful of God’s judgment</w:t>
      </w:r>
      <w:r>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our author says in effect, “There’s no need to be fearful. Jesus, the Son of God has passed through </w:t>
      </w:r>
      <w:r w:rsidR="000D4C4A">
        <w:rPr>
          <w:rFonts w:ascii="Times New Roman" w:hAnsi="Times New Roman" w:cs="Times New Roman"/>
        </w:rPr>
        <w:t xml:space="preserve">the heavens and has taken His seat at the right hand of God to intercede on our behalf. He is our advocate, our defense attorney. </w:t>
      </w:r>
      <w:r w:rsidR="00F836EE">
        <w:rPr>
          <w:rFonts w:ascii="Times New Roman" w:hAnsi="Times New Roman" w:cs="Times New Roman"/>
        </w:rPr>
        <w:t>Therefore</w:t>
      </w:r>
      <w:r w:rsidR="000D4C4A">
        <w:rPr>
          <w:rFonts w:ascii="Times New Roman" w:hAnsi="Times New Roman" w:cs="Times New Roman"/>
        </w:rPr>
        <w:t>,</w:t>
      </w:r>
      <w:r w:rsidR="00F836EE">
        <w:rPr>
          <w:rFonts w:ascii="Times New Roman" w:hAnsi="Times New Roman" w:cs="Times New Roman"/>
        </w:rPr>
        <w:t xml:space="preserve"> </w:t>
      </w:r>
      <w:r w:rsidR="00E53E32">
        <w:rPr>
          <w:rFonts w:ascii="Times New Roman" w:hAnsi="Times New Roman" w:cs="Times New Roman"/>
        </w:rPr>
        <w:t>he</w:t>
      </w:r>
      <w:r w:rsidR="00F836EE">
        <w:rPr>
          <w:rFonts w:ascii="Times New Roman" w:hAnsi="Times New Roman" w:cs="Times New Roman"/>
        </w:rPr>
        <w:t xml:space="preserve"> says,</w:t>
      </w:r>
      <w:r w:rsidR="000D4C4A">
        <w:rPr>
          <w:rFonts w:ascii="Times New Roman" w:hAnsi="Times New Roman" w:cs="Times New Roman"/>
        </w:rPr>
        <w:t xml:space="preserve"> don’t give up hope. Don’t abandon your confidence in Christ; “</w:t>
      </w:r>
      <w:r w:rsidR="000D4C4A">
        <w:rPr>
          <w:rFonts w:ascii="Times New Roman" w:hAnsi="Times New Roman" w:cs="Times New Roman"/>
          <w:i/>
          <w:iCs/>
        </w:rPr>
        <w:t>Let us hold firmly to the faith we possess</w:t>
      </w:r>
      <w:r w:rsidR="000D4C4A">
        <w:rPr>
          <w:rFonts w:ascii="Times New Roman" w:hAnsi="Times New Roman" w:cs="Times New Roman"/>
        </w:rPr>
        <w:t>.”</w:t>
      </w:r>
    </w:p>
    <w:p w14:paraId="01BF6BFE" w14:textId="77777777" w:rsidR="00F836EE" w:rsidRDefault="00F836EE" w:rsidP="000352CE">
      <w:pPr>
        <w:rPr>
          <w:rFonts w:ascii="Times New Roman" w:hAnsi="Times New Roman" w:cs="Times New Roman"/>
        </w:rPr>
      </w:pPr>
    </w:p>
    <w:p w14:paraId="0D7FDE4A" w14:textId="3E9B5925" w:rsidR="00F836EE" w:rsidRDefault="00F836EE" w:rsidP="000352CE">
      <w:pPr>
        <w:rPr>
          <w:rFonts w:ascii="Times New Roman" w:hAnsi="Times New Roman" w:cs="Times New Roman"/>
        </w:rPr>
      </w:pPr>
      <w:r>
        <w:rPr>
          <w:rFonts w:ascii="Times New Roman" w:hAnsi="Times New Roman" w:cs="Times New Roman"/>
        </w:rPr>
        <w:t xml:space="preserve">His heavenly priesthood, however, has not changed his capacity for sympathizing with us in </w:t>
      </w:r>
      <w:proofErr w:type="gramStart"/>
      <w:r>
        <w:rPr>
          <w:rFonts w:ascii="Times New Roman" w:hAnsi="Times New Roman" w:cs="Times New Roman"/>
        </w:rPr>
        <w:t>all of</w:t>
      </w:r>
      <w:proofErr w:type="gramEnd"/>
      <w:r>
        <w:rPr>
          <w:rFonts w:ascii="Times New Roman" w:hAnsi="Times New Roman" w:cs="Times New Roman"/>
        </w:rPr>
        <w:t xml:space="preserve"> the dangers and sorrows and trials which we experience in life. </w:t>
      </w:r>
      <w:r w:rsidR="009F5336">
        <w:rPr>
          <w:rFonts w:ascii="Times New Roman" w:hAnsi="Times New Roman" w:cs="Times New Roman"/>
        </w:rPr>
        <w:t>For as we have seen,</w:t>
      </w:r>
      <w:r>
        <w:rPr>
          <w:rFonts w:ascii="Times New Roman" w:hAnsi="Times New Roman" w:cs="Times New Roman"/>
        </w:rPr>
        <w:t xml:space="preserve"> </w:t>
      </w:r>
      <w:proofErr w:type="gramStart"/>
      <w:r>
        <w:rPr>
          <w:rFonts w:ascii="Times New Roman" w:hAnsi="Times New Roman" w:cs="Times New Roman"/>
        </w:rPr>
        <w:t>in order to</w:t>
      </w:r>
      <w:proofErr w:type="gramEnd"/>
      <w:r>
        <w:rPr>
          <w:rFonts w:ascii="Times New Roman" w:hAnsi="Times New Roman" w:cs="Times New Roman"/>
        </w:rPr>
        <w:t xml:space="preserve"> “</w:t>
      </w:r>
      <w:r>
        <w:rPr>
          <w:rFonts w:ascii="Times New Roman" w:hAnsi="Times New Roman" w:cs="Times New Roman"/>
          <w:i/>
          <w:iCs/>
        </w:rPr>
        <w:t>become a merciful and faithful high priest</w:t>
      </w:r>
      <w:r>
        <w:rPr>
          <w:rFonts w:ascii="Times New Roman" w:hAnsi="Times New Roman" w:cs="Times New Roman"/>
        </w:rPr>
        <w:t xml:space="preserve">” </w:t>
      </w:r>
      <w:r w:rsidR="00D329AE">
        <w:rPr>
          <w:rFonts w:ascii="Times New Roman" w:hAnsi="Times New Roman" w:cs="Times New Roman"/>
        </w:rPr>
        <w:t>t</w:t>
      </w:r>
      <w:r>
        <w:rPr>
          <w:rFonts w:ascii="Times New Roman" w:hAnsi="Times New Roman" w:cs="Times New Roman"/>
        </w:rPr>
        <w:t>he Son of God had to become like us, “</w:t>
      </w:r>
      <w:r>
        <w:rPr>
          <w:rFonts w:ascii="Times New Roman" w:hAnsi="Times New Roman" w:cs="Times New Roman"/>
          <w:i/>
          <w:iCs/>
        </w:rPr>
        <w:t>fully human in every way</w:t>
      </w:r>
      <w:r>
        <w:rPr>
          <w:rFonts w:ascii="Times New Roman" w:hAnsi="Times New Roman" w:cs="Times New Roman"/>
        </w:rPr>
        <w:t>” (2:17). This leads</w:t>
      </w:r>
      <w:r w:rsidR="005777FA">
        <w:rPr>
          <w:rFonts w:ascii="Times New Roman" w:hAnsi="Times New Roman" w:cs="Times New Roman"/>
        </w:rPr>
        <w:t xml:space="preserve"> to the second profound truth about Jesus, our Great High Priest, which is the basis for the exhortation that follows.</w:t>
      </w:r>
    </w:p>
    <w:p w14:paraId="7C5FCDEE" w14:textId="77777777" w:rsidR="005777FA" w:rsidRDefault="005777FA" w:rsidP="000352CE">
      <w:pPr>
        <w:rPr>
          <w:rFonts w:ascii="Times New Roman" w:hAnsi="Times New Roman" w:cs="Times New Roman"/>
        </w:rPr>
      </w:pPr>
    </w:p>
    <w:p w14:paraId="0814545B" w14:textId="70A2CE48" w:rsidR="005777FA" w:rsidRDefault="005777FA" w:rsidP="000352CE">
      <w:pPr>
        <w:rPr>
          <w:rFonts w:ascii="Times New Roman" w:hAnsi="Times New Roman" w:cs="Times New Roman"/>
        </w:rPr>
      </w:pPr>
      <w:r>
        <w:rPr>
          <w:rFonts w:ascii="Times New Roman" w:hAnsi="Times New Roman" w:cs="Times New Roman"/>
          <w:b/>
          <w:bCs/>
        </w:rPr>
        <w:t xml:space="preserve">B. The Second Exhortation (vv. 15-16): </w:t>
      </w:r>
      <w:r>
        <w:rPr>
          <w:rFonts w:ascii="Times New Roman" w:hAnsi="Times New Roman" w:cs="Times New Roman"/>
        </w:rPr>
        <w:t>“</w:t>
      </w:r>
      <w:r>
        <w:rPr>
          <w:rFonts w:ascii="Times New Roman" w:hAnsi="Times New Roman" w:cs="Times New Roman"/>
          <w:i/>
          <w:iCs/>
        </w:rPr>
        <w:t xml:space="preserve">For we do not have a high priest who is unable to empathize with our weaknesses, but we have one who has been tempted in every way, just as we </w:t>
      </w:r>
      <w:r w:rsidR="00C10EA7">
        <w:rPr>
          <w:rFonts w:ascii="Times New Roman" w:hAnsi="Times New Roman" w:cs="Times New Roman"/>
          <w:i/>
          <w:iCs/>
        </w:rPr>
        <w:t>are</w:t>
      </w:r>
      <w:r>
        <w:rPr>
          <w:rFonts w:ascii="Times New Roman" w:hAnsi="Times New Roman" w:cs="Times New Roman"/>
          <w:i/>
          <w:iCs/>
        </w:rPr>
        <w:t xml:space="preserve"> – yet he did not sin</w:t>
      </w:r>
      <w:r>
        <w:rPr>
          <w:rFonts w:ascii="Times New Roman" w:hAnsi="Times New Roman" w:cs="Times New Roman"/>
        </w:rPr>
        <w:t xml:space="preserve">. </w:t>
      </w:r>
      <w:r w:rsidRPr="00BD1E0F">
        <w:rPr>
          <w:rFonts w:ascii="Times New Roman" w:hAnsi="Times New Roman" w:cs="Times New Roman"/>
          <w:i/>
          <w:iCs/>
        </w:rPr>
        <w:t>Let us then approach God’s throne of grace with confidence, so that we may receive</w:t>
      </w:r>
      <w:r w:rsidR="00BD1E0F" w:rsidRPr="00BD1E0F">
        <w:rPr>
          <w:rFonts w:ascii="Times New Roman" w:hAnsi="Times New Roman" w:cs="Times New Roman"/>
          <w:i/>
          <w:iCs/>
        </w:rPr>
        <w:t xml:space="preserve"> mercy and find grace to help us in our time of need</w:t>
      </w:r>
      <w:r w:rsidR="00BD1E0F">
        <w:rPr>
          <w:rFonts w:ascii="Times New Roman" w:hAnsi="Times New Roman" w:cs="Times New Roman"/>
        </w:rPr>
        <w:t>.”</w:t>
      </w:r>
    </w:p>
    <w:p w14:paraId="05253127" w14:textId="77777777" w:rsidR="00BD1E0F" w:rsidRDefault="00BD1E0F" w:rsidP="000352CE">
      <w:pPr>
        <w:rPr>
          <w:rFonts w:ascii="Times New Roman" w:hAnsi="Times New Roman" w:cs="Times New Roman"/>
        </w:rPr>
      </w:pPr>
    </w:p>
    <w:p w14:paraId="4E72F03C" w14:textId="77777777" w:rsidR="00E92264" w:rsidRDefault="00E53E32" w:rsidP="000352CE">
      <w:pPr>
        <w:rPr>
          <w:rFonts w:ascii="Times New Roman" w:hAnsi="Times New Roman" w:cs="Times New Roman"/>
        </w:rPr>
      </w:pPr>
      <w:r>
        <w:rPr>
          <w:rFonts w:ascii="Times New Roman" w:hAnsi="Times New Roman" w:cs="Times New Roman"/>
        </w:rPr>
        <w:t>The humanity of the Son of God was not a masquerade. Therefore, the reality of the temptations Jesus endured follows from the reality of the human nature He assumed. And His experience of testing corresponded in every respect to ours, yet without sinning.</w:t>
      </w:r>
      <w:r w:rsidR="00242E14">
        <w:rPr>
          <w:rFonts w:ascii="Times New Roman" w:hAnsi="Times New Roman" w:cs="Times New Roman"/>
        </w:rPr>
        <w:t xml:space="preserve"> In the words of one author, </w:t>
      </w:r>
    </w:p>
    <w:p w14:paraId="3521B63B" w14:textId="77777777" w:rsidR="00E92264" w:rsidRDefault="00E92264" w:rsidP="000352CE">
      <w:pPr>
        <w:rPr>
          <w:rFonts w:ascii="Times New Roman" w:hAnsi="Times New Roman" w:cs="Times New Roman"/>
        </w:rPr>
      </w:pPr>
    </w:p>
    <w:p w14:paraId="7AD681D3" w14:textId="5803EC7D" w:rsidR="00C53470" w:rsidRPr="00242E14" w:rsidRDefault="00242E14" w:rsidP="000352CE">
      <w:pPr>
        <w:rPr>
          <w:rFonts w:ascii="Times New Roman" w:hAnsi="Times New Roman" w:cs="Times New Roman"/>
        </w:rPr>
      </w:pPr>
      <w:r>
        <w:rPr>
          <w:rFonts w:ascii="Times New Roman" w:hAnsi="Times New Roman" w:cs="Times New Roman"/>
        </w:rPr>
        <w:t>“From first to last he was being put to the test, whether by enticements to self-concern, popular acclaim, and ambition for power when assailed by Satan in the wilderness (Mt. 4:1ff), or the temptation in the garden to draw back rather than go through the dreadful ordeal that lay before him (Mt. 26:38ff), or by the taunt hurled at him even as he hung in agony on the cross: ‘If you are the Son of God, come down from the cross’ (Mt. 27:40ff)</w:t>
      </w:r>
      <w:r w:rsidR="00E92264">
        <w:rPr>
          <w:rFonts w:ascii="Times New Roman" w:hAnsi="Times New Roman" w:cs="Times New Roman"/>
        </w:rPr>
        <w:t>” (Philip Edgcumbe</w:t>
      </w:r>
      <w:r>
        <w:rPr>
          <w:rFonts w:ascii="Times New Roman" w:hAnsi="Times New Roman" w:cs="Times New Roman"/>
        </w:rPr>
        <w:t xml:space="preserve"> </w:t>
      </w:r>
      <w:r w:rsidR="00E92264">
        <w:rPr>
          <w:rFonts w:ascii="Times New Roman" w:hAnsi="Times New Roman" w:cs="Times New Roman"/>
        </w:rPr>
        <w:t>Hughes).</w:t>
      </w:r>
    </w:p>
    <w:p w14:paraId="65E9CDFB" w14:textId="77777777" w:rsidR="00E53E32" w:rsidRDefault="00E53E32" w:rsidP="000352CE">
      <w:pPr>
        <w:rPr>
          <w:rFonts w:ascii="Times New Roman" w:hAnsi="Times New Roman" w:cs="Times New Roman"/>
        </w:rPr>
      </w:pPr>
    </w:p>
    <w:p w14:paraId="0AF2ABCA" w14:textId="60D09515" w:rsidR="00FB4D13" w:rsidRDefault="00E92264" w:rsidP="000352CE">
      <w:pPr>
        <w:rPr>
          <w:rFonts w:ascii="Times New Roman" w:hAnsi="Times New Roman" w:cs="Times New Roman"/>
        </w:rPr>
      </w:pPr>
      <w:r>
        <w:rPr>
          <w:rFonts w:ascii="Times New Roman" w:hAnsi="Times New Roman" w:cs="Times New Roman"/>
        </w:rPr>
        <w:t>When th</w:t>
      </w:r>
      <w:r w:rsidR="00AD63AD">
        <w:rPr>
          <w:rFonts w:ascii="Times New Roman" w:hAnsi="Times New Roman" w:cs="Times New Roman"/>
        </w:rPr>
        <w:t>at</w:t>
      </w:r>
      <w:r>
        <w:rPr>
          <w:rFonts w:ascii="Times New Roman" w:hAnsi="Times New Roman" w:cs="Times New Roman"/>
        </w:rPr>
        <w:t xml:space="preserve"> Cross was approaching, Jesus referred to the inner circle of His </w:t>
      </w:r>
      <w:r w:rsidR="00C10EA7">
        <w:rPr>
          <w:rFonts w:ascii="Times New Roman" w:hAnsi="Times New Roman" w:cs="Times New Roman"/>
        </w:rPr>
        <w:t xml:space="preserve">followers </w:t>
      </w:r>
      <w:r>
        <w:rPr>
          <w:rFonts w:ascii="Times New Roman" w:hAnsi="Times New Roman" w:cs="Times New Roman"/>
        </w:rPr>
        <w:t xml:space="preserve">as those who had continued with Him in His “temptations” (Luke 22:28, KJV). </w:t>
      </w:r>
      <w:proofErr w:type="gramStart"/>
      <w:r>
        <w:rPr>
          <w:rFonts w:ascii="Times New Roman" w:hAnsi="Times New Roman" w:cs="Times New Roman"/>
        </w:rPr>
        <w:t>But</w:t>
      </w:r>
      <w:proofErr w:type="gramEnd"/>
      <w:r>
        <w:rPr>
          <w:rFonts w:ascii="Times New Roman" w:hAnsi="Times New Roman" w:cs="Times New Roman"/>
        </w:rPr>
        <w:t xml:space="preserve"> He didn’t merely survive those severe </w:t>
      </w:r>
      <w:proofErr w:type="spellStart"/>
      <w:r>
        <w:rPr>
          <w:rFonts w:ascii="Times New Roman" w:hAnsi="Times New Roman" w:cs="Times New Roman"/>
        </w:rPr>
        <w:t>testings</w:t>
      </w:r>
      <w:proofErr w:type="spellEnd"/>
      <w:r>
        <w:rPr>
          <w:rFonts w:ascii="Times New Roman" w:hAnsi="Times New Roman" w:cs="Times New Roman"/>
        </w:rPr>
        <w:t>, He was completely victorious over every single one of them. How? By depending on His Father in heaven and the truths of His Word (Cf. Mt. 4:4, 7, 11). In the process, He “also gained the profoundest fellow feeling for our weaknesses” (Hughes). At the same time, He demonstrated that human weakness provides the opportunity for God’s grace to be sufficient to meet our every need (2 Cor. 12:9).</w:t>
      </w:r>
    </w:p>
    <w:p w14:paraId="71E1B8AD" w14:textId="5A98F6BF" w:rsidR="00462ED6" w:rsidRDefault="00462ED6" w:rsidP="000352CE">
      <w:pPr>
        <w:rPr>
          <w:rFonts w:ascii="Times New Roman" w:hAnsi="Times New Roman" w:cs="Times New Roman"/>
        </w:rPr>
      </w:pPr>
      <w:r>
        <w:rPr>
          <w:rFonts w:ascii="Times New Roman" w:hAnsi="Times New Roman" w:cs="Times New Roman"/>
        </w:rPr>
        <w:lastRenderedPageBreak/>
        <w:t>This amazing spiritual truth now serves as the reason for the second, crucial exhortation: “</w:t>
      </w:r>
      <w:r>
        <w:rPr>
          <w:rFonts w:ascii="Times New Roman" w:hAnsi="Times New Roman" w:cs="Times New Roman"/>
          <w:i/>
          <w:iCs/>
        </w:rPr>
        <w:t>Let us then approach God’s throne of grace with confidence . . .</w:t>
      </w:r>
      <w:r>
        <w:rPr>
          <w:rFonts w:ascii="Times New Roman" w:hAnsi="Times New Roman" w:cs="Times New Roman"/>
        </w:rPr>
        <w:t>” (v. 16). The word translated “then” actually means “therefore” (as seen in the NASB). “</w:t>
      </w:r>
      <w:r w:rsidRPr="00462ED6">
        <w:rPr>
          <w:rFonts w:ascii="Times New Roman" w:hAnsi="Times New Roman" w:cs="Times New Roman"/>
          <w:i/>
          <w:iCs/>
        </w:rPr>
        <w:t>Therefore</w:t>
      </w:r>
      <w:r>
        <w:rPr>
          <w:rFonts w:ascii="Times New Roman" w:hAnsi="Times New Roman" w:cs="Times New Roman"/>
        </w:rPr>
        <w:t>,” or “</w:t>
      </w:r>
      <w:r>
        <w:rPr>
          <w:rFonts w:ascii="Times New Roman" w:hAnsi="Times New Roman" w:cs="Times New Roman"/>
          <w:i/>
          <w:iCs/>
        </w:rPr>
        <w:t>because</w:t>
      </w:r>
      <w:r>
        <w:rPr>
          <w:rFonts w:ascii="Times New Roman" w:hAnsi="Times New Roman" w:cs="Times New Roman"/>
        </w:rPr>
        <w:t xml:space="preserve">” we have a high priest who knows </w:t>
      </w:r>
      <w:r w:rsidR="00FB4D13">
        <w:rPr>
          <w:rFonts w:ascii="Times New Roman" w:hAnsi="Times New Roman" w:cs="Times New Roman"/>
        </w:rPr>
        <w:t xml:space="preserve">what and </w:t>
      </w:r>
      <w:r w:rsidR="00E53E32">
        <w:rPr>
          <w:rFonts w:ascii="Times New Roman" w:hAnsi="Times New Roman" w:cs="Times New Roman"/>
        </w:rPr>
        <w:t>how</w:t>
      </w:r>
      <w:r>
        <w:rPr>
          <w:rFonts w:ascii="Times New Roman" w:hAnsi="Times New Roman" w:cs="Times New Roman"/>
        </w:rPr>
        <w:t xml:space="preserve"> we feel in our battles </w:t>
      </w:r>
      <w:r w:rsidR="00291EBA">
        <w:rPr>
          <w:rFonts w:ascii="Times New Roman" w:hAnsi="Times New Roman" w:cs="Times New Roman"/>
        </w:rPr>
        <w:t xml:space="preserve">against </w:t>
      </w:r>
      <w:r>
        <w:rPr>
          <w:rFonts w:ascii="Times New Roman" w:hAnsi="Times New Roman" w:cs="Times New Roman"/>
        </w:rPr>
        <w:t xml:space="preserve">temptation, </w:t>
      </w:r>
      <w:r w:rsidR="00B072CE" w:rsidRPr="00B072CE">
        <w:rPr>
          <w:rFonts w:ascii="Times New Roman" w:hAnsi="Times New Roman" w:cs="Times New Roman"/>
          <w:i/>
          <w:iCs/>
        </w:rPr>
        <w:t>let us</w:t>
      </w:r>
      <w:r w:rsidRPr="00B072CE">
        <w:rPr>
          <w:rFonts w:ascii="Times New Roman" w:hAnsi="Times New Roman" w:cs="Times New Roman"/>
          <w:i/>
          <w:iCs/>
        </w:rPr>
        <w:t xml:space="preserve"> draw near to the throne of</w:t>
      </w:r>
      <w:r>
        <w:rPr>
          <w:rFonts w:ascii="Times New Roman" w:hAnsi="Times New Roman" w:cs="Times New Roman"/>
        </w:rPr>
        <w:t xml:space="preserve"> </w:t>
      </w:r>
      <w:r w:rsidRPr="00B072CE">
        <w:rPr>
          <w:rFonts w:ascii="Times New Roman" w:hAnsi="Times New Roman" w:cs="Times New Roman"/>
          <w:i/>
          <w:iCs/>
        </w:rPr>
        <w:t>grace</w:t>
      </w:r>
      <w:r>
        <w:rPr>
          <w:rFonts w:ascii="Times New Roman" w:hAnsi="Times New Roman" w:cs="Times New Roman"/>
        </w:rPr>
        <w:t xml:space="preserve">. </w:t>
      </w:r>
      <w:r w:rsidR="00E92264">
        <w:rPr>
          <w:rFonts w:ascii="Times New Roman" w:hAnsi="Times New Roman" w:cs="Times New Roman"/>
        </w:rPr>
        <w:t xml:space="preserve">Here are </w:t>
      </w:r>
      <w:r w:rsidR="004E3F5C">
        <w:rPr>
          <w:rFonts w:ascii="Times New Roman" w:hAnsi="Times New Roman" w:cs="Times New Roman"/>
        </w:rPr>
        <w:t>the important questions we should be asking at this point:</w:t>
      </w:r>
    </w:p>
    <w:p w14:paraId="36C17A79" w14:textId="77777777" w:rsidR="00756248" w:rsidRDefault="00756248" w:rsidP="000352CE">
      <w:pPr>
        <w:rPr>
          <w:rFonts w:ascii="Times New Roman" w:hAnsi="Times New Roman" w:cs="Times New Roman"/>
        </w:rPr>
      </w:pPr>
    </w:p>
    <w:p w14:paraId="65930BDB" w14:textId="01DE4D74" w:rsidR="00756248" w:rsidRDefault="00756248" w:rsidP="000352CE">
      <w:pPr>
        <w:rPr>
          <w:rFonts w:ascii="Times New Roman" w:hAnsi="Times New Roman" w:cs="Times New Roman"/>
        </w:rPr>
      </w:pPr>
      <w:r>
        <w:rPr>
          <w:rFonts w:ascii="Times New Roman" w:hAnsi="Times New Roman" w:cs="Times New Roman"/>
          <w:b/>
          <w:bCs/>
        </w:rPr>
        <w:t xml:space="preserve">1 Q. </w:t>
      </w:r>
      <w:r>
        <w:rPr>
          <w:rFonts w:ascii="Times New Roman" w:hAnsi="Times New Roman" w:cs="Times New Roman"/>
        </w:rPr>
        <w:t xml:space="preserve">Who is on this throne? </w:t>
      </w:r>
      <w:r>
        <w:rPr>
          <w:rFonts w:ascii="Times New Roman" w:hAnsi="Times New Roman" w:cs="Times New Roman"/>
          <w:b/>
          <w:bCs/>
        </w:rPr>
        <w:t xml:space="preserve">A. </w:t>
      </w:r>
      <w:r w:rsidR="002A0CCB">
        <w:rPr>
          <w:rFonts w:ascii="Times New Roman" w:hAnsi="Times New Roman" w:cs="Times New Roman"/>
        </w:rPr>
        <w:t xml:space="preserve">God the Father, </w:t>
      </w:r>
      <w:r w:rsidR="009F5336">
        <w:rPr>
          <w:rFonts w:ascii="Times New Roman" w:hAnsi="Times New Roman" w:cs="Times New Roman"/>
        </w:rPr>
        <w:t>with Jesus at His right hand (1:3, 13; 8:1; 12:2). As the hymnwriter has said, “Thou art coming to a King, large petitions with Thee bring!” The point is that when we need</w:t>
      </w:r>
      <w:r w:rsidR="00014E9B">
        <w:rPr>
          <w:rFonts w:ascii="Times New Roman" w:hAnsi="Times New Roman" w:cs="Times New Roman"/>
        </w:rPr>
        <w:t xml:space="preserve"> strength for our souls, we are coming to the throne of the King of Kings. And what awaits us there is not judgment or condemnation</w:t>
      </w:r>
      <w:r w:rsidR="00B072CE">
        <w:rPr>
          <w:rFonts w:ascii="Times New Roman" w:hAnsi="Times New Roman" w:cs="Times New Roman"/>
        </w:rPr>
        <w:t xml:space="preserve"> or criticism</w:t>
      </w:r>
      <w:r w:rsidR="00014E9B">
        <w:rPr>
          <w:rFonts w:ascii="Times New Roman" w:hAnsi="Times New Roman" w:cs="Times New Roman"/>
        </w:rPr>
        <w:t>, but grace. His purposes for us are</w:t>
      </w:r>
      <w:r w:rsidR="00B072CE">
        <w:rPr>
          <w:rFonts w:ascii="Times New Roman" w:hAnsi="Times New Roman" w:cs="Times New Roman"/>
        </w:rPr>
        <w:t xml:space="preserve"> always</w:t>
      </w:r>
      <w:r w:rsidR="00014E9B">
        <w:rPr>
          <w:rFonts w:ascii="Times New Roman" w:hAnsi="Times New Roman" w:cs="Times New Roman"/>
        </w:rPr>
        <w:t xml:space="preserve"> gracious. The answer to the petitions we bring before Him are full of grace. This throne always exists to dispense grace to those who are in need.</w:t>
      </w:r>
    </w:p>
    <w:p w14:paraId="4D35C533" w14:textId="77777777" w:rsidR="00FA4115" w:rsidRDefault="00FA4115" w:rsidP="000352CE">
      <w:pPr>
        <w:rPr>
          <w:rFonts w:ascii="Times New Roman" w:hAnsi="Times New Roman" w:cs="Times New Roman"/>
        </w:rPr>
      </w:pPr>
    </w:p>
    <w:p w14:paraId="4C0596FF" w14:textId="511C29CB" w:rsidR="00FA4115" w:rsidRDefault="00FA4115" w:rsidP="000352CE">
      <w:pPr>
        <w:rPr>
          <w:rFonts w:ascii="Times New Roman" w:hAnsi="Times New Roman" w:cs="Times New Roman"/>
        </w:rPr>
      </w:pPr>
      <w:r>
        <w:rPr>
          <w:rFonts w:ascii="Times New Roman" w:hAnsi="Times New Roman" w:cs="Times New Roman"/>
          <w:b/>
          <w:bCs/>
        </w:rPr>
        <w:t xml:space="preserve">2 Q. </w:t>
      </w:r>
      <w:r w:rsidR="00014E9B">
        <w:rPr>
          <w:rFonts w:ascii="Times New Roman" w:hAnsi="Times New Roman" w:cs="Times New Roman"/>
        </w:rPr>
        <w:t>So, h</w:t>
      </w:r>
      <w:r>
        <w:rPr>
          <w:rFonts w:ascii="Times New Roman" w:hAnsi="Times New Roman" w:cs="Times New Roman"/>
        </w:rPr>
        <w:t xml:space="preserve">ow often should we come to this throne? </w:t>
      </w:r>
      <w:r>
        <w:rPr>
          <w:rFonts w:ascii="Times New Roman" w:hAnsi="Times New Roman" w:cs="Times New Roman"/>
          <w:b/>
          <w:bCs/>
        </w:rPr>
        <w:t xml:space="preserve">A. </w:t>
      </w:r>
      <w:r>
        <w:rPr>
          <w:rFonts w:ascii="Times New Roman" w:hAnsi="Times New Roman" w:cs="Times New Roman"/>
        </w:rPr>
        <w:t>Constantly. There is never a time when He is not available to us. There is never a circumstance that makes approaching Him a bad idea. In the Old Testament Levitical system, the only person allowed into God’s presence was the high priest, and even he could only draw near to God one day of the year (the Day of Atonement). Although he represented the people, the people themselves were locked out. But here we are</w:t>
      </w:r>
      <w:r w:rsidR="002A0CCB">
        <w:rPr>
          <w:rFonts w:ascii="Times New Roman" w:hAnsi="Times New Roman" w:cs="Times New Roman"/>
        </w:rPr>
        <w:t xml:space="preserve"> </w:t>
      </w:r>
      <w:r w:rsidR="002A0CCB" w:rsidRPr="00B072CE">
        <w:rPr>
          <w:rFonts w:ascii="Times New Roman" w:hAnsi="Times New Roman" w:cs="Times New Roman"/>
          <w:i/>
          <w:iCs/>
        </w:rPr>
        <w:t>all</w:t>
      </w:r>
      <w:r w:rsidRPr="00B072CE">
        <w:rPr>
          <w:rFonts w:ascii="Times New Roman" w:hAnsi="Times New Roman" w:cs="Times New Roman"/>
          <w:i/>
          <w:iCs/>
        </w:rPr>
        <w:t xml:space="preserve"> </w:t>
      </w:r>
      <w:r>
        <w:rPr>
          <w:rFonts w:ascii="Times New Roman" w:hAnsi="Times New Roman" w:cs="Times New Roman"/>
          <w:i/>
          <w:iCs/>
        </w:rPr>
        <w:t>urged</w:t>
      </w:r>
      <w:r>
        <w:rPr>
          <w:rFonts w:ascii="Times New Roman" w:hAnsi="Times New Roman" w:cs="Times New Roman"/>
        </w:rPr>
        <w:t xml:space="preserve"> to come always</w:t>
      </w:r>
      <w:r w:rsidR="002A0CCB">
        <w:rPr>
          <w:rFonts w:ascii="Times New Roman" w:hAnsi="Times New Roman" w:cs="Times New Roman"/>
        </w:rPr>
        <w:t>,</w:t>
      </w:r>
      <w:r>
        <w:rPr>
          <w:rFonts w:ascii="Times New Roman" w:hAnsi="Times New Roman" w:cs="Times New Roman"/>
        </w:rPr>
        <w:t xml:space="preserve"> and at every point of need.</w:t>
      </w:r>
    </w:p>
    <w:p w14:paraId="6BB3AE18" w14:textId="77777777" w:rsidR="00FA4115" w:rsidRDefault="00FA4115" w:rsidP="000352CE">
      <w:pPr>
        <w:rPr>
          <w:rFonts w:ascii="Times New Roman" w:hAnsi="Times New Roman" w:cs="Times New Roman"/>
        </w:rPr>
      </w:pPr>
    </w:p>
    <w:p w14:paraId="6BCA9986" w14:textId="293C1E65" w:rsidR="00FA4115" w:rsidRDefault="00FA4115" w:rsidP="000352CE">
      <w:pPr>
        <w:rPr>
          <w:rFonts w:ascii="Times New Roman" w:hAnsi="Times New Roman" w:cs="Times New Roman"/>
        </w:rPr>
      </w:pPr>
      <w:r>
        <w:rPr>
          <w:rFonts w:ascii="Times New Roman" w:hAnsi="Times New Roman" w:cs="Times New Roman"/>
          <w:b/>
          <w:bCs/>
        </w:rPr>
        <w:t xml:space="preserve">3 Q. </w:t>
      </w:r>
      <w:r>
        <w:rPr>
          <w:rFonts w:ascii="Times New Roman" w:hAnsi="Times New Roman" w:cs="Times New Roman"/>
        </w:rPr>
        <w:t xml:space="preserve">How, then, </w:t>
      </w:r>
      <w:r w:rsidR="00335A0F">
        <w:rPr>
          <w:rFonts w:ascii="Times New Roman" w:hAnsi="Times New Roman" w:cs="Times New Roman"/>
        </w:rPr>
        <w:t xml:space="preserve">should we approach God? </w:t>
      </w:r>
      <w:r w:rsidR="00335A0F">
        <w:rPr>
          <w:rFonts w:ascii="Times New Roman" w:hAnsi="Times New Roman" w:cs="Times New Roman"/>
          <w:b/>
          <w:bCs/>
        </w:rPr>
        <w:t xml:space="preserve">A. </w:t>
      </w:r>
      <w:r w:rsidR="00335A0F">
        <w:rPr>
          <w:rFonts w:ascii="Times New Roman" w:hAnsi="Times New Roman" w:cs="Times New Roman"/>
        </w:rPr>
        <w:t xml:space="preserve">With confidence. This confidence comes from knowing that we have a great high priest who </w:t>
      </w:r>
      <w:r w:rsidR="00E53E32">
        <w:rPr>
          <w:rFonts w:ascii="Times New Roman" w:hAnsi="Times New Roman" w:cs="Times New Roman"/>
        </w:rPr>
        <w:t>i</w:t>
      </w:r>
      <w:r w:rsidR="00335A0F">
        <w:rPr>
          <w:rFonts w:ascii="Times New Roman" w:hAnsi="Times New Roman" w:cs="Times New Roman"/>
        </w:rPr>
        <w:t xml:space="preserve">s our advocate, </w:t>
      </w:r>
      <w:r w:rsidR="002A0CCB">
        <w:rPr>
          <w:rFonts w:ascii="Times New Roman" w:hAnsi="Times New Roman" w:cs="Times New Roman"/>
        </w:rPr>
        <w:t xml:space="preserve">who </w:t>
      </w:r>
      <w:r w:rsidR="00335A0F">
        <w:rPr>
          <w:rFonts w:ascii="Times New Roman" w:hAnsi="Times New Roman" w:cs="Times New Roman"/>
        </w:rPr>
        <w:t>knows our deepest thoughts, o</w:t>
      </w:r>
      <w:r w:rsidR="002A0CCB">
        <w:rPr>
          <w:rFonts w:ascii="Times New Roman" w:hAnsi="Times New Roman" w:cs="Times New Roman"/>
        </w:rPr>
        <w:t>ur</w:t>
      </w:r>
      <w:r w:rsidR="00335A0F">
        <w:rPr>
          <w:rFonts w:ascii="Times New Roman" w:hAnsi="Times New Roman" w:cs="Times New Roman"/>
        </w:rPr>
        <w:t xml:space="preserve"> worst fears, and our greatest desires. He </w:t>
      </w:r>
      <w:r w:rsidR="00014E9B">
        <w:rPr>
          <w:rFonts w:ascii="Times New Roman" w:hAnsi="Times New Roman" w:cs="Times New Roman"/>
        </w:rPr>
        <w:t>is</w:t>
      </w:r>
      <w:r w:rsidR="00335A0F">
        <w:rPr>
          <w:rFonts w:ascii="Times New Roman" w:hAnsi="Times New Roman" w:cs="Times New Roman"/>
        </w:rPr>
        <w:t xml:space="preserve"> ready to intercede </w:t>
      </w:r>
      <w:r w:rsidR="00C10EA7">
        <w:rPr>
          <w:rFonts w:ascii="Times New Roman" w:hAnsi="Times New Roman" w:cs="Times New Roman"/>
        </w:rPr>
        <w:t>for us</w:t>
      </w:r>
      <w:r w:rsidR="00014E9B">
        <w:rPr>
          <w:rFonts w:ascii="Times New Roman" w:hAnsi="Times New Roman" w:cs="Times New Roman"/>
        </w:rPr>
        <w:t>, having already cleansed us from all our sins</w:t>
      </w:r>
      <w:r w:rsidR="00C10EA7">
        <w:rPr>
          <w:rFonts w:ascii="Times New Roman" w:hAnsi="Times New Roman" w:cs="Times New Roman"/>
        </w:rPr>
        <w:t xml:space="preserve"> (Heb. 9:24)</w:t>
      </w:r>
      <w:r w:rsidR="00335A0F">
        <w:rPr>
          <w:rFonts w:ascii="Times New Roman" w:hAnsi="Times New Roman" w:cs="Times New Roman"/>
        </w:rPr>
        <w:t>.</w:t>
      </w:r>
    </w:p>
    <w:p w14:paraId="2FF3359F" w14:textId="77777777" w:rsidR="00335A0F" w:rsidRDefault="00335A0F" w:rsidP="000352CE">
      <w:pPr>
        <w:rPr>
          <w:rFonts w:ascii="Times New Roman" w:hAnsi="Times New Roman" w:cs="Times New Roman"/>
        </w:rPr>
      </w:pPr>
    </w:p>
    <w:p w14:paraId="23FEAC60" w14:textId="441546CA" w:rsidR="00335A0F" w:rsidRDefault="00335A0F" w:rsidP="000352CE">
      <w:pPr>
        <w:rPr>
          <w:rFonts w:ascii="Times New Roman" w:hAnsi="Times New Roman" w:cs="Times New Roman"/>
        </w:rPr>
      </w:pPr>
      <w:r>
        <w:rPr>
          <w:rFonts w:ascii="Times New Roman" w:hAnsi="Times New Roman" w:cs="Times New Roman"/>
          <w:b/>
          <w:bCs/>
        </w:rPr>
        <w:t xml:space="preserve">4 Q. </w:t>
      </w:r>
      <w:r>
        <w:rPr>
          <w:rFonts w:ascii="Times New Roman" w:hAnsi="Times New Roman" w:cs="Times New Roman"/>
        </w:rPr>
        <w:t xml:space="preserve">What should we expect to find at a throne of grace? </w:t>
      </w:r>
      <w:r>
        <w:rPr>
          <w:rFonts w:ascii="Times New Roman" w:hAnsi="Times New Roman" w:cs="Times New Roman"/>
          <w:b/>
          <w:bCs/>
        </w:rPr>
        <w:t xml:space="preserve">A. </w:t>
      </w:r>
      <w:r>
        <w:rPr>
          <w:rFonts w:ascii="Times New Roman" w:hAnsi="Times New Roman" w:cs="Times New Roman"/>
        </w:rPr>
        <w:t xml:space="preserve">Grace, of course! But </w:t>
      </w:r>
      <w:r>
        <w:rPr>
          <w:rFonts w:ascii="Times New Roman" w:hAnsi="Times New Roman" w:cs="Times New Roman"/>
          <w:i/>
          <w:iCs/>
        </w:rPr>
        <w:t>more</w:t>
      </w:r>
      <w:r>
        <w:rPr>
          <w:rFonts w:ascii="Times New Roman" w:hAnsi="Times New Roman" w:cs="Times New Roman"/>
        </w:rPr>
        <w:t xml:space="preserve"> than that; mercy too: “</w:t>
      </w:r>
      <w:r>
        <w:rPr>
          <w:rFonts w:ascii="Times New Roman" w:hAnsi="Times New Roman" w:cs="Times New Roman"/>
          <w:i/>
          <w:iCs/>
        </w:rPr>
        <w:t>So that we may receive mercy and find grace to help us in our time of need</w:t>
      </w:r>
      <w:r>
        <w:rPr>
          <w:rFonts w:ascii="Times New Roman" w:hAnsi="Times New Roman" w:cs="Times New Roman"/>
        </w:rPr>
        <w:t xml:space="preserve">.” In God’s </w:t>
      </w:r>
      <w:r w:rsidRPr="00335A0F">
        <w:rPr>
          <w:rFonts w:ascii="Times New Roman" w:hAnsi="Times New Roman" w:cs="Times New Roman"/>
          <w:i/>
          <w:iCs/>
        </w:rPr>
        <w:t>mercy</w:t>
      </w:r>
      <w:r>
        <w:rPr>
          <w:rFonts w:ascii="Times New Roman" w:hAnsi="Times New Roman" w:cs="Times New Roman"/>
        </w:rPr>
        <w:t>, we find His compassion</w:t>
      </w:r>
      <w:r w:rsidR="00B072CE">
        <w:rPr>
          <w:rFonts w:ascii="Times New Roman" w:hAnsi="Times New Roman" w:cs="Times New Roman"/>
        </w:rPr>
        <w:t>,</w:t>
      </w:r>
      <w:r>
        <w:rPr>
          <w:rFonts w:ascii="Times New Roman" w:hAnsi="Times New Roman" w:cs="Times New Roman"/>
        </w:rPr>
        <w:t xml:space="preserve"> His sympathy, and His understanding. </w:t>
      </w:r>
      <w:r w:rsidR="00E6057B">
        <w:rPr>
          <w:rFonts w:ascii="Times New Roman" w:hAnsi="Times New Roman" w:cs="Times New Roman"/>
        </w:rPr>
        <w:t xml:space="preserve">But it is God’s grace </w:t>
      </w:r>
      <w:r w:rsidR="00014E9B">
        <w:rPr>
          <w:rFonts w:ascii="Times New Roman" w:hAnsi="Times New Roman" w:cs="Times New Roman"/>
        </w:rPr>
        <w:t>that sends “</w:t>
      </w:r>
      <w:r w:rsidR="00014E9B" w:rsidRPr="00014E9B">
        <w:rPr>
          <w:rFonts w:ascii="Times New Roman" w:hAnsi="Times New Roman" w:cs="Times New Roman"/>
          <w:i/>
          <w:iCs/>
        </w:rPr>
        <w:t>timely help</w:t>
      </w:r>
      <w:r w:rsidR="00014E9B">
        <w:rPr>
          <w:rFonts w:ascii="Times New Roman" w:hAnsi="Times New Roman" w:cs="Times New Roman"/>
        </w:rPr>
        <w:t xml:space="preserve">” (NEB) for the </w:t>
      </w:r>
      <w:proofErr w:type="gramStart"/>
      <w:r w:rsidR="00014E9B">
        <w:rPr>
          <w:rFonts w:ascii="Times New Roman" w:hAnsi="Times New Roman" w:cs="Times New Roman"/>
        </w:rPr>
        <w:t>particular need</w:t>
      </w:r>
      <w:proofErr w:type="gramEnd"/>
      <w:r w:rsidR="00014E9B">
        <w:rPr>
          <w:rFonts w:ascii="Times New Roman" w:hAnsi="Times New Roman" w:cs="Times New Roman"/>
        </w:rPr>
        <w:t xml:space="preserve"> of the moment. His grace strengthens us; it sustains us; and it energizes us to press on amidst the hard struggles of life.</w:t>
      </w:r>
    </w:p>
    <w:p w14:paraId="1F286079" w14:textId="77777777" w:rsidR="004A1A5A" w:rsidRDefault="004A1A5A" w:rsidP="000352CE">
      <w:pPr>
        <w:rPr>
          <w:rFonts w:ascii="Times New Roman" w:hAnsi="Times New Roman" w:cs="Times New Roman"/>
        </w:rPr>
      </w:pPr>
    </w:p>
    <w:p w14:paraId="14EB6710" w14:textId="1BC0E716" w:rsidR="00462ED6" w:rsidRDefault="00014E9B" w:rsidP="000352CE">
      <w:pPr>
        <w:rPr>
          <w:rFonts w:ascii="Times New Roman" w:hAnsi="Times New Roman" w:cs="Times New Roman"/>
        </w:rPr>
      </w:pPr>
      <w:r>
        <w:rPr>
          <w:rFonts w:ascii="Times New Roman" w:hAnsi="Times New Roman" w:cs="Times New Roman"/>
        </w:rPr>
        <w:t xml:space="preserve">The problem facing the Hebrews was that instead of drawing near, they were in danger of drawing back (Cf. 10:35). In the face of ongoing opposition, they were showing signs of losing their confidence in Christ and even of turning away from their confession of faith (apostasy). </w:t>
      </w:r>
      <w:r w:rsidR="00B072CE">
        <w:rPr>
          <w:rFonts w:ascii="Times New Roman" w:hAnsi="Times New Roman" w:cs="Times New Roman"/>
        </w:rPr>
        <w:t>Once again,</w:t>
      </w:r>
      <w:r w:rsidR="004E3F5C">
        <w:rPr>
          <w:rFonts w:ascii="Times New Roman" w:hAnsi="Times New Roman" w:cs="Times New Roman"/>
        </w:rPr>
        <w:t xml:space="preserve"> in </w:t>
      </w:r>
      <w:r>
        <w:rPr>
          <w:rFonts w:ascii="Times New Roman" w:hAnsi="Times New Roman" w:cs="Times New Roman"/>
        </w:rPr>
        <w:t xml:space="preserve">the words of </w:t>
      </w:r>
      <w:r w:rsidR="00B072CE">
        <w:rPr>
          <w:rFonts w:ascii="Times New Roman" w:hAnsi="Times New Roman" w:cs="Times New Roman"/>
        </w:rPr>
        <w:t>Hughes</w:t>
      </w:r>
      <w:r>
        <w:rPr>
          <w:rFonts w:ascii="Times New Roman" w:hAnsi="Times New Roman" w:cs="Times New Roman"/>
        </w:rPr>
        <w:t xml:space="preserve">, “The genuineness of the faith they have professed must be </w:t>
      </w:r>
      <w:proofErr w:type="gramStart"/>
      <w:r>
        <w:rPr>
          <w:rFonts w:ascii="Times New Roman" w:hAnsi="Times New Roman" w:cs="Times New Roman"/>
        </w:rPr>
        <w:t>demonstrated by a confident approach to God at all times</w:t>
      </w:r>
      <w:proofErr w:type="gramEnd"/>
      <w:r>
        <w:rPr>
          <w:rFonts w:ascii="Times New Roman" w:hAnsi="Times New Roman" w:cs="Times New Roman"/>
        </w:rPr>
        <w:t xml:space="preserve"> . . . The hardness of the struggle should be an inducement to the Christian to draw near to the throne of God’s grace, rather than to draw back and abandon the conflict</w:t>
      </w:r>
      <w:r w:rsidR="00B072CE">
        <w:rPr>
          <w:rFonts w:ascii="Times New Roman" w:hAnsi="Times New Roman" w:cs="Times New Roman"/>
        </w:rPr>
        <w:t>.</w:t>
      </w:r>
      <w:r>
        <w:rPr>
          <w:rFonts w:ascii="Times New Roman" w:hAnsi="Times New Roman" w:cs="Times New Roman"/>
        </w:rPr>
        <w:t xml:space="preserve">” Why? Because when we </w:t>
      </w:r>
      <w:r w:rsidR="00B072CE">
        <w:rPr>
          <w:rFonts w:ascii="Times New Roman" w:hAnsi="Times New Roman" w:cs="Times New Roman"/>
        </w:rPr>
        <w:t>draw near to the throne of grace</w:t>
      </w:r>
      <w:r>
        <w:rPr>
          <w:rFonts w:ascii="Times New Roman" w:hAnsi="Times New Roman" w:cs="Times New Roman"/>
        </w:rPr>
        <w:t>, we can be certain that we will receive mercy and find grace to help us in our time of need!</w:t>
      </w:r>
    </w:p>
    <w:p w14:paraId="1A28C7CF" w14:textId="77777777" w:rsidR="00B072CE" w:rsidRDefault="00B072CE" w:rsidP="000352CE">
      <w:pPr>
        <w:rPr>
          <w:rFonts w:ascii="Times New Roman" w:hAnsi="Times New Roman" w:cs="Times New Roman"/>
        </w:rPr>
      </w:pPr>
    </w:p>
    <w:p w14:paraId="191369CF" w14:textId="47B17D0E" w:rsidR="00B072CE" w:rsidRDefault="00B072CE" w:rsidP="00B072CE">
      <w:pPr>
        <w:jc w:val="center"/>
        <w:rPr>
          <w:rFonts w:ascii="Times New Roman" w:hAnsi="Times New Roman" w:cs="Times New Roman"/>
        </w:rPr>
      </w:pPr>
      <w:r>
        <w:rPr>
          <w:rFonts w:ascii="Times New Roman" w:hAnsi="Times New Roman" w:cs="Times New Roman"/>
        </w:rPr>
        <w:t>He giveth</w:t>
      </w:r>
      <w:r w:rsidR="00D5512D">
        <w:rPr>
          <w:rFonts w:ascii="Times New Roman" w:hAnsi="Times New Roman" w:cs="Times New Roman"/>
        </w:rPr>
        <w:t xml:space="preserve"> more grace when the burdens grow </w:t>
      </w:r>
      <w:proofErr w:type="gramStart"/>
      <w:r w:rsidR="00D5512D">
        <w:rPr>
          <w:rFonts w:ascii="Times New Roman" w:hAnsi="Times New Roman" w:cs="Times New Roman"/>
        </w:rPr>
        <w:t>greater;</w:t>
      </w:r>
      <w:proofErr w:type="gramEnd"/>
    </w:p>
    <w:p w14:paraId="40536C12" w14:textId="2F18A12C" w:rsidR="00D5512D" w:rsidRDefault="00D5512D" w:rsidP="00B072CE">
      <w:pPr>
        <w:jc w:val="center"/>
        <w:rPr>
          <w:rFonts w:ascii="Times New Roman" w:hAnsi="Times New Roman" w:cs="Times New Roman"/>
        </w:rPr>
      </w:pPr>
      <w:r>
        <w:rPr>
          <w:rFonts w:ascii="Times New Roman" w:hAnsi="Times New Roman" w:cs="Times New Roman"/>
        </w:rPr>
        <w:t xml:space="preserve">He </w:t>
      </w:r>
      <w:proofErr w:type="spellStart"/>
      <w:r>
        <w:rPr>
          <w:rFonts w:ascii="Times New Roman" w:hAnsi="Times New Roman" w:cs="Times New Roman"/>
        </w:rPr>
        <w:t>sendeth</w:t>
      </w:r>
      <w:proofErr w:type="spellEnd"/>
      <w:r>
        <w:rPr>
          <w:rFonts w:ascii="Times New Roman" w:hAnsi="Times New Roman" w:cs="Times New Roman"/>
        </w:rPr>
        <w:t xml:space="preserve"> more strength when the labors increase.</w:t>
      </w:r>
    </w:p>
    <w:p w14:paraId="1C35E654" w14:textId="53036E01" w:rsidR="00D5512D" w:rsidRDefault="00D5512D" w:rsidP="00B072CE">
      <w:pPr>
        <w:jc w:val="center"/>
        <w:rPr>
          <w:rFonts w:ascii="Times New Roman" w:hAnsi="Times New Roman" w:cs="Times New Roman"/>
        </w:rPr>
      </w:pPr>
      <w:r>
        <w:rPr>
          <w:rFonts w:ascii="Times New Roman" w:hAnsi="Times New Roman" w:cs="Times New Roman"/>
        </w:rPr>
        <w:t xml:space="preserve">To added </w:t>
      </w:r>
      <w:proofErr w:type="gramStart"/>
      <w:r>
        <w:rPr>
          <w:rFonts w:ascii="Times New Roman" w:hAnsi="Times New Roman" w:cs="Times New Roman"/>
        </w:rPr>
        <w:t>affliction</w:t>
      </w:r>
      <w:proofErr w:type="gramEnd"/>
      <w:r>
        <w:rPr>
          <w:rFonts w:ascii="Times New Roman" w:hAnsi="Times New Roman" w:cs="Times New Roman"/>
        </w:rPr>
        <w:t xml:space="preserve"> He </w:t>
      </w:r>
      <w:proofErr w:type="spellStart"/>
      <w:r>
        <w:rPr>
          <w:rFonts w:ascii="Times New Roman" w:hAnsi="Times New Roman" w:cs="Times New Roman"/>
        </w:rPr>
        <w:t>addeth</w:t>
      </w:r>
      <w:proofErr w:type="spellEnd"/>
      <w:r>
        <w:rPr>
          <w:rFonts w:ascii="Times New Roman" w:hAnsi="Times New Roman" w:cs="Times New Roman"/>
        </w:rPr>
        <w:t xml:space="preserve"> His mercy;</w:t>
      </w:r>
    </w:p>
    <w:p w14:paraId="27137F47" w14:textId="0F006736" w:rsidR="00D5512D" w:rsidRDefault="00D5512D" w:rsidP="00B072CE">
      <w:pPr>
        <w:jc w:val="center"/>
        <w:rPr>
          <w:rFonts w:ascii="Times New Roman" w:hAnsi="Times New Roman" w:cs="Times New Roman"/>
        </w:rPr>
      </w:pPr>
      <w:r>
        <w:rPr>
          <w:rFonts w:ascii="Times New Roman" w:hAnsi="Times New Roman" w:cs="Times New Roman"/>
        </w:rPr>
        <w:t>To multiplied trials, His multiplied peace.</w:t>
      </w:r>
    </w:p>
    <w:p w14:paraId="774C63A9" w14:textId="28A5565B" w:rsidR="00D5512D" w:rsidRDefault="00D5512D" w:rsidP="00B072CE">
      <w:pPr>
        <w:jc w:val="center"/>
        <w:rPr>
          <w:rFonts w:ascii="Times New Roman" w:hAnsi="Times New Roman" w:cs="Times New Roman"/>
        </w:rPr>
      </w:pPr>
      <w:r>
        <w:rPr>
          <w:rFonts w:ascii="Times New Roman" w:hAnsi="Times New Roman" w:cs="Times New Roman"/>
        </w:rPr>
        <w:t>His love has no limit; His grace has no measure.</w:t>
      </w:r>
    </w:p>
    <w:p w14:paraId="020FAE93" w14:textId="4563EBD2" w:rsidR="00D5512D" w:rsidRDefault="00D5512D" w:rsidP="00B072CE">
      <w:pPr>
        <w:jc w:val="center"/>
        <w:rPr>
          <w:rFonts w:ascii="Times New Roman" w:hAnsi="Times New Roman" w:cs="Times New Roman"/>
        </w:rPr>
      </w:pPr>
      <w:r>
        <w:rPr>
          <w:rFonts w:ascii="Times New Roman" w:hAnsi="Times New Roman" w:cs="Times New Roman"/>
        </w:rPr>
        <w:t xml:space="preserve">His </w:t>
      </w:r>
      <w:proofErr w:type="spellStart"/>
      <w:r>
        <w:rPr>
          <w:rFonts w:ascii="Times New Roman" w:hAnsi="Times New Roman" w:cs="Times New Roman"/>
        </w:rPr>
        <w:t>pow’r</w:t>
      </w:r>
      <w:proofErr w:type="spellEnd"/>
      <w:r>
        <w:rPr>
          <w:rFonts w:ascii="Times New Roman" w:hAnsi="Times New Roman" w:cs="Times New Roman"/>
        </w:rPr>
        <w:t xml:space="preserve"> has no boundary known unto men.</w:t>
      </w:r>
    </w:p>
    <w:p w14:paraId="2583370E" w14:textId="0DB7EF40" w:rsidR="00D5512D" w:rsidRDefault="00D5512D" w:rsidP="00B072CE">
      <w:pPr>
        <w:jc w:val="center"/>
        <w:rPr>
          <w:rFonts w:ascii="Times New Roman" w:hAnsi="Times New Roman" w:cs="Times New Roman"/>
        </w:rPr>
      </w:pPr>
      <w:r>
        <w:rPr>
          <w:rFonts w:ascii="Times New Roman" w:hAnsi="Times New Roman" w:cs="Times New Roman"/>
        </w:rPr>
        <w:t>For out of His infinite riches in Jesus,</w:t>
      </w:r>
    </w:p>
    <w:p w14:paraId="21A58B0F" w14:textId="057722DC" w:rsidR="00D5512D" w:rsidRDefault="00D5512D" w:rsidP="00B072CE">
      <w:pPr>
        <w:jc w:val="center"/>
        <w:rPr>
          <w:rFonts w:ascii="Times New Roman" w:hAnsi="Times New Roman" w:cs="Times New Roman"/>
        </w:rPr>
      </w:pPr>
      <w:r>
        <w:rPr>
          <w:rFonts w:ascii="Times New Roman" w:hAnsi="Times New Roman" w:cs="Times New Roman"/>
        </w:rPr>
        <w:t>He giveth, and giveth, and giveth again!</w:t>
      </w:r>
    </w:p>
    <w:p w14:paraId="5DBED6FA" w14:textId="01401266" w:rsidR="00D5512D" w:rsidRDefault="00D5512D" w:rsidP="00B072CE">
      <w:pPr>
        <w:jc w:val="center"/>
        <w:rPr>
          <w:rFonts w:ascii="Times New Roman" w:hAnsi="Times New Roman" w:cs="Times New Roman"/>
        </w:rPr>
      </w:pPr>
      <w:r>
        <w:rPr>
          <w:rFonts w:ascii="Times New Roman" w:hAnsi="Times New Roman" w:cs="Times New Roman"/>
        </w:rPr>
        <w:t>(Annie Johnson Flint)</w:t>
      </w:r>
    </w:p>
    <w:p w14:paraId="10E874AB" w14:textId="7B76BADB" w:rsidR="00462ED6" w:rsidRPr="00462ED6" w:rsidRDefault="00462ED6" w:rsidP="000352CE">
      <w:pPr>
        <w:rPr>
          <w:rFonts w:ascii="Times New Roman" w:hAnsi="Times New Roman" w:cs="Times New Roman"/>
        </w:rPr>
      </w:pPr>
      <w:r>
        <w:rPr>
          <w:rFonts w:ascii="Times New Roman" w:hAnsi="Times New Roman" w:cs="Times New Roman"/>
        </w:rPr>
        <w:t xml:space="preserve"> </w:t>
      </w:r>
    </w:p>
    <w:p w14:paraId="581FB800" w14:textId="77777777" w:rsidR="00854543" w:rsidRPr="00174CD9" w:rsidRDefault="00854543" w:rsidP="000352CE">
      <w:pPr>
        <w:rPr>
          <w:rFonts w:ascii="Times New Roman" w:hAnsi="Times New Roman" w:cs="Times New Roman"/>
        </w:rPr>
      </w:pPr>
    </w:p>
    <w:sectPr w:rsidR="00854543" w:rsidRPr="00174CD9" w:rsidSect="005C0652">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CE"/>
    <w:rsid w:val="00014E9B"/>
    <w:rsid w:val="000352CE"/>
    <w:rsid w:val="00051269"/>
    <w:rsid w:val="000A4F89"/>
    <w:rsid w:val="000D4C4A"/>
    <w:rsid w:val="00174CD9"/>
    <w:rsid w:val="00234EE8"/>
    <w:rsid w:val="00242E14"/>
    <w:rsid w:val="00291EBA"/>
    <w:rsid w:val="002A0CCB"/>
    <w:rsid w:val="002A1C44"/>
    <w:rsid w:val="00335A0F"/>
    <w:rsid w:val="00462ED6"/>
    <w:rsid w:val="004A1A5A"/>
    <w:rsid w:val="004E3F5C"/>
    <w:rsid w:val="005777FA"/>
    <w:rsid w:val="005C0652"/>
    <w:rsid w:val="005E1993"/>
    <w:rsid w:val="006B429D"/>
    <w:rsid w:val="006B69FB"/>
    <w:rsid w:val="00756248"/>
    <w:rsid w:val="007D6E35"/>
    <w:rsid w:val="00844EDB"/>
    <w:rsid w:val="00854543"/>
    <w:rsid w:val="00985794"/>
    <w:rsid w:val="009B4D39"/>
    <w:rsid w:val="009F5336"/>
    <w:rsid w:val="00A849A9"/>
    <w:rsid w:val="00AA611C"/>
    <w:rsid w:val="00AD63AD"/>
    <w:rsid w:val="00AE370D"/>
    <w:rsid w:val="00B072CE"/>
    <w:rsid w:val="00B37512"/>
    <w:rsid w:val="00BD1E0F"/>
    <w:rsid w:val="00BD5869"/>
    <w:rsid w:val="00BE3AB3"/>
    <w:rsid w:val="00BE4DE7"/>
    <w:rsid w:val="00C10EA7"/>
    <w:rsid w:val="00C344F5"/>
    <w:rsid w:val="00C53470"/>
    <w:rsid w:val="00C827B2"/>
    <w:rsid w:val="00CB56C4"/>
    <w:rsid w:val="00CF4C23"/>
    <w:rsid w:val="00D329AE"/>
    <w:rsid w:val="00D5512D"/>
    <w:rsid w:val="00DD11E2"/>
    <w:rsid w:val="00DE2F6F"/>
    <w:rsid w:val="00E53E32"/>
    <w:rsid w:val="00E6057B"/>
    <w:rsid w:val="00E92264"/>
    <w:rsid w:val="00F836EE"/>
    <w:rsid w:val="00FA4115"/>
    <w:rsid w:val="00FB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77CCF1"/>
  <w15:chartTrackingRefBased/>
  <w15:docId w15:val="{8D811CE0-70C8-1B48-B47B-728C8E23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4</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18</cp:revision>
  <cp:lastPrinted>2024-03-24T00:24:00Z</cp:lastPrinted>
  <dcterms:created xsi:type="dcterms:W3CDTF">2024-03-19T00:19:00Z</dcterms:created>
  <dcterms:modified xsi:type="dcterms:W3CDTF">2024-03-24T11:13:00Z</dcterms:modified>
</cp:coreProperties>
</file>