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48F" w14:textId="60DDB34D" w:rsidR="005A0395" w:rsidRDefault="007C1C29" w:rsidP="007C1C29">
      <w:pPr>
        <w:jc w:val="center"/>
        <w:rPr>
          <w:rFonts w:ascii="Times New Roman" w:hAnsi="Times New Roman" w:cs="Times New Roman"/>
          <w:b/>
          <w:bCs/>
        </w:rPr>
      </w:pPr>
      <w:r w:rsidRPr="007C1C29">
        <w:rPr>
          <w:rFonts w:ascii="Times New Roman" w:hAnsi="Times New Roman" w:cs="Times New Roman"/>
          <w:b/>
          <w:bCs/>
        </w:rPr>
        <w:t>Bethel Christian</w:t>
      </w:r>
      <w:r>
        <w:rPr>
          <w:rFonts w:ascii="Times New Roman" w:hAnsi="Times New Roman" w:cs="Times New Roman"/>
          <w:b/>
          <w:bCs/>
        </w:rPr>
        <w:t xml:space="preserve"> Fellowship</w:t>
      </w:r>
    </w:p>
    <w:p w14:paraId="5DA434AF" w14:textId="6656701B" w:rsidR="007C1C29" w:rsidRDefault="007C1C29" w:rsidP="007C1C29">
      <w:pPr>
        <w:jc w:val="center"/>
        <w:rPr>
          <w:rFonts w:ascii="Times New Roman" w:hAnsi="Times New Roman" w:cs="Times New Roman"/>
          <w:b/>
          <w:bCs/>
        </w:rPr>
      </w:pPr>
      <w:r>
        <w:rPr>
          <w:rFonts w:ascii="Times New Roman" w:hAnsi="Times New Roman" w:cs="Times New Roman"/>
          <w:b/>
          <w:bCs/>
        </w:rPr>
        <w:t>Fair Lawn, NJ</w:t>
      </w:r>
    </w:p>
    <w:p w14:paraId="2E0E24E2" w14:textId="77777777" w:rsidR="007C1C29" w:rsidRDefault="007C1C29" w:rsidP="007C1C29">
      <w:pPr>
        <w:jc w:val="center"/>
        <w:rPr>
          <w:rFonts w:ascii="Times New Roman" w:hAnsi="Times New Roman" w:cs="Times New Roman"/>
          <w:b/>
          <w:bCs/>
        </w:rPr>
      </w:pPr>
    </w:p>
    <w:p w14:paraId="5BDCFDF1" w14:textId="714C3BE8" w:rsidR="007C1C29" w:rsidRDefault="007C1C29" w:rsidP="007C1C29">
      <w:pPr>
        <w:jc w:val="center"/>
        <w:rPr>
          <w:rFonts w:ascii="Times New Roman" w:hAnsi="Times New Roman" w:cs="Times New Roman"/>
          <w:b/>
          <w:bCs/>
        </w:rPr>
      </w:pPr>
      <w:r>
        <w:rPr>
          <w:rFonts w:ascii="Times New Roman" w:hAnsi="Times New Roman" w:cs="Times New Roman"/>
          <w:b/>
          <w:bCs/>
        </w:rPr>
        <w:t xml:space="preserve">The Message Of 2 Timothy (14): “The Charge </w:t>
      </w:r>
      <w:proofErr w:type="gramStart"/>
      <w:r>
        <w:rPr>
          <w:rFonts w:ascii="Times New Roman" w:hAnsi="Times New Roman" w:cs="Times New Roman"/>
          <w:b/>
          <w:bCs/>
        </w:rPr>
        <w:t>To</w:t>
      </w:r>
      <w:proofErr w:type="gramEnd"/>
      <w:r>
        <w:rPr>
          <w:rFonts w:ascii="Times New Roman" w:hAnsi="Times New Roman" w:cs="Times New Roman"/>
          <w:b/>
          <w:bCs/>
        </w:rPr>
        <w:t xml:space="preserve"> Preach The Word”</w:t>
      </w:r>
    </w:p>
    <w:p w14:paraId="54D563F7" w14:textId="13433052" w:rsidR="007C1C29" w:rsidRDefault="007C1C29" w:rsidP="007C1C29">
      <w:pPr>
        <w:jc w:val="center"/>
        <w:rPr>
          <w:rFonts w:ascii="Times New Roman" w:hAnsi="Times New Roman" w:cs="Times New Roman"/>
          <w:b/>
          <w:bCs/>
        </w:rPr>
      </w:pPr>
      <w:r>
        <w:rPr>
          <w:rFonts w:ascii="Times New Roman" w:hAnsi="Times New Roman" w:cs="Times New Roman"/>
          <w:b/>
          <w:bCs/>
        </w:rPr>
        <w:t>2 Timothy 4:1-5</w:t>
      </w:r>
    </w:p>
    <w:p w14:paraId="357EBDA2" w14:textId="77777777" w:rsidR="007C1C29" w:rsidRDefault="007C1C29" w:rsidP="007C1C29">
      <w:pPr>
        <w:jc w:val="center"/>
        <w:rPr>
          <w:rFonts w:ascii="Times New Roman" w:hAnsi="Times New Roman" w:cs="Times New Roman"/>
          <w:b/>
          <w:bCs/>
        </w:rPr>
      </w:pPr>
    </w:p>
    <w:p w14:paraId="0B4D8C91" w14:textId="1A73BB83" w:rsidR="007C1C29" w:rsidRDefault="007C1C29" w:rsidP="007C1C29">
      <w:pPr>
        <w:jc w:val="center"/>
        <w:rPr>
          <w:rFonts w:ascii="Times New Roman" w:hAnsi="Times New Roman" w:cs="Times New Roman"/>
          <w:b/>
          <w:bCs/>
        </w:rPr>
      </w:pPr>
      <w:r>
        <w:rPr>
          <w:rFonts w:ascii="Times New Roman" w:hAnsi="Times New Roman" w:cs="Times New Roman"/>
          <w:b/>
          <w:bCs/>
        </w:rPr>
        <w:t>July 23, 2023</w:t>
      </w:r>
    </w:p>
    <w:p w14:paraId="000DD2AF" w14:textId="77777777" w:rsidR="007C1C29" w:rsidRDefault="007C1C29" w:rsidP="007C1C29">
      <w:pPr>
        <w:jc w:val="center"/>
        <w:rPr>
          <w:rFonts w:ascii="Times New Roman" w:hAnsi="Times New Roman" w:cs="Times New Roman"/>
          <w:b/>
          <w:bCs/>
        </w:rPr>
      </w:pPr>
    </w:p>
    <w:p w14:paraId="2CD758CD" w14:textId="5167A66B" w:rsidR="007C1C29" w:rsidRDefault="007C1C29" w:rsidP="005D66D9">
      <w:pPr>
        <w:ind w:right="-162"/>
        <w:rPr>
          <w:rFonts w:ascii="Times New Roman" w:hAnsi="Times New Roman" w:cs="Times New Roman"/>
        </w:rPr>
      </w:pPr>
      <w:r>
        <w:rPr>
          <w:rFonts w:ascii="Times New Roman" w:hAnsi="Times New Roman" w:cs="Times New Roman"/>
        </w:rPr>
        <w:t>The verses before us today are the very last words written by the Apostle Paul. He is writing within weeks, perhaps even days, of his martyrdom. He has labored long and hard as an ambassador of the Lord Jesus Christ. He has fought a good fight, finished his course, and kept the faith, as he himself writes (</w:t>
      </w:r>
      <w:r w:rsidR="000E0781">
        <w:rPr>
          <w:rFonts w:ascii="Times New Roman" w:hAnsi="Times New Roman" w:cs="Times New Roman"/>
        </w:rPr>
        <w:t>4:</w:t>
      </w:r>
      <w:r>
        <w:rPr>
          <w:rFonts w:ascii="Times New Roman" w:hAnsi="Times New Roman" w:cs="Times New Roman"/>
        </w:rPr>
        <w:t xml:space="preserve">7). Now he awaits </w:t>
      </w:r>
      <w:r w:rsidR="00D8776B">
        <w:rPr>
          <w:rFonts w:ascii="Times New Roman" w:hAnsi="Times New Roman" w:cs="Times New Roman"/>
        </w:rPr>
        <w:t>his reward, “the crown of righteousness,” which has been laid up for him</w:t>
      </w:r>
      <w:r>
        <w:rPr>
          <w:rFonts w:ascii="Times New Roman" w:hAnsi="Times New Roman" w:cs="Times New Roman"/>
        </w:rPr>
        <w:t xml:space="preserve"> in heaven (</w:t>
      </w:r>
      <w:r w:rsidR="000E0781">
        <w:rPr>
          <w:rFonts w:ascii="Times New Roman" w:hAnsi="Times New Roman" w:cs="Times New Roman"/>
        </w:rPr>
        <w:t>4:</w:t>
      </w:r>
      <w:r>
        <w:rPr>
          <w:rFonts w:ascii="Times New Roman" w:hAnsi="Times New Roman" w:cs="Times New Roman"/>
        </w:rPr>
        <w:t xml:space="preserve">8). </w:t>
      </w:r>
      <w:proofErr w:type="gramStart"/>
      <w:r w:rsidR="00D8776B">
        <w:rPr>
          <w:rFonts w:ascii="Times New Roman" w:hAnsi="Times New Roman" w:cs="Times New Roman"/>
        </w:rPr>
        <w:t>Thus</w:t>
      </w:r>
      <w:proofErr w:type="gramEnd"/>
      <w:r w:rsidR="00D8776B">
        <w:rPr>
          <w:rFonts w:ascii="Times New Roman" w:hAnsi="Times New Roman" w:cs="Times New Roman"/>
        </w:rPr>
        <w:t xml:space="preserve"> th</w:t>
      </w:r>
      <w:r>
        <w:rPr>
          <w:rFonts w:ascii="Times New Roman" w:hAnsi="Times New Roman" w:cs="Times New Roman"/>
        </w:rPr>
        <w:t>ese</w:t>
      </w:r>
      <w:r w:rsidR="005D66D9">
        <w:rPr>
          <w:rFonts w:ascii="Times New Roman" w:hAnsi="Times New Roman" w:cs="Times New Roman"/>
        </w:rPr>
        <w:t xml:space="preserve"> are</w:t>
      </w:r>
      <w:r>
        <w:rPr>
          <w:rFonts w:ascii="Times New Roman" w:hAnsi="Times New Roman" w:cs="Times New Roman"/>
        </w:rPr>
        <w:t xml:space="preserve"> words </w:t>
      </w:r>
      <w:r w:rsidR="005D66D9">
        <w:rPr>
          <w:rFonts w:ascii="Times New Roman" w:hAnsi="Times New Roman" w:cs="Times New Roman"/>
        </w:rPr>
        <w:t>that comprise</w:t>
      </w:r>
      <w:r w:rsidR="00D8776B">
        <w:rPr>
          <w:rFonts w:ascii="Times New Roman" w:hAnsi="Times New Roman" w:cs="Times New Roman"/>
        </w:rPr>
        <w:t xml:space="preserve"> </w:t>
      </w:r>
      <w:r>
        <w:rPr>
          <w:rFonts w:ascii="Times New Roman" w:hAnsi="Times New Roman" w:cs="Times New Roman"/>
        </w:rPr>
        <w:t>Paul</w:t>
      </w:r>
      <w:r w:rsidR="00D8776B">
        <w:rPr>
          <w:rFonts w:ascii="Times New Roman" w:hAnsi="Times New Roman" w:cs="Times New Roman"/>
        </w:rPr>
        <w:t xml:space="preserve">’s </w:t>
      </w:r>
      <w:r>
        <w:rPr>
          <w:rFonts w:ascii="Times New Roman" w:hAnsi="Times New Roman" w:cs="Times New Roman"/>
        </w:rPr>
        <w:t xml:space="preserve">last will and testament </w:t>
      </w:r>
      <w:r w:rsidR="00D8776B">
        <w:rPr>
          <w:rFonts w:ascii="Times New Roman" w:hAnsi="Times New Roman" w:cs="Times New Roman"/>
        </w:rPr>
        <w:t>for</w:t>
      </w:r>
      <w:r>
        <w:rPr>
          <w:rFonts w:ascii="Times New Roman" w:hAnsi="Times New Roman" w:cs="Times New Roman"/>
        </w:rPr>
        <w:t xml:space="preserve"> the church.</w:t>
      </w:r>
    </w:p>
    <w:p w14:paraId="6C12F276" w14:textId="77777777" w:rsidR="007C1C29" w:rsidRDefault="007C1C29" w:rsidP="007C1C29">
      <w:pPr>
        <w:rPr>
          <w:rFonts w:ascii="Times New Roman" w:hAnsi="Times New Roman" w:cs="Times New Roman"/>
        </w:rPr>
      </w:pPr>
    </w:p>
    <w:p w14:paraId="68F85670" w14:textId="761DFBF8" w:rsidR="007C1C29" w:rsidRPr="000E0781" w:rsidRDefault="007C1C29" w:rsidP="007C1C29">
      <w:pPr>
        <w:rPr>
          <w:rFonts w:ascii="Times New Roman" w:hAnsi="Times New Roman" w:cs="Times New Roman"/>
        </w:rPr>
      </w:pPr>
      <w:r>
        <w:rPr>
          <w:rFonts w:ascii="Times New Roman" w:hAnsi="Times New Roman" w:cs="Times New Roman"/>
        </w:rPr>
        <w:t xml:space="preserve">They begin with </w:t>
      </w:r>
      <w:r w:rsidR="000E0781">
        <w:rPr>
          <w:rFonts w:ascii="Times New Roman" w:hAnsi="Times New Roman" w:cs="Times New Roman"/>
        </w:rPr>
        <w:t>his final</w:t>
      </w:r>
      <w:r>
        <w:rPr>
          <w:rFonts w:ascii="Times New Roman" w:hAnsi="Times New Roman" w:cs="Times New Roman"/>
        </w:rPr>
        <w:t xml:space="preserve"> charge to Timothy. In a day and age when people </w:t>
      </w:r>
      <w:r>
        <w:rPr>
          <w:rFonts w:ascii="Times New Roman" w:hAnsi="Times New Roman" w:cs="Times New Roman"/>
          <w:i/>
          <w:iCs/>
        </w:rPr>
        <w:t>will not</w:t>
      </w:r>
      <w:r>
        <w:rPr>
          <w:rFonts w:ascii="Times New Roman" w:hAnsi="Times New Roman" w:cs="Times New Roman"/>
        </w:rPr>
        <w:t xml:space="preserve"> endure sound </w:t>
      </w:r>
      <w:r w:rsidR="00D8776B">
        <w:rPr>
          <w:rFonts w:ascii="Times New Roman" w:hAnsi="Times New Roman" w:cs="Times New Roman"/>
        </w:rPr>
        <w:t>teaching and</w:t>
      </w:r>
      <w:r>
        <w:rPr>
          <w:rFonts w:ascii="Times New Roman" w:hAnsi="Times New Roman" w:cs="Times New Roman"/>
        </w:rPr>
        <w:t xml:space="preserve"> </w:t>
      </w:r>
      <w:r>
        <w:rPr>
          <w:rFonts w:ascii="Times New Roman" w:hAnsi="Times New Roman" w:cs="Times New Roman"/>
          <w:i/>
          <w:iCs/>
        </w:rPr>
        <w:t>will</w:t>
      </w:r>
      <w:r>
        <w:rPr>
          <w:rFonts w:ascii="Times New Roman" w:hAnsi="Times New Roman" w:cs="Times New Roman"/>
        </w:rPr>
        <w:t xml:space="preserve"> turn away from listening to the truth</w:t>
      </w:r>
      <w:r w:rsidR="000E0781">
        <w:rPr>
          <w:rFonts w:ascii="Times New Roman" w:hAnsi="Times New Roman" w:cs="Times New Roman"/>
        </w:rPr>
        <w:t>,</w:t>
      </w:r>
      <w:r>
        <w:rPr>
          <w:rFonts w:ascii="Times New Roman" w:hAnsi="Times New Roman" w:cs="Times New Roman"/>
        </w:rPr>
        <w:t xml:space="preserve"> </w:t>
      </w:r>
      <w:r w:rsidR="000E0781">
        <w:rPr>
          <w:rFonts w:ascii="Times New Roman" w:hAnsi="Times New Roman" w:cs="Times New Roman"/>
        </w:rPr>
        <w:t xml:space="preserve">Timothy must persist in teaching it. The same should be true for us. “The harder the times and the deafer the people, the clearer and more persuasive our proclamation must be” (Stott). Difficult days, in which it is hard to gain a hearing for the gospel, should never silence us. They should spur us on to teach and preach the truth </w:t>
      </w:r>
      <w:proofErr w:type="gramStart"/>
      <w:r w:rsidR="000E0781">
        <w:rPr>
          <w:rFonts w:ascii="Times New Roman" w:hAnsi="Times New Roman" w:cs="Times New Roman"/>
        </w:rPr>
        <w:t>all the more</w:t>
      </w:r>
      <w:proofErr w:type="gramEnd"/>
      <w:r w:rsidR="000E0781">
        <w:rPr>
          <w:rFonts w:ascii="Times New Roman" w:hAnsi="Times New Roman" w:cs="Times New Roman"/>
        </w:rPr>
        <w:t>. Hence Paul’s final charge: “</w:t>
      </w:r>
      <w:r w:rsidR="000E0781">
        <w:rPr>
          <w:rFonts w:ascii="Times New Roman" w:hAnsi="Times New Roman" w:cs="Times New Roman"/>
          <w:i/>
          <w:iCs/>
        </w:rPr>
        <w:t>Preach the Word</w:t>
      </w:r>
      <w:r w:rsidR="000E0781">
        <w:rPr>
          <w:rFonts w:ascii="Times New Roman" w:hAnsi="Times New Roman" w:cs="Times New Roman"/>
        </w:rPr>
        <w:t>” (4:1-2).</w:t>
      </w:r>
    </w:p>
    <w:p w14:paraId="5CFE2639" w14:textId="77777777" w:rsidR="007C1C29" w:rsidRDefault="007C1C29" w:rsidP="007C1C29">
      <w:pPr>
        <w:rPr>
          <w:rFonts w:ascii="Times New Roman" w:hAnsi="Times New Roman" w:cs="Times New Roman"/>
        </w:rPr>
      </w:pPr>
    </w:p>
    <w:p w14:paraId="1E647604" w14:textId="12627C78" w:rsidR="007C1C29" w:rsidRDefault="007C1C29" w:rsidP="007C1C29">
      <w:pPr>
        <w:rPr>
          <w:rFonts w:ascii="Times New Roman" w:hAnsi="Times New Roman" w:cs="Times New Roman"/>
        </w:rPr>
      </w:pPr>
      <w:r>
        <w:rPr>
          <w:rFonts w:ascii="Times New Roman" w:hAnsi="Times New Roman" w:cs="Times New Roman"/>
        </w:rPr>
        <w:t xml:space="preserve">There are three </w:t>
      </w:r>
      <w:r w:rsidR="00CD746D">
        <w:rPr>
          <w:rFonts w:ascii="Times New Roman" w:hAnsi="Times New Roman" w:cs="Times New Roman"/>
        </w:rPr>
        <w:t>parts to this</w:t>
      </w:r>
      <w:r>
        <w:rPr>
          <w:rFonts w:ascii="Times New Roman" w:hAnsi="Times New Roman" w:cs="Times New Roman"/>
        </w:rPr>
        <w:t xml:space="preserve"> charge</w:t>
      </w:r>
      <w:r w:rsidR="00CD746D">
        <w:rPr>
          <w:rFonts w:ascii="Times New Roman" w:hAnsi="Times New Roman" w:cs="Times New Roman"/>
        </w:rPr>
        <w:t>,</w:t>
      </w:r>
      <w:r>
        <w:rPr>
          <w:rFonts w:ascii="Times New Roman" w:hAnsi="Times New Roman" w:cs="Times New Roman"/>
        </w:rPr>
        <w:t xml:space="preserve"> </w:t>
      </w:r>
      <w:r w:rsidR="00CD746D">
        <w:rPr>
          <w:rFonts w:ascii="Times New Roman" w:hAnsi="Times New Roman" w:cs="Times New Roman"/>
        </w:rPr>
        <w:t>and each is worthy of its own study</w:t>
      </w:r>
      <w:r>
        <w:rPr>
          <w:rFonts w:ascii="Times New Roman" w:hAnsi="Times New Roman" w:cs="Times New Roman"/>
        </w:rPr>
        <w:t xml:space="preserve">: </w:t>
      </w:r>
      <w:r>
        <w:rPr>
          <w:rFonts w:ascii="Times New Roman" w:hAnsi="Times New Roman" w:cs="Times New Roman"/>
          <w:b/>
          <w:bCs/>
        </w:rPr>
        <w:t xml:space="preserve">(a) </w:t>
      </w:r>
      <w:r>
        <w:rPr>
          <w:rFonts w:ascii="Times New Roman" w:hAnsi="Times New Roman" w:cs="Times New Roman"/>
        </w:rPr>
        <w:t>the seriousness of the charge (</w:t>
      </w:r>
      <w:r w:rsidR="00CD746D">
        <w:rPr>
          <w:rFonts w:ascii="Times New Roman" w:hAnsi="Times New Roman" w:cs="Times New Roman"/>
        </w:rPr>
        <w:t>On what basis is Paul issuing this charge</w:t>
      </w:r>
      <w:r>
        <w:rPr>
          <w:rFonts w:ascii="Times New Roman" w:hAnsi="Times New Roman" w:cs="Times New Roman"/>
        </w:rPr>
        <w:t xml:space="preserve">?); </w:t>
      </w:r>
      <w:r>
        <w:rPr>
          <w:rFonts w:ascii="Times New Roman" w:hAnsi="Times New Roman" w:cs="Times New Roman"/>
          <w:b/>
          <w:bCs/>
        </w:rPr>
        <w:t>(b)</w:t>
      </w:r>
      <w:r>
        <w:rPr>
          <w:rFonts w:ascii="Times New Roman" w:hAnsi="Times New Roman" w:cs="Times New Roman"/>
        </w:rPr>
        <w:t xml:space="preserve"> the nature of the charge (</w:t>
      </w:r>
      <w:r w:rsidR="00CD746D">
        <w:rPr>
          <w:rFonts w:ascii="Times New Roman" w:hAnsi="Times New Roman" w:cs="Times New Roman"/>
        </w:rPr>
        <w:t>W</w:t>
      </w:r>
      <w:r>
        <w:rPr>
          <w:rFonts w:ascii="Times New Roman" w:hAnsi="Times New Roman" w:cs="Times New Roman"/>
        </w:rPr>
        <w:t xml:space="preserve">hat </w:t>
      </w:r>
      <w:r w:rsidR="00CD746D">
        <w:rPr>
          <w:rFonts w:ascii="Times New Roman" w:hAnsi="Times New Roman" w:cs="Times New Roman"/>
        </w:rPr>
        <w:t xml:space="preserve">precisely </w:t>
      </w:r>
      <w:r>
        <w:rPr>
          <w:rFonts w:ascii="Times New Roman" w:hAnsi="Times New Roman" w:cs="Times New Roman"/>
        </w:rPr>
        <w:t xml:space="preserve">is Paul commissioning Timothy to do?) </w:t>
      </w:r>
      <w:r>
        <w:rPr>
          <w:rFonts w:ascii="Times New Roman" w:hAnsi="Times New Roman" w:cs="Times New Roman"/>
          <w:b/>
          <w:bCs/>
        </w:rPr>
        <w:t>(c)</w:t>
      </w:r>
      <w:r>
        <w:rPr>
          <w:rFonts w:ascii="Times New Roman" w:hAnsi="Times New Roman" w:cs="Times New Roman"/>
        </w:rPr>
        <w:t xml:space="preserve"> the reason for the charge (what are the incentives that Paul is using to motivate Timothy to preach the Word?). </w:t>
      </w:r>
    </w:p>
    <w:p w14:paraId="5918E763" w14:textId="77777777" w:rsidR="007C1C29" w:rsidRDefault="007C1C29" w:rsidP="007C1C29">
      <w:pPr>
        <w:rPr>
          <w:rFonts w:ascii="Times New Roman" w:hAnsi="Times New Roman" w:cs="Times New Roman"/>
        </w:rPr>
      </w:pPr>
    </w:p>
    <w:p w14:paraId="4277698C" w14:textId="771DD6AB" w:rsidR="007C1C29" w:rsidRDefault="007C1C29" w:rsidP="007C1C29">
      <w:pPr>
        <w:rPr>
          <w:rFonts w:ascii="Times New Roman" w:hAnsi="Times New Roman" w:cs="Times New Roman"/>
        </w:rPr>
      </w:pPr>
      <w:r>
        <w:rPr>
          <w:rFonts w:ascii="Times New Roman" w:hAnsi="Times New Roman" w:cs="Times New Roman"/>
          <w:b/>
          <w:bCs/>
        </w:rPr>
        <w:t xml:space="preserve">A. The Seriousness of the Charge (v. 1): </w:t>
      </w:r>
      <w:r>
        <w:rPr>
          <w:rFonts w:ascii="Times New Roman" w:hAnsi="Times New Roman" w:cs="Times New Roman"/>
        </w:rPr>
        <w:t>“</w:t>
      </w:r>
      <w:r>
        <w:rPr>
          <w:rFonts w:ascii="Times New Roman" w:hAnsi="Times New Roman" w:cs="Times New Roman"/>
          <w:i/>
          <w:iCs/>
        </w:rPr>
        <w:t>In the presence of God and of Christ Jesus, who will judge the living and the dead, and in view of his appearing and his kingdom, I give you this charge . . .</w:t>
      </w:r>
      <w:r>
        <w:rPr>
          <w:rFonts w:ascii="Times New Roman" w:hAnsi="Times New Roman" w:cs="Times New Roman"/>
        </w:rPr>
        <w:t xml:space="preserve">” </w:t>
      </w:r>
    </w:p>
    <w:p w14:paraId="68D1248E" w14:textId="77777777" w:rsidR="007C1C29" w:rsidRDefault="007C1C29" w:rsidP="007C1C29">
      <w:pPr>
        <w:rPr>
          <w:rFonts w:ascii="Times New Roman" w:hAnsi="Times New Roman" w:cs="Times New Roman"/>
        </w:rPr>
      </w:pPr>
    </w:p>
    <w:p w14:paraId="17B98232" w14:textId="435C1542" w:rsidR="007C1C29" w:rsidRDefault="007C1C29" w:rsidP="007C1C29">
      <w:pPr>
        <w:rPr>
          <w:rFonts w:ascii="Times New Roman" w:hAnsi="Times New Roman" w:cs="Times New Roman"/>
        </w:rPr>
      </w:pPr>
      <w:r>
        <w:rPr>
          <w:rFonts w:ascii="Times New Roman" w:hAnsi="Times New Roman" w:cs="Times New Roman"/>
        </w:rPr>
        <w:t xml:space="preserve">What’s striking about this opening verse is that Paul </w:t>
      </w:r>
      <w:r w:rsidR="00D8776B">
        <w:rPr>
          <w:rFonts w:ascii="Times New Roman" w:hAnsi="Times New Roman" w:cs="Times New Roman"/>
        </w:rPr>
        <w:t xml:space="preserve">is </w:t>
      </w:r>
      <w:r>
        <w:rPr>
          <w:rFonts w:ascii="Times New Roman" w:hAnsi="Times New Roman" w:cs="Times New Roman"/>
        </w:rPr>
        <w:t xml:space="preserve">not issuing his mandate in his own name or in his own authority. (He certainly could have, as an apostle of Christ.) Rather, he is acutely aware of being in the presence of God the Father (who sent His Son to redeem lost sinners) and of Christ Jesus, who not only died for sinners, but is the Judge of “the living and the dead.” </w:t>
      </w:r>
      <w:r w:rsidR="000E0781">
        <w:rPr>
          <w:rFonts w:ascii="Times New Roman" w:hAnsi="Times New Roman" w:cs="Times New Roman"/>
        </w:rPr>
        <w:t xml:space="preserve">To Him every person must </w:t>
      </w:r>
      <w:proofErr w:type="spellStart"/>
      <w:r w:rsidR="000E0781">
        <w:rPr>
          <w:rFonts w:ascii="Times New Roman" w:hAnsi="Times New Roman" w:cs="Times New Roman"/>
        </w:rPr>
        <w:t>some day</w:t>
      </w:r>
      <w:proofErr w:type="spellEnd"/>
      <w:r w:rsidR="000E0781">
        <w:rPr>
          <w:rFonts w:ascii="Times New Roman" w:hAnsi="Times New Roman" w:cs="Times New Roman"/>
        </w:rPr>
        <w:t xml:space="preserve"> give an account. Christ’s</w:t>
      </w:r>
      <w:r w:rsidR="00D8776B">
        <w:rPr>
          <w:rFonts w:ascii="Times New Roman" w:hAnsi="Times New Roman" w:cs="Times New Roman"/>
        </w:rPr>
        <w:t xml:space="preserve"> ministers</w:t>
      </w:r>
      <w:proofErr w:type="gramStart"/>
      <w:r w:rsidR="00D8776B">
        <w:rPr>
          <w:rFonts w:ascii="Times New Roman" w:hAnsi="Times New Roman" w:cs="Times New Roman"/>
        </w:rPr>
        <w:t xml:space="preserve">, </w:t>
      </w:r>
      <w:r w:rsidR="000E0781">
        <w:rPr>
          <w:rFonts w:ascii="Times New Roman" w:hAnsi="Times New Roman" w:cs="Times New Roman"/>
        </w:rPr>
        <w:t>in particular, will</w:t>
      </w:r>
      <w:proofErr w:type="gramEnd"/>
      <w:r w:rsidR="000E0781">
        <w:rPr>
          <w:rFonts w:ascii="Times New Roman" w:hAnsi="Times New Roman" w:cs="Times New Roman"/>
        </w:rPr>
        <w:t xml:space="preserve"> be held accountable</w:t>
      </w:r>
      <w:r w:rsidR="00D8776B">
        <w:rPr>
          <w:rFonts w:ascii="Times New Roman" w:hAnsi="Times New Roman" w:cs="Times New Roman"/>
        </w:rPr>
        <w:t xml:space="preserve"> </w:t>
      </w:r>
      <w:r w:rsidR="000E0781">
        <w:rPr>
          <w:rFonts w:ascii="Times New Roman" w:hAnsi="Times New Roman" w:cs="Times New Roman"/>
        </w:rPr>
        <w:t xml:space="preserve">for </w:t>
      </w:r>
      <w:r w:rsidR="00D8776B">
        <w:rPr>
          <w:rFonts w:ascii="Times New Roman" w:hAnsi="Times New Roman" w:cs="Times New Roman"/>
        </w:rPr>
        <w:t>their faithfulness in proclaiming God’s Word, clearly and accurately (Cf. 2:15). Without question, this was intended to impress upon Timothy the utmost seriousness of the charge.</w:t>
      </w:r>
    </w:p>
    <w:p w14:paraId="2D277DEB" w14:textId="77777777" w:rsidR="00D8776B" w:rsidRDefault="00D8776B" w:rsidP="007C1C29">
      <w:pPr>
        <w:rPr>
          <w:rFonts w:ascii="Times New Roman" w:hAnsi="Times New Roman" w:cs="Times New Roman"/>
        </w:rPr>
      </w:pPr>
    </w:p>
    <w:p w14:paraId="4FF84FBB" w14:textId="716C8FA2" w:rsidR="007C1C29" w:rsidRDefault="000E0781" w:rsidP="007C1C29">
      <w:pPr>
        <w:rPr>
          <w:rFonts w:ascii="Times New Roman" w:hAnsi="Times New Roman" w:cs="Times New Roman"/>
        </w:rPr>
      </w:pPr>
      <w:r>
        <w:rPr>
          <w:rFonts w:ascii="Times New Roman" w:hAnsi="Times New Roman" w:cs="Times New Roman"/>
        </w:rPr>
        <w:t>The basis of Paul’s charge is also</w:t>
      </w:r>
      <w:r w:rsidR="00D8776B">
        <w:rPr>
          <w:rFonts w:ascii="Times New Roman" w:hAnsi="Times New Roman" w:cs="Times New Roman"/>
        </w:rPr>
        <w:t xml:space="preserve"> in view Christ’s “appearing” (His Second Coming)</w:t>
      </w:r>
      <w:r>
        <w:rPr>
          <w:rFonts w:ascii="Times New Roman" w:hAnsi="Times New Roman" w:cs="Times New Roman"/>
        </w:rPr>
        <w:t>,</w:t>
      </w:r>
      <w:r w:rsidR="00D8776B">
        <w:rPr>
          <w:rFonts w:ascii="Times New Roman" w:hAnsi="Times New Roman" w:cs="Times New Roman"/>
        </w:rPr>
        <w:t xml:space="preserve"> and the consummation of His kingdom: </w:t>
      </w:r>
      <w:r w:rsidR="007C1C29">
        <w:rPr>
          <w:rFonts w:ascii="Times New Roman" w:hAnsi="Times New Roman" w:cs="Times New Roman"/>
        </w:rPr>
        <w:t>“It is evident that Paul still believes in Christ’s personal return,” writes John Stott. “Although he now knows that he will die before it takes place, yet still at the end of his ministry he describes Christians as those who love Christ’s appearing (v. 8) . . . Now these three truth</w:t>
      </w:r>
      <w:r w:rsidR="00D8776B">
        <w:rPr>
          <w:rFonts w:ascii="Times New Roman" w:hAnsi="Times New Roman" w:cs="Times New Roman"/>
        </w:rPr>
        <w:t xml:space="preserve">s – the </w:t>
      </w:r>
      <w:r w:rsidR="007C1C29">
        <w:rPr>
          <w:rFonts w:ascii="Times New Roman" w:hAnsi="Times New Roman" w:cs="Times New Roman"/>
        </w:rPr>
        <w:t xml:space="preserve">appearance, the </w:t>
      </w:r>
      <w:proofErr w:type="gramStart"/>
      <w:r w:rsidR="007C1C29">
        <w:rPr>
          <w:rFonts w:ascii="Times New Roman" w:hAnsi="Times New Roman" w:cs="Times New Roman"/>
        </w:rPr>
        <w:t>judgment</w:t>
      </w:r>
      <w:proofErr w:type="gramEnd"/>
      <w:r w:rsidR="007C1C29">
        <w:rPr>
          <w:rFonts w:ascii="Times New Roman" w:hAnsi="Times New Roman" w:cs="Times New Roman"/>
        </w:rPr>
        <w:t xml:space="preserve"> and the kingdom – </w:t>
      </w:r>
      <w:r w:rsidR="00D8776B">
        <w:rPr>
          <w:rFonts w:ascii="Times New Roman" w:hAnsi="Times New Roman" w:cs="Times New Roman"/>
        </w:rPr>
        <w:t xml:space="preserve">should be as clear and certain an expectation to us as they were to Paul and Timothy . . . </w:t>
      </w:r>
      <w:r w:rsidR="007C1C29">
        <w:rPr>
          <w:rFonts w:ascii="Times New Roman" w:hAnsi="Times New Roman" w:cs="Times New Roman"/>
        </w:rPr>
        <w:t xml:space="preserve"> For both those who preach the word and those who listen to it must give an account to Christ when He appears” (</w:t>
      </w:r>
      <w:r w:rsidR="007C1C29">
        <w:rPr>
          <w:rFonts w:ascii="Times New Roman" w:hAnsi="Times New Roman" w:cs="Times New Roman"/>
          <w:u w:val="single"/>
        </w:rPr>
        <w:t>Guard the Gospel</w:t>
      </w:r>
      <w:r w:rsidR="007C1C29">
        <w:rPr>
          <w:rFonts w:ascii="Times New Roman" w:hAnsi="Times New Roman" w:cs="Times New Roman"/>
        </w:rPr>
        <w:t xml:space="preserve">). </w:t>
      </w:r>
    </w:p>
    <w:p w14:paraId="30DD8E04" w14:textId="77777777" w:rsidR="007C1C29" w:rsidRDefault="007C1C29" w:rsidP="007C1C29">
      <w:pPr>
        <w:rPr>
          <w:rFonts w:ascii="Times New Roman" w:hAnsi="Times New Roman" w:cs="Times New Roman"/>
        </w:rPr>
      </w:pPr>
    </w:p>
    <w:p w14:paraId="25479E85" w14:textId="77777777" w:rsidR="000E0781" w:rsidRDefault="007C1C29" w:rsidP="007C1C29">
      <w:pPr>
        <w:rPr>
          <w:rFonts w:ascii="Times New Roman" w:hAnsi="Times New Roman" w:cs="Times New Roman"/>
        </w:rPr>
      </w:pPr>
      <w:r>
        <w:rPr>
          <w:rFonts w:ascii="Times New Roman" w:hAnsi="Times New Roman" w:cs="Times New Roman"/>
          <w:b/>
          <w:bCs/>
        </w:rPr>
        <w:t xml:space="preserve">B. The Nature of the Charge (v. 2): </w:t>
      </w:r>
      <w:r>
        <w:rPr>
          <w:rFonts w:ascii="Times New Roman" w:hAnsi="Times New Roman" w:cs="Times New Roman"/>
        </w:rPr>
        <w:t>“</w:t>
      </w:r>
      <w:r>
        <w:rPr>
          <w:rFonts w:ascii="Times New Roman" w:hAnsi="Times New Roman" w:cs="Times New Roman"/>
          <w:i/>
          <w:iCs/>
        </w:rPr>
        <w:t>Preach the word; be prepared in season and out of season; correct, rebuke and encourage – with great patience and careful instruction</w:t>
      </w:r>
      <w:r>
        <w:rPr>
          <w:rFonts w:ascii="Times New Roman" w:hAnsi="Times New Roman" w:cs="Times New Roman"/>
        </w:rPr>
        <w:t>.”</w:t>
      </w:r>
      <w:r w:rsidR="000E0781">
        <w:rPr>
          <w:rFonts w:ascii="Times New Roman" w:hAnsi="Times New Roman" w:cs="Times New Roman"/>
        </w:rPr>
        <w:t xml:space="preserve"> </w:t>
      </w:r>
    </w:p>
    <w:p w14:paraId="56D23123" w14:textId="77777777" w:rsidR="000E0781" w:rsidRDefault="000E0781" w:rsidP="007C1C29">
      <w:pPr>
        <w:rPr>
          <w:rFonts w:ascii="Times New Roman" w:hAnsi="Times New Roman" w:cs="Times New Roman"/>
        </w:rPr>
      </w:pPr>
    </w:p>
    <w:p w14:paraId="16472239" w14:textId="20E13C5F" w:rsidR="007C1C29" w:rsidRDefault="007C1C29" w:rsidP="007C1C29">
      <w:pPr>
        <w:rPr>
          <w:rFonts w:ascii="Times New Roman" w:hAnsi="Times New Roman" w:cs="Times New Roman"/>
        </w:rPr>
      </w:pPr>
      <w:r>
        <w:rPr>
          <w:rFonts w:ascii="Times New Roman" w:hAnsi="Times New Roman" w:cs="Times New Roman"/>
        </w:rPr>
        <w:lastRenderedPageBreak/>
        <w:t xml:space="preserve">The </w:t>
      </w:r>
      <w:r>
        <w:rPr>
          <w:rFonts w:ascii="Times New Roman" w:hAnsi="Times New Roman" w:cs="Times New Roman"/>
          <w:i/>
          <w:iCs/>
        </w:rPr>
        <w:t>essence</w:t>
      </w:r>
      <w:r>
        <w:rPr>
          <w:rFonts w:ascii="Times New Roman" w:hAnsi="Times New Roman" w:cs="Times New Roman"/>
        </w:rPr>
        <w:t xml:space="preserve"> of Paul’s </w:t>
      </w:r>
      <w:r w:rsidR="003D0B66">
        <w:rPr>
          <w:rFonts w:ascii="Times New Roman" w:hAnsi="Times New Roman" w:cs="Times New Roman"/>
        </w:rPr>
        <w:t xml:space="preserve">charge </w:t>
      </w:r>
      <w:r>
        <w:rPr>
          <w:rFonts w:ascii="Times New Roman" w:hAnsi="Times New Roman" w:cs="Times New Roman"/>
        </w:rPr>
        <w:t>is simple enough; “preach the word” (v. 2a). There’s no need for him to specify it further</w:t>
      </w:r>
      <w:r w:rsidR="003D0B66">
        <w:rPr>
          <w:rFonts w:ascii="Times New Roman" w:hAnsi="Times New Roman" w:cs="Times New Roman"/>
        </w:rPr>
        <w:t>,</w:t>
      </w:r>
      <w:r>
        <w:rPr>
          <w:rFonts w:ascii="Times New Roman" w:hAnsi="Times New Roman" w:cs="Times New Roman"/>
        </w:rPr>
        <w:t xml:space="preserve"> </w:t>
      </w:r>
      <w:r w:rsidR="000E0781">
        <w:rPr>
          <w:rFonts w:ascii="Times New Roman" w:hAnsi="Times New Roman" w:cs="Times New Roman"/>
        </w:rPr>
        <w:t xml:space="preserve">as </w:t>
      </w:r>
      <w:r>
        <w:rPr>
          <w:rFonts w:ascii="Times New Roman" w:hAnsi="Times New Roman" w:cs="Times New Roman"/>
        </w:rPr>
        <w:t>Timothy</w:t>
      </w:r>
      <w:r w:rsidR="00CD746D">
        <w:rPr>
          <w:rFonts w:ascii="Times New Roman" w:hAnsi="Times New Roman" w:cs="Times New Roman"/>
        </w:rPr>
        <w:t xml:space="preserve"> would</w:t>
      </w:r>
      <w:r>
        <w:rPr>
          <w:rFonts w:ascii="Times New Roman" w:hAnsi="Times New Roman" w:cs="Times New Roman"/>
        </w:rPr>
        <w:t xml:space="preserve"> know that </w:t>
      </w:r>
      <w:r w:rsidR="003D0B66">
        <w:rPr>
          <w:rFonts w:ascii="Times New Roman" w:hAnsi="Times New Roman" w:cs="Times New Roman"/>
        </w:rPr>
        <w:t xml:space="preserve">this is </w:t>
      </w:r>
      <w:r>
        <w:rPr>
          <w:rFonts w:ascii="Times New Roman" w:hAnsi="Times New Roman" w:cs="Times New Roman"/>
        </w:rPr>
        <w:t>the doctrinal instruction that he has heard from Paul and which Paul has now committed to him to pass on to others (2:2). It’s the “pattern of sound teaching” (1:13) and the “good deposit” (1:14) that’s been entrusted to him. Here in the fourth chapter, it’s equivalent to “the sound teaching” (v. 3), “the truth” (v. 4), and “the faith” (v. 7). It also consists of the Old Testament Scriptures (God-breathed and profitable), which Timothy has known from childhood (3:14-15)</w:t>
      </w:r>
      <w:r w:rsidR="003D0B66">
        <w:rPr>
          <w:rFonts w:ascii="Times New Roman" w:hAnsi="Times New Roman" w:cs="Times New Roman"/>
        </w:rPr>
        <w:t>,</w:t>
      </w:r>
      <w:r>
        <w:rPr>
          <w:rFonts w:ascii="Times New Roman" w:hAnsi="Times New Roman" w:cs="Times New Roman"/>
        </w:rPr>
        <w:t xml:space="preserve"> along with the teaching of the apostle which Timothy has “followed,” “learned,” and “fully believed” (3:10, 14).</w:t>
      </w:r>
    </w:p>
    <w:p w14:paraId="03515228" w14:textId="77777777" w:rsidR="007C1C29" w:rsidRDefault="007C1C29" w:rsidP="007C1C29">
      <w:pPr>
        <w:rPr>
          <w:rFonts w:ascii="Times New Roman" w:hAnsi="Times New Roman" w:cs="Times New Roman"/>
        </w:rPr>
      </w:pPr>
    </w:p>
    <w:p w14:paraId="070688AB" w14:textId="5A0E23DE" w:rsidR="007C1C29" w:rsidRDefault="007C1C29" w:rsidP="007C1C29">
      <w:pPr>
        <w:rPr>
          <w:rFonts w:ascii="Times New Roman" w:hAnsi="Times New Roman" w:cs="Times New Roman"/>
        </w:rPr>
      </w:pPr>
      <w:r>
        <w:rPr>
          <w:rFonts w:ascii="Times New Roman" w:hAnsi="Times New Roman" w:cs="Times New Roman"/>
        </w:rPr>
        <w:t>The way that Timothy is to go about this is the same way every minister and faithful Christian is to go about proclaiming God’s Word. It’s not easy, but it is essential:</w:t>
      </w:r>
    </w:p>
    <w:p w14:paraId="5C8F467E" w14:textId="77777777" w:rsidR="000E0781" w:rsidRDefault="000E0781" w:rsidP="007C1C29">
      <w:pPr>
        <w:rPr>
          <w:rFonts w:ascii="Times New Roman" w:hAnsi="Times New Roman" w:cs="Times New Roman"/>
        </w:rPr>
      </w:pPr>
    </w:p>
    <w:p w14:paraId="1872697C" w14:textId="5AF4E28C" w:rsidR="007C1C29" w:rsidRDefault="007C1C29" w:rsidP="007C1C29">
      <w:pPr>
        <w:pStyle w:val="ListParagraph"/>
        <w:numPr>
          <w:ilvl w:val="0"/>
          <w:numId w:val="1"/>
        </w:numPr>
        <w:rPr>
          <w:rFonts w:ascii="Times New Roman" w:hAnsi="Times New Roman" w:cs="Times New Roman"/>
        </w:rPr>
      </w:pPr>
      <w:r>
        <w:rPr>
          <w:rFonts w:ascii="Times New Roman" w:hAnsi="Times New Roman" w:cs="Times New Roman"/>
        </w:rPr>
        <w:t>“</w:t>
      </w:r>
      <w:r w:rsidR="000E0781" w:rsidRPr="007C1C29">
        <w:rPr>
          <w:rFonts w:ascii="Times New Roman" w:hAnsi="Times New Roman" w:cs="Times New Roman"/>
          <w:i/>
          <w:iCs/>
        </w:rPr>
        <w:t>Be</w:t>
      </w:r>
      <w:r w:rsidRPr="007C1C29">
        <w:rPr>
          <w:rFonts w:ascii="Times New Roman" w:hAnsi="Times New Roman" w:cs="Times New Roman"/>
          <w:i/>
          <w:iCs/>
        </w:rPr>
        <w:t xml:space="preserve"> prepared in season and out of season</w:t>
      </w:r>
      <w:r>
        <w:rPr>
          <w:rFonts w:ascii="Times New Roman" w:hAnsi="Times New Roman" w:cs="Times New Roman"/>
        </w:rPr>
        <w:t>,” or “</w:t>
      </w:r>
      <w:r w:rsidRPr="007C1C29">
        <w:rPr>
          <w:rFonts w:ascii="Times New Roman" w:hAnsi="Times New Roman" w:cs="Times New Roman"/>
          <w:i/>
          <w:iCs/>
        </w:rPr>
        <w:t>press it home on all occasions, convenient or inconvenient</w:t>
      </w:r>
      <w:r>
        <w:rPr>
          <w:rFonts w:ascii="Times New Roman" w:hAnsi="Times New Roman" w:cs="Times New Roman"/>
        </w:rPr>
        <w:t xml:space="preserve">” (NEB). Heralds of the gospel know they are handling matters of life and </w:t>
      </w:r>
      <w:proofErr w:type="gramStart"/>
      <w:r>
        <w:rPr>
          <w:rFonts w:ascii="Times New Roman" w:hAnsi="Times New Roman" w:cs="Times New Roman"/>
        </w:rPr>
        <w:t>death, and</w:t>
      </w:r>
      <w:proofErr w:type="gramEnd"/>
      <w:r>
        <w:rPr>
          <w:rFonts w:ascii="Times New Roman" w:hAnsi="Times New Roman" w:cs="Times New Roman"/>
        </w:rPr>
        <w:t xml:space="preserve"> should be on duty at all times. (The “office hours” during the week, or </w:t>
      </w:r>
      <w:r w:rsidR="003D0B66">
        <w:rPr>
          <w:rFonts w:ascii="Times New Roman" w:hAnsi="Times New Roman" w:cs="Times New Roman"/>
        </w:rPr>
        <w:t xml:space="preserve">“days off” on Mondays, or </w:t>
      </w:r>
      <w:r>
        <w:rPr>
          <w:rFonts w:ascii="Times New Roman" w:hAnsi="Times New Roman" w:cs="Times New Roman"/>
        </w:rPr>
        <w:t>“Sabbaticals” for time served would have been</w:t>
      </w:r>
      <w:r w:rsidR="003D0B66">
        <w:rPr>
          <w:rFonts w:ascii="Times New Roman" w:hAnsi="Times New Roman" w:cs="Times New Roman"/>
        </w:rPr>
        <w:t xml:space="preserve"> completely</w:t>
      </w:r>
      <w:r>
        <w:rPr>
          <w:rFonts w:ascii="Times New Roman" w:hAnsi="Times New Roman" w:cs="Times New Roman"/>
        </w:rPr>
        <w:t xml:space="preserve"> foreign to the thinking of Paul!)</w:t>
      </w:r>
    </w:p>
    <w:p w14:paraId="118438FE" w14:textId="77777777" w:rsidR="007C1C29" w:rsidRPr="007C1C29" w:rsidRDefault="007C1C29" w:rsidP="007C1C29">
      <w:pPr>
        <w:rPr>
          <w:rFonts w:ascii="Times New Roman" w:hAnsi="Times New Roman" w:cs="Times New Roman"/>
        </w:rPr>
      </w:pPr>
    </w:p>
    <w:p w14:paraId="5C999425" w14:textId="0DF26684" w:rsidR="007C1C29" w:rsidRDefault="007C1C29" w:rsidP="007C1C29">
      <w:pPr>
        <w:pStyle w:val="ListParagraph"/>
        <w:numPr>
          <w:ilvl w:val="0"/>
          <w:numId w:val="1"/>
        </w:numPr>
        <w:rPr>
          <w:rFonts w:ascii="Times New Roman" w:hAnsi="Times New Roman" w:cs="Times New Roman"/>
        </w:rPr>
      </w:pPr>
      <w:r>
        <w:rPr>
          <w:rFonts w:ascii="Times New Roman" w:hAnsi="Times New Roman" w:cs="Times New Roman"/>
        </w:rPr>
        <w:t>“</w:t>
      </w:r>
      <w:r>
        <w:rPr>
          <w:rFonts w:ascii="Times New Roman" w:hAnsi="Times New Roman" w:cs="Times New Roman"/>
          <w:i/>
          <w:iCs/>
        </w:rPr>
        <w:t>Correct, rebuke, encourage</w:t>
      </w:r>
      <w:r>
        <w:rPr>
          <w:rFonts w:ascii="Times New Roman" w:hAnsi="Times New Roman" w:cs="Times New Roman"/>
        </w:rPr>
        <w:t>. . .” A good minister knows there are different strokes for different folks. A</w:t>
      </w:r>
      <w:r w:rsidR="003D0B66">
        <w:rPr>
          <w:rFonts w:ascii="Times New Roman" w:hAnsi="Times New Roman" w:cs="Times New Roman"/>
        </w:rPr>
        <w:t>s difficult as this may be, a</w:t>
      </w:r>
      <w:r>
        <w:rPr>
          <w:rFonts w:ascii="Times New Roman" w:hAnsi="Times New Roman" w:cs="Times New Roman"/>
        </w:rPr>
        <w:t xml:space="preserve"> preacher must remember this and be able and willing to do this. God’s Word can and should always be applied in ways that are relevant to the</w:t>
      </w:r>
      <w:r w:rsidR="003D0B66">
        <w:rPr>
          <w:rFonts w:ascii="Times New Roman" w:hAnsi="Times New Roman" w:cs="Times New Roman"/>
        </w:rPr>
        <w:t xml:space="preserve"> individual</w:t>
      </w:r>
      <w:r>
        <w:rPr>
          <w:rFonts w:ascii="Times New Roman" w:hAnsi="Times New Roman" w:cs="Times New Roman"/>
        </w:rPr>
        <w:t xml:space="preserve"> needs and problems that arise within the fellowship.</w:t>
      </w:r>
    </w:p>
    <w:p w14:paraId="56C7CB2C" w14:textId="77777777" w:rsidR="007C1C29" w:rsidRPr="007C1C29" w:rsidRDefault="007C1C29" w:rsidP="007C1C29">
      <w:pPr>
        <w:rPr>
          <w:rFonts w:ascii="Times New Roman" w:hAnsi="Times New Roman" w:cs="Times New Roman"/>
        </w:rPr>
      </w:pPr>
    </w:p>
    <w:p w14:paraId="10B4D01F" w14:textId="38D215AB" w:rsidR="007C1C29" w:rsidRDefault="007C1C29" w:rsidP="007C1C29">
      <w:pPr>
        <w:pStyle w:val="ListParagraph"/>
        <w:numPr>
          <w:ilvl w:val="0"/>
          <w:numId w:val="1"/>
        </w:numPr>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With great patience </w:t>
      </w:r>
      <w:r>
        <w:rPr>
          <w:rFonts w:ascii="Times New Roman" w:hAnsi="Times New Roman" w:cs="Times New Roman"/>
        </w:rPr>
        <w:t xml:space="preserve">(or longsuffering) </w:t>
      </w:r>
      <w:r>
        <w:rPr>
          <w:rFonts w:ascii="Times New Roman" w:hAnsi="Times New Roman" w:cs="Times New Roman"/>
          <w:i/>
          <w:iCs/>
        </w:rPr>
        <w:t>and careful instruction</w:t>
      </w:r>
      <w:r>
        <w:rPr>
          <w:rFonts w:ascii="Times New Roman" w:hAnsi="Times New Roman" w:cs="Times New Roman"/>
        </w:rPr>
        <w:t xml:space="preserve">” Our responsibility is to be faithful in preaching the Word; the results are the responsibility of the Spirit of God, and all we can do is wait patiently for Him to work! It’s also important to remember that the pastoral ministry is primarily a </w:t>
      </w:r>
      <w:r>
        <w:rPr>
          <w:rFonts w:ascii="Times New Roman" w:hAnsi="Times New Roman" w:cs="Times New Roman"/>
          <w:i/>
          <w:iCs/>
        </w:rPr>
        <w:t>teaching</w:t>
      </w:r>
      <w:r>
        <w:rPr>
          <w:rFonts w:ascii="Times New Roman" w:hAnsi="Times New Roman" w:cs="Times New Roman"/>
        </w:rPr>
        <w:t xml:space="preserve"> ministry, which is why elders must be “able to teach” (Titus 1:9; 1 Tim. 3:2)</w:t>
      </w:r>
      <w:r w:rsidR="003D0B66">
        <w:rPr>
          <w:rFonts w:ascii="Times New Roman" w:hAnsi="Times New Roman" w:cs="Times New Roman"/>
        </w:rPr>
        <w:t>.</w:t>
      </w:r>
      <w:r>
        <w:rPr>
          <w:rFonts w:ascii="Times New Roman" w:hAnsi="Times New Roman" w:cs="Times New Roman"/>
        </w:rPr>
        <w:t xml:space="preserve"> This is precisely what Paul had done in Ephesus, as Timothy well knew. For close to three </w:t>
      </w:r>
      <w:r w:rsidR="003D0B66">
        <w:rPr>
          <w:rFonts w:ascii="Times New Roman" w:hAnsi="Times New Roman" w:cs="Times New Roman"/>
        </w:rPr>
        <w:t>years,</w:t>
      </w:r>
      <w:r>
        <w:rPr>
          <w:rFonts w:ascii="Times New Roman" w:hAnsi="Times New Roman" w:cs="Times New Roman"/>
        </w:rPr>
        <w:t xml:space="preserve"> he had continued to teach “</w:t>
      </w:r>
      <w:r>
        <w:rPr>
          <w:rFonts w:ascii="Times New Roman" w:hAnsi="Times New Roman" w:cs="Times New Roman"/>
          <w:i/>
          <w:iCs/>
        </w:rPr>
        <w:t>the whole counsel of God</w:t>
      </w:r>
      <w:r>
        <w:rPr>
          <w:rFonts w:ascii="Times New Roman" w:hAnsi="Times New Roman" w:cs="Times New Roman"/>
        </w:rPr>
        <w:t>” both in public, and from “house to house” (Acts 20:20, 27; Cf. 19:8-10). Now Timothy is called to do the same</w:t>
      </w:r>
      <w:r w:rsidR="003D0B66">
        <w:rPr>
          <w:rFonts w:ascii="Times New Roman" w:hAnsi="Times New Roman" w:cs="Times New Roman"/>
        </w:rPr>
        <w:t xml:space="preserve"> careful instruction.</w:t>
      </w:r>
    </w:p>
    <w:p w14:paraId="431A2B22" w14:textId="32339351" w:rsidR="007C1C29" w:rsidRDefault="007C1C29" w:rsidP="007C1C29">
      <w:pPr>
        <w:rPr>
          <w:rFonts w:ascii="Times New Roman" w:hAnsi="Times New Roman" w:cs="Times New Roman"/>
          <w:b/>
          <w:bCs/>
        </w:rPr>
      </w:pPr>
    </w:p>
    <w:p w14:paraId="2F1BA179" w14:textId="347E1E23" w:rsidR="003D0B66" w:rsidRDefault="007C1C29" w:rsidP="007C1C29">
      <w:pPr>
        <w:rPr>
          <w:rFonts w:ascii="Times New Roman" w:hAnsi="Times New Roman" w:cs="Times New Roman"/>
        </w:rPr>
      </w:pPr>
      <w:r w:rsidRPr="007C1C29">
        <w:rPr>
          <w:rFonts w:ascii="Times New Roman" w:hAnsi="Times New Roman" w:cs="Times New Roman"/>
          <w:b/>
          <w:bCs/>
        </w:rPr>
        <w:t xml:space="preserve">C. </w:t>
      </w:r>
      <w:r>
        <w:rPr>
          <w:rFonts w:ascii="Times New Roman" w:hAnsi="Times New Roman" w:cs="Times New Roman"/>
          <w:b/>
          <w:bCs/>
        </w:rPr>
        <w:t xml:space="preserve">The Reason for the Charge (vv. 3-5): </w:t>
      </w:r>
      <w:r>
        <w:rPr>
          <w:rFonts w:ascii="Times New Roman" w:hAnsi="Times New Roman" w:cs="Times New Roman"/>
        </w:rPr>
        <w:t>“</w:t>
      </w:r>
      <w:r>
        <w:rPr>
          <w:rFonts w:ascii="Times New Roman" w:hAnsi="Times New Roman" w:cs="Times New Roman"/>
          <w:i/>
          <w:iCs/>
        </w:rPr>
        <w:t>For the time will come when men will not put up with sound doctrine. Instead</w:t>
      </w:r>
      <w:r w:rsidR="000E0781">
        <w:rPr>
          <w:rFonts w:ascii="Times New Roman" w:hAnsi="Times New Roman" w:cs="Times New Roman"/>
          <w:i/>
          <w:iCs/>
        </w:rPr>
        <w:t>,</w:t>
      </w:r>
      <w:r>
        <w:rPr>
          <w:rFonts w:ascii="Times New Roman" w:hAnsi="Times New Roman" w:cs="Times New Roman"/>
          <w:i/>
          <w:iCs/>
        </w:rPr>
        <w:t xml:space="preserve"> to suit their own desires, they will gather around them </w:t>
      </w:r>
      <w:proofErr w:type="gramStart"/>
      <w:r>
        <w:rPr>
          <w:rFonts w:ascii="Times New Roman" w:hAnsi="Times New Roman" w:cs="Times New Roman"/>
          <w:i/>
          <w:iCs/>
        </w:rPr>
        <w:t>a number of</w:t>
      </w:r>
      <w:proofErr w:type="gramEnd"/>
      <w:r>
        <w:rPr>
          <w:rFonts w:ascii="Times New Roman" w:hAnsi="Times New Roman" w:cs="Times New Roman"/>
          <w:i/>
          <w:iCs/>
        </w:rPr>
        <w:t xml:space="preserve"> teachers to say what their itching ears want to hear.</w:t>
      </w:r>
      <w:r w:rsidR="003D0B66">
        <w:rPr>
          <w:rFonts w:ascii="Times New Roman" w:hAnsi="Times New Roman" w:cs="Times New Roman"/>
        </w:rPr>
        <w:t xml:space="preserve"> </w:t>
      </w:r>
      <w:r w:rsidR="003D0B66" w:rsidRPr="003D0B66">
        <w:rPr>
          <w:rFonts w:ascii="Times New Roman" w:hAnsi="Times New Roman" w:cs="Times New Roman"/>
          <w:i/>
          <w:iCs/>
        </w:rPr>
        <w:t>They will turn their ears away from the truth and turn aside to myths. But you, keep your head in all situations, endure hardship, do the work of an evangelist, discharge all the duties of your ministry</w:t>
      </w:r>
      <w:r w:rsidR="003D0B66">
        <w:rPr>
          <w:rFonts w:ascii="Times New Roman" w:hAnsi="Times New Roman" w:cs="Times New Roman"/>
        </w:rPr>
        <w:t xml:space="preserve">.” </w:t>
      </w:r>
      <w:r w:rsidR="000E0781">
        <w:rPr>
          <w:rFonts w:ascii="Times New Roman" w:hAnsi="Times New Roman" w:cs="Times New Roman"/>
        </w:rPr>
        <w:t xml:space="preserve">It is plain from these </w:t>
      </w:r>
      <w:r w:rsidR="003D0B66">
        <w:rPr>
          <w:rFonts w:ascii="Times New Roman" w:hAnsi="Times New Roman" w:cs="Times New Roman"/>
        </w:rPr>
        <w:t xml:space="preserve">verses, and from what Paul has written earlier, that these difficult times have already begun for Timothy. The scene that Paul is describing is a contemporary one for the first century church and for every subsequent generation of Christians. </w:t>
      </w:r>
    </w:p>
    <w:p w14:paraId="678FC36B" w14:textId="77777777" w:rsidR="003D0B66" w:rsidRDefault="003D0B66" w:rsidP="007C1C29">
      <w:pPr>
        <w:rPr>
          <w:rFonts w:ascii="Times New Roman" w:hAnsi="Times New Roman" w:cs="Times New Roman"/>
        </w:rPr>
      </w:pPr>
    </w:p>
    <w:p w14:paraId="692BA086" w14:textId="13ED6951" w:rsidR="003D0B66" w:rsidRDefault="003D0B66" w:rsidP="007C1C29">
      <w:pPr>
        <w:rPr>
          <w:rFonts w:ascii="Times New Roman" w:hAnsi="Times New Roman" w:cs="Times New Roman"/>
        </w:rPr>
      </w:pPr>
      <w:r>
        <w:rPr>
          <w:rFonts w:ascii="Times New Roman" w:hAnsi="Times New Roman" w:cs="Times New Roman"/>
        </w:rPr>
        <w:t xml:space="preserve">The one characteristic which Paul singles out in such times is that people </w:t>
      </w:r>
      <w:r>
        <w:rPr>
          <w:rFonts w:ascii="Times New Roman" w:hAnsi="Times New Roman" w:cs="Times New Roman"/>
          <w:i/>
          <w:iCs/>
        </w:rPr>
        <w:t>cannot bear to hear the truth</w:t>
      </w:r>
      <w:r>
        <w:rPr>
          <w:rFonts w:ascii="Times New Roman" w:hAnsi="Times New Roman" w:cs="Times New Roman"/>
        </w:rPr>
        <w:t xml:space="preserve">. He expresses this both negatively and positively, and he expresses it twice: </w:t>
      </w:r>
      <w:r>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i/>
          <w:iCs/>
        </w:rPr>
        <w:t xml:space="preserve">they will not </w:t>
      </w:r>
      <w:r>
        <w:rPr>
          <w:rFonts w:ascii="Times New Roman" w:hAnsi="Times New Roman" w:cs="Times New Roman"/>
        </w:rPr>
        <w:t xml:space="preserve">put up with sound doctrine” . . . “but </w:t>
      </w:r>
      <w:r>
        <w:rPr>
          <w:rFonts w:ascii="Times New Roman" w:hAnsi="Times New Roman" w:cs="Times New Roman"/>
          <w:i/>
          <w:iCs/>
        </w:rPr>
        <w:t>will</w:t>
      </w:r>
      <w:r>
        <w:rPr>
          <w:rFonts w:ascii="Times New Roman" w:hAnsi="Times New Roman" w:cs="Times New Roman"/>
        </w:rPr>
        <w:t xml:space="preserve"> gather . . . teachers to say what their itching ears want to hear;” </w:t>
      </w:r>
      <w:r>
        <w:rPr>
          <w:rFonts w:ascii="Times New Roman" w:hAnsi="Times New Roman" w:cs="Times New Roman"/>
          <w:b/>
          <w:bCs/>
        </w:rPr>
        <w:t>(b)</w:t>
      </w:r>
      <w:r>
        <w:rPr>
          <w:rFonts w:ascii="Times New Roman" w:hAnsi="Times New Roman" w:cs="Times New Roman"/>
        </w:rPr>
        <w:t xml:space="preserve"> “they </w:t>
      </w:r>
      <w:r>
        <w:rPr>
          <w:rFonts w:ascii="Times New Roman" w:hAnsi="Times New Roman" w:cs="Times New Roman"/>
          <w:i/>
          <w:iCs/>
        </w:rPr>
        <w:t>will turn away</w:t>
      </w:r>
      <w:r>
        <w:rPr>
          <w:rFonts w:ascii="Times New Roman" w:hAnsi="Times New Roman" w:cs="Times New Roman"/>
        </w:rPr>
        <w:t>” from listening to the truth . . .”</w:t>
      </w:r>
      <w:r w:rsidR="000E0781">
        <w:rPr>
          <w:rFonts w:ascii="Times New Roman" w:hAnsi="Times New Roman" w:cs="Times New Roman"/>
        </w:rPr>
        <w:t xml:space="preserve">and </w:t>
      </w:r>
      <w:r>
        <w:rPr>
          <w:rFonts w:ascii="Times New Roman" w:hAnsi="Times New Roman" w:cs="Times New Roman"/>
        </w:rPr>
        <w:t xml:space="preserve">wander into myths.” They are </w:t>
      </w:r>
      <w:r w:rsidR="000E0781">
        <w:rPr>
          <w:rFonts w:ascii="Times New Roman" w:hAnsi="Times New Roman" w:cs="Times New Roman"/>
        </w:rPr>
        <w:t xml:space="preserve">not only </w:t>
      </w:r>
      <w:r>
        <w:rPr>
          <w:rFonts w:ascii="Times New Roman" w:hAnsi="Times New Roman" w:cs="Times New Roman"/>
        </w:rPr>
        <w:t xml:space="preserve">determined to reject the truth, </w:t>
      </w:r>
      <w:r w:rsidR="000E0781">
        <w:rPr>
          <w:rFonts w:ascii="Times New Roman" w:hAnsi="Times New Roman" w:cs="Times New Roman"/>
        </w:rPr>
        <w:t>but also are</w:t>
      </w:r>
      <w:r>
        <w:rPr>
          <w:rFonts w:ascii="Times New Roman" w:hAnsi="Times New Roman" w:cs="Times New Roman"/>
        </w:rPr>
        <w:t xml:space="preserve"> determined to </w:t>
      </w:r>
      <w:r w:rsidR="000E0781">
        <w:rPr>
          <w:rFonts w:ascii="Times New Roman" w:hAnsi="Times New Roman" w:cs="Times New Roman"/>
        </w:rPr>
        <w:t>listen to</w:t>
      </w:r>
      <w:r>
        <w:rPr>
          <w:rFonts w:ascii="Times New Roman" w:hAnsi="Times New Roman" w:cs="Times New Roman"/>
        </w:rPr>
        <w:t xml:space="preserve"> anything but the truth.</w:t>
      </w:r>
    </w:p>
    <w:p w14:paraId="0C3A5F11" w14:textId="77777777" w:rsidR="000E0781" w:rsidRDefault="000E0781" w:rsidP="007C1C29">
      <w:pPr>
        <w:rPr>
          <w:rFonts w:ascii="Times New Roman" w:hAnsi="Times New Roman" w:cs="Times New Roman"/>
        </w:rPr>
      </w:pPr>
    </w:p>
    <w:p w14:paraId="46A24B19" w14:textId="77777777" w:rsidR="000E0781" w:rsidRDefault="000E0781" w:rsidP="007C1C29">
      <w:pPr>
        <w:rPr>
          <w:rFonts w:ascii="Times New Roman" w:hAnsi="Times New Roman" w:cs="Times New Roman"/>
        </w:rPr>
      </w:pPr>
    </w:p>
    <w:p w14:paraId="060D44FA" w14:textId="05D82441" w:rsidR="003D0B66" w:rsidRDefault="003D0B66" w:rsidP="007C1C29">
      <w:pPr>
        <w:rPr>
          <w:rFonts w:ascii="Times New Roman" w:hAnsi="Times New Roman" w:cs="Times New Roman"/>
          <w:b/>
          <w:bCs/>
          <w:u w:val="single"/>
        </w:rPr>
      </w:pPr>
      <w:r>
        <w:rPr>
          <w:rFonts w:ascii="Times New Roman" w:hAnsi="Times New Roman" w:cs="Times New Roman"/>
        </w:rPr>
        <w:lastRenderedPageBreak/>
        <w:t xml:space="preserve">It all has to do with their “itching ears.” This expression is figure of speech for a kind of curiosity that leads people to look for something new. What they do is close their ears against the truth and open them to any teacher or preacher who will relieve “their tickle” by scratching it (giving them what they want to hear). In the words of one commentator, “The demand creates the supply. The hearers invite and shape their own preachers. If the people desire a calf to worship, a ministerial calf-maker is readily found” (Marvin R. Vincent, </w:t>
      </w:r>
      <w:r>
        <w:rPr>
          <w:rFonts w:ascii="Times New Roman" w:hAnsi="Times New Roman" w:cs="Times New Roman"/>
          <w:u w:val="single"/>
        </w:rPr>
        <w:t>Word Studies in the New Testament</w:t>
      </w:r>
      <w:r>
        <w:rPr>
          <w:rFonts w:ascii="Times New Roman" w:hAnsi="Times New Roman" w:cs="Times New Roman"/>
          <w:b/>
          <w:bCs/>
          <w:u w:val="single"/>
        </w:rPr>
        <w:t xml:space="preserve">). </w:t>
      </w:r>
    </w:p>
    <w:p w14:paraId="53951B22" w14:textId="77777777" w:rsidR="003D0B66" w:rsidRDefault="003D0B66" w:rsidP="007C1C29">
      <w:pPr>
        <w:rPr>
          <w:rFonts w:ascii="Times New Roman" w:hAnsi="Times New Roman" w:cs="Times New Roman"/>
          <w:b/>
          <w:bCs/>
          <w:u w:val="single"/>
        </w:rPr>
      </w:pPr>
    </w:p>
    <w:p w14:paraId="76A2AE28" w14:textId="1645DB26" w:rsidR="003D0B66" w:rsidRDefault="003D0B66" w:rsidP="007C1C29">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How, then, should Timothy respond? </w:t>
      </w:r>
      <w:r>
        <w:rPr>
          <w:rFonts w:ascii="Times New Roman" w:hAnsi="Times New Roman" w:cs="Times New Roman"/>
          <w:b/>
          <w:bCs/>
        </w:rPr>
        <w:t xml:space="preserve">A. </w:t>
      </w:r>
      <w:r>
        <w:rPr>
          <w:rFonts w:ascii="Times New Roman" w:hAnsi="Times New Roman" w:cs="Times New Roman"/>
        </w:rPr>
        <w:t xml:space="preserve">Not by holding his peace, or by </w:t>
      </w:r>
      <w:r w:rsidR="00CD746D">
        <w:rPr>
          <w:rFonts w:ascii="Times New Roman" w:hAnsi="Times New Roman" w:cs="Times New Roman"/>
        </w:rPr>
        <w:t>compromising his message</w:t>
      </w:r>
      <w:r>
        <w:rPr>
          <w:rFonts w:ascii="Times New Roman" w:hAnsi="Times New Roman" w:cs="Times New Roman"/>
        </w:rPr>
        <w:t>. It’s just the opposite</w:t>
      </w:r>
      <w:r w:rsidR="00CD746D">
        <w:rPr>
          <w:rFonts w:ascii="Times New Roman" w:hAnsi="Times New Roman" w:cs="Times New Roman"/>
        </w:rPr>
        <w:t>. Timothy is called to be different;</w:t>
      </w:r>
      <w:r>
        <w:rPr>
          <w:rFonts w:ascii="Times New Roman" w:hAnsi="Times New Roman" w:cs="Times New Roman"/>
        </w:rPr>
        <w:t xml:space="preserve"> “</w:t>
      </w:r>
      <w:r>
        <w:rPr>
          <w:rFonts w:ascii="Times New Roman" w:hAnsi="Times New Roman" w:cs="Times New Roman"/>
          <w:i/>
          <w:iCs/>
        </w:rPr>
        <w:t>But as for you . . .”</w:t>
      </w:r>
      <w:r>
        <w:rPr>
          <w:rFonts w:ascii="Times New Roman" w:hAnsi="Times New Roman" w:cs="Times New Roman"/>
        </w:rPr>
        <w:t xml:space="preserve"> (Cf. 3:10, 14). What follows is a continuation of the previous charge (Cf. v. 1), now peppered with “four staccato commands” (Stott).</w:t>
      </w:r>
    </w:p>
    <w:p w14:paraId="5A4A213F" w14:textId="77777777" w:rsidR="003D0B66" w:rsidRDefault="003D0B66" w:rsidP="007C1C29">
      <w:pPr>
        <w:rPr>
          <w:rFonts w:ascii="Times New Roman" w:hAnsi="Times New Roman" w:cs="Times New Roman"/>
        </w:rPr>
      </w:pPr>
    </w:p>
    <w:p w14:paraId="010A8283" w14:textId="615328F7" w:rsidR="003D0B66" w:rsidRDefault="003D0B66" w:rsidP="003D0B66">
      <w:pPr>
        <w:pStyle w:val="ListParagraph"/>
        <w:numPr>
          <w:ilvl w:val="0"/>
          <w:numId w:val="2"/>
        </w:numPr>
        <w:rPr>
          <w:rFonts w:ascii="Times New Roman" w:hAnsi="Times New Roman" w:cs="Times New Roman"/>
        </w:rPr>
      </w:pPr>
      <w:r>
        <w:rPr>
          <w:rFonts w:ascii="Times New Roman" w:hAnsi="Times New Roman" w:cs="Times New Roman"/>
        </w:rPr>
        <w:t>“</w:t>
      </w:r>
      <w:r>
        <w:rPr>
          <w:rFonts w:ascii="Times New Roman" w:hAnsi="Times New Roman" w:cs="Times New Roman"/>
          <w:i/>
          <w:iCs/>
        </w:rPr>
        <w:t>Be sober in all things</w:t>
      </w:r>
      <w:r>
        <w:rPr>
          <w:rFonts w:ascii="Times New Roman" w:hAnsi="Times New Roman" w:cs="Times New Roman"/>
        </w:rPr>
        <w:t>” (NASB), or “</w:t>
      </w:r>
      <w:r>
        <w:rPr>
          <w:rFonts w:ascii="Times New Roman" w:hAnsi="Times New Roman" w:cs="Times New Roman"/>
          <w:i/>
          <w:iCs/>
        </w:rPr>
        <w:t>always be sober-minded</w:t>
      </w:r>
      <w:r>
        <w:rPr>
          <w:rFonts w:ascii="Times New Roman" w:hAnsi="Times New Roman" w:cs="Times New Roman"/>
        </w:rPr>
        <w:t>” (ESV). In a day and age when people become intoxicated with fanciful myths, innovative heresies and sparkling novelties, ministers (and all faithful Christians) must keep “calm and sane” (NEB)</w:t>
      </w:r>
      <w:r w:rsidR="000E0781">
        <w:rPr>
          <w:rFonts w:ascii="Times New Roman" w:hAnsi="Times New Roman" w:cs="Times New Roman"/>
        </w:rPr>
        <w:t>.</w:t>
      </w:r>
      <w:r>
        <w:rPr>
          <w:rFonts w:ascii="Times New Roman" w:hAnsi="Times New Roman" w:cs="Times New Roman"/>
        </w:rPr>
        <w:t xml:space="preserve"> </w:t>
      </w:r>
      <w:r w:rsidR="000E0781">
        <w:rPr>
          <w:rFonts w:ascii="Times New Roman" w:hAnsi="Times New Roman" w:cs="Times New Roman"/>
        </w:rPr>
        <w:t>T</w:t>
      </w:r>
      <w:r>
        <w:rPr>
          <w:rFonts w:ascii="Times New Roman" w:hAnsi="Times New Roman" w:cs="Times New Roman"/>
        </w:rPr>
        <w:t xml:space="preserve">hink, for example, of how many Bible teachers are anything </w:t>
      </w:r>
      <w:r>
        <w:rPr>
          <w:rFonts w:ascii="Times New Roman" w:hAnsi="Times New Roman" w:cs="Times New Roman"/>
          <w:i/>
          <w:iCs/>
        </w:rPr>
        <w:t>but</w:t>
      </w:r>
      <w:r>
        <w:rPr>
          <w:rFonts w:ascii="Times New Roman" w:hAnsi="Times New Roman" w:cs="Times New Roman"/>
        </w:rPr>
        <w:t xml:space="preserve"> sober-minded when it comes to the doctrine of the Lord’s return </w:t>
      </w:r>
      <w:r w:rsidR="00CD746D">
        <w:rPr>
          <w:rFonts w:ascii="Times New Roman" w:hAnsi="Times New Roman" w:cs="Times New Roman"/>
        </w:rPr>
        <w:t>(</w:t>
      </w:r>
      <w:r>
        <w:rPr>
          <w:rFonts w:ascii="Times New Roman" w:hAnsi="Times New Roman" w:cs="Times New Roman"/>
        </w:rPr>
        <w:t>as in the “Left Behind” series</w:t>
      </w:r>
      <w:r w:rsidR="00CD746D">
        <w:rPr>
          <w:rFonts w:ascii="Times New Roman" w:hAnsi="Times New Roman" w:cs="Times New Roman"/>
        </w:rPr>
        <w:t>)</w:t>
      </w:r>
      <w:r>
        <w:rPr>
          <w:rFonts w:ascii="Times New Roman" w:hAnsi="Times New Roman" w:cs="Times New Roman"/>
        </w:rPr>
        <w:t>.</w:t>
      </w:r>
    </w:p>
    <w:p w14:paraId="05742436" w14:textId="77777777" w:rsidR="003D0B66" w:rsidRDefault="003D0B66" w:rsidP="003D0B66">
      <w:pPr>
        <w:rPr>
          <w:rFonts w:ascii="Times New Roman" w:hAnsi="Times New Roman" w:cs="Times New Roman"/>
        </w:rPr>
      </w:pPr>
    </w:p>
    <w:p w14:paraId="5051B85B" w14:textId="7C6A14C2" w:rsidR="003D0B66" w:rsidRDefault="003D0B66" w:rsidP="003D0B66">
      <w:pPr>
        <w:pStyle w:val="ListParagraph"/>
        <w:numPr>
          <w:ilvl w:val="0"/>
          <w:numId w:val="2"/>
        </w:numPr>
        <w:rPr>
          <w:rFonts w:ascii="Times New Roman" w:hAnsi="Times New Roman" w:cs="Times New Roman"/>
        </w:rPr>
      </w:pPr>
      <w:r>
        <w:rPr>
          <w:rFonts w:ascii="Times New Roman" w:hAnsi="Times New Roman" w:cs="Times New Roman"/>
        </w:rPr>
        <w:t>“</w:t>
      </w:r>
      <w:r>
        <w:rPr>
          <w:rFonts w:ascii="Times New Roman" w:hAnsi="Times New Roman" w:cs="Times New Roman"/>
          <w:i/>
          <w:iCs/>
        </w:rPr>
        <w:t>Endure hardship</w:t>
      </w:r>
      <w:r>
        <w:rPr>
          <w:rFonts w:ascii="Times New Roman" w:hAnsi="Times New Roman" w:cs="Times New Roman"/>
        </w:rPr>
        <w:t>” (NASB, NIV), or “</w:t>
      </w:r>
      <w:r>
        <w:rPr>
          <w:rFonts w:ascii="Times New Roman" w:hAnsi="Times New Roman" w:cs="Times New Roman"/>
          <w:i/>
          <w:iCs/>
        </w:rPr>
        <w:t>endure suffering</w:t>
      </w:r>
      <w:r>
        <w:rPr>
          <w:rFonts w:ascii="Times New Roman" w:hAnsi="Times New Roman" w:cs="Times New Roman"/>
        </w:rPr>
        <w:t>” (ESV). Whenever the truth becomes unpopular, and people will not listen to sound doctrine, ministers (and faithful Christians) are tempted to “trim” their message to suit their listeners</w:t>
      </w:r>
      <w:r w:rsidR="00CD746D">
        <w:rPr>
          <w:rFonts w:ascii="Times New Roman" w:hAnsi="Times New Roman" w:cs="Times New Roman"/>
        </w:rPr>
        <w:t>. How?</w:t>
      </w:r>
      <w:r>
        <w:rPr>
          <w:rFonts w:ascii="Times New Roman" w:hAnsi="Times New Roman" w:cs="Times New Roman"/>
        </w:rPr>
        <w:t xml:space="preserve"> </w:t>
      </w:r>
      <w:r w:rsidR="00CD746D">
        <w:rPr>
          <w:rFonts w:ascii="Times New Roman" w:hAnsi="Times New Roman" w:cs="Times New Roman"/>
        </w:rPr>
        <w:t>B</w:t>
      </w:r>
      <w:r>
        <w:rPr>
          <w:rFonts w:ascii="Times New Roman" w:hAnsi="Times New Roman" w:cs="Times New Roman"/>
        </w:rPr>
        <w:t>y cutting out the parts of the message that give the most offense. (Instead of presenting the Savior as the “Bread of Life,” far too many are picturing Him as just plain “</w:t>
      </w:r>
      <w:r w:rsidR="00CD746D">
        <w:rPr>
          <w:rFonts w:ascii="Times New Roman" w:hAnsi="Times New Roman" w:cs="Times New Roman"/>
        </w:rPr>
        <w:t>W</w:t>
      </w:r>
      <w:r>
        <w:rPr>
          <w:rFonts w:ascii="Times New Roman" w:hAnsi="Times New Roman" w:cs="Times New Roman"/>
        </w:rPr>
        <w:t xml:space="preserve">onder </w:t>
      </w:r>
      <w:r w:rsidR="00CD746D">
        <w:rPr>
          <w:rFonts w:ascii="Times New Roman" w:hAnsi="Times New Roman" w:cs="Times New Roman"/>
        </w:rPr>
        <w:t>B</w:t>
      </w:r>
      <w:r>
        <w:rPr>
          <w:rFonts w:ascii="Times New Roman" w:hAnsi="Times New Roman" w:cs="Times New Roman"/>
        </w:rPr>
        <w:t>read.”) But if we refuse to compromise the truth, then we must be prepared to “</w:t>
      </w:r>
      <w:r>
        <w:rPr>
          <w:rFonts w:ascii="Times New Roman" w:hAnsi="Times New Roman" w:cs="Times New Roman"/>
          <w:i/>
          <w:iCs/>
        </w:rPr>
        <w:t>endure suffering</w:t>
      </w:r>
      <w:r>
        <w:rPr>
          <w:rFonts w:ascii="Times New Roman" w:hAnsi="Times New Roman" w:cs="Times New Roman"/>
        </w:rPr>
        <w:t>.”</w:t>
      </w:r>
    </w:p>
    <w:p w14:paraId="7FE2CB6D" w14:textId="77777777" w:rsidR="003D0B66" w:rsidRPr="003D0B66" w:rsidRDefault="003D0B66" w:rsidP="003D0B66">
      <w:pPr>
        <w:pStyle w:val="ListParagraph"/>
        <w:rPr>
          <w:rFonts w:ascii="Times New Roman" w:hAnsi="Times New Roman" w:cs="Times New Roman"/>
        </w:rPr>
      </w:pPr>
    </w:p>
    <w:p w14:paraId="161006D5" w14:textId="146EFF89" w:rsidR="003D0B66" w:rsidRDefault="003D0B66" w:rsidP="003D0B66">
      <w:pPr>
        <w:pStyle w:val="ListParagraph"/>
        <w:numPr>
          <w:ilvl w:val="0"/>
          <w:numId w:val="2"/>
        </w:numPr>
        <w:rPr>
          <w:rFonts w:ascii="Times New Roman" w:hAnsi="Times New Roman" w:cs="Times New Roman"/>
        </w:rPr>
      </w:pPr>
      <w:r>
        <w:rPr>
          <w:rFonts w:ascii="Times New Roman" w:hAnsi="Times New Roman" w:cs="Times New Roman"/>
        </w:rPr>
        <w:t>“</w:t>
      </w:r>
      <w:r>
        <w:rPr>
          <w:rFonts w:ascii="Times New Roman" w:hAnsi="Times New Roman" w:cs="Times New Roman"/>
          <w:i/>
          <w:iCs/>
        </w:rPr>
        <w:t>Do the work of an evangelist</w:t>
      </w:r>
      <w:r>
        <w:rPr>
          <w:rFonts w:ascii="Times New Roman" w:hAnsi="Times New Roman" w:cs="Times New Roman"/>
        </w:rPr>
        <w:t>.” The full scope of evangelism is to teach the gospel message to the unconverted, and then to disciple those who are newly converted. It’s not either/or, it’s both/and.</w:t>
      </w:r>
      <w:r w:rsidR="000E0781">
        <w:rPr>
          <w:rFonts w:ascii="Times New Roman" w:hAnsi="Times New Roman" w:cs="Times New Roman"/>
        </w:rPr>
        <w:t xml:space="preserve"> This is always an ongoing challenge for any Bible-believing local church fellowship!</w:t>
      </w:r>
    </w:p>
    <w:p w14:paraId="7AF13698" w14:textId="77777777" w:rsidR="003D0B66" w:rsidRPr="003D0B66" w:rsidRDefault="003D0B66" w:rsidP="003D0B66">
      <w:pPr>
        <w:pStyle w:val="ListParagraph"/>
        <w:rPr>
          <w:rFonts w:ascii="Times New Roman" w:hAnsi="Times New Roman" w:cs="Times New Roman"/>
        </w:rPr>
      </w:pPr>
    </w:p>
    <w:p w14:paraId="16F2C80C" w14:textId="359B5B46" w:rsidR="003D0B66" w:rsidRDefault="003D0B66" w:rsidP="003D0B66">
      <w:pPr>
        <w:pStyle w:val="ListParagraph"/>
        <w:numPr>
          <w:ilvl w:val="0"/>
          <w:numId w:val="2"/>
        </w:numPr>
        <w:rPr>
          <w:rFonts w:ascii="Times New Roman" w:hAnsi="Times New Roman" w:cs="Times New Roman"/>
        </w:rPr>
      </w:pPr>
      <w:r>
        <w:rPr>
          <w:rFonts w:ascii="Times New Roman" w:hAnsi="Times New Roman" w:cs="Times New Roman"/>
        </w:rPr>
        <w:t>“</w:t>
      </w:r>
      <w:r>
        <w:rPr>
          <w:rFonts w:ascii="Times New Roman" w:hAnsi="Times New Roman" w:cs="Times New Roman"/>
          <w:i/>
          <w:iCs/>
        </w:rPr>
        <w:t>Fulfill your ministry</w:t>
      </w:r>
      <w:r>
        <w:rPr>
          <w:rFonts w:ascii="Times New Roman" w:hAnsi="Times New Roman" w:cs="Times New Roman"/>
        </w:rPr>
        <w:t>” (NASB, ESV) or “</w:t>
      </w:r>
      <w:r>
        <w:rPr>
          <w:rFonts w:ascii="Times New Roman" w:hAnsi="Times New Roman" w:cs="Times New Roman"/>
          <w:i/>
          <w:iCs/>
        </w:rPr>
        <w:t>discharge all the duties of your ministry</w:t>
      </w:r>
      <w:r>
        <w:rPr>
          <w:rFonts w:ascii="Times New Roman" w:hAnsi="Times New Roman" w:cs="Times New Roman"/>
        </w:rPr>
        <w:t>” (NIV). It doesn’t matter if some forsake Timothy’s ministry in favor of teachers who “tickle their fancy,” or tell them what they want to hear</w:t>
      </w:r>
      <w:r w:rsidR="000E0781">
        <w:rPr>
          <w:rFonts w:ascii="Times New Roman" w:hAnsi="Times New Roman" w:cs="Times New Roman"/>
        </w:rPr>
        <w:t>.</w:t>
      </w:r>
      <w:r>
        <w:rPr>
          <w:rFonts w:ascii="Times New Roman" w:hAnsi="Times New Roman" w:cs="Times New Roman"/>
        </w:rPr>
        <w:t xml:space="preserve"> Timothy (and all faithful Christians) is to stay the </w:t>
      </w:r>
      <w:r w:rsidR="000E0781">
        <w:rPr>
          <w:rFonts w:ascii="Times New Roman" w:hAnsi="Times New Roman" w:cs="Times New Roman"/>
        </w:rPr>
        <w:t>course and</w:t>
      </w:r>
      <w:r>
        <w:rPr>
          <w:rFonts w:ascii="Times New Roman" w:hAnsi="Times New Roman" w:cs="Times New Roman"/>
        </w:rPr>
        <w:t xml:space="preserve"> continue to do what God has called him to do.</w:t>
      </w:r>
    </w:p>
    <w:p w14:paraId="0E20D9BF" w14:textId="77777777" w:rsidR="00CD746D" w:rsidRPr="00CD746D" w:rsidRDefault="00CD746D" w:rsidP="00CD746D">
      <w:pPr>
        <w:pStyle w:val="ListParagraph"/>
        <w:rPr>
          <w:rFonts w:ascii="Times New Roman" w:hAnsi="Times New Roman" w:cs="Times New Roman"/>
        </w:rPr>
      </w:pPr>
    </w:p>
    <w:p w14:paraId="2C7E8E2B" w14:textId="6B2B307F" w:rsidR="00CD746D" w:rsidRPr="00CD746D" w:rsidRDefault="00CD746D" w:rsidP="00CD746D">
      <w:pPr>
        <w:rPr>
          <w:rFonts w:ascii="Times New Roman" w:hAnsi="Times New Roman" w:cs="Times New Roman"/>
        </w:rPr>
      </w:pPr>
      <w:r>
        <w:rPr>
          <w:rFonts w:ascii="Times New Roman" w:hAnsi="Times New Roman" w:cs="Times New Roman"/>
        </w:rPr>
        <w:t xml:space="preserve">Timothy was called to be faithful in his generation, and we are called to be faithful in ours. We are called to </w:t>
      </w:r>
      <w:r>
        <w:rPr>
          <w:rFonts w:ascii="Times New Roman" w:hAnsi="Times New Roman" w:cs="Times New Roman"/>
          <w:i/>
          <w:iCs/>
        </w:rPr>
        <w:t>guard</w:t>
      </w:r>
      <w:r>
        <w:rPr>
          <w:rFonts w:ascii="Times New Roman" w:hAnsi="Times New Roman" w:cs="Times New Roman"/>
        </w:rPr>
        <w:t xml:space="preserve"> the gospel, as a precious deposit entrusted to us (1:13-14). We are called to </w:t>
      </w:r>
      <w:r>
        <w:rPr>
          <w:rFonts w:ascii="Times New Roman" w:hAnsi="Times New Roman" w:cs="Times New Roman"/>
          <w:i/>
          <w:iCs/>
        </w:rPr>
        <w:t>suffer</w:t>
      </w:r>
      <w:r>
        <w:rPr>
          <w:rFonts w:ascii="Times New Roman" w:hAnsi="Times New Roman" w:cs="Times New Roman"/>
        </w:rPr>
        <w:t xml:space="preserve"> for it, for those who are loyal to the gospel should not expect an easy time (2:1-3). We are called to </w:t>
      </w:r>
      <w:r>
        <w:rPr>
          <w:rFonts w:ascii="Times New Roman" w:hAnsi="Times New Roman" w:cs="Times New Roman"/>
          <w:i/>
          <w:iCs/>
        </w:rPr>
        <w:t>continue</w:t>
      </w:r>
      <w:r>
        <w:rPr>
          <w:rFonts w:ascii="Times New Roman" w:hAnsi="Times New Roman" w:cs="Times New Roman"/>
        </w:rPr>
        <w:t xml:space="preserve"> in it, because it is the inspired truth of God (3:10, 14). We are also called to proclaim it, because</w:t>
      </w:r>
      <w:r w:rsidR="00112B91">
        <w:rPr>
          <w:rFonts w:ascii="Times New Roman" w:hAnsi="Times New Roman" w:cs="Times New Roman"/>
        </w:rPr>
        <w:t xml:space="preserve"> it</w:t>
      </w:r>
      <w:r>
        <w:rPr>
          <w:rFonts w:ascii="Times New Roman" w:hAnsi="Times New Roman" w:cs="Times New Roman"/>
        </w:rPr>
        <w:t xml:space="preserve"> is the good news of salvation, and the final safeguard against apostasy (4:1-5). Nothing is more needed by Christians in today’s church than to stand firm in the truth, and to resist the pressures of conforming to the spirit of this age!</w:t>
      </w:r>
    </w:p>
    <w:p w14:paraId="5CCD4BDF" w14:textId="77777777" w:rsidR="00CD746D" w:rsidRPr="00CD746D" w:rsidRDefault="00CD746D" w:rsidP="00CD746D">
      <w:pPr>
        <w:rPr>
          <w:rFonts w:ascii="Times New Roman" w:hAnsi="Times New Roman" w:cs="Times New Roman"/>
        </w:rPr>
      </w:pPr>
    </w:p>
    <w:sectPr w:rsidR="00CD746D" w:rsidRPr="00CD746D" w:rsidSect="000E0781">
      <w:pgSz w:w="12240" w:h="15840"/>
      <w:pgMar w:top="1152"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498"/>
    <w:multiLevelType w:val="hybridMultilevel"/>
    <w:tmpl w:val="BFE8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D5E90"/>
    <w:multiLevelType w:val="hybridMultilevel"/>
    <w:tmpl w:val="2B22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730027">
    <w:abstractNumId w:val="1"/>
  </w:num>
  <w:num w:numId="2" w16cid:durableId="197520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29"/>
    <w:rsid w:val="000E0781"/>
    <w:rsid w:val="00112B91"/>
    <w:rsid w:val="0011696E"/>
    <w:rsid w:val="003D0B66"/>
    <w:rsid w:val="005A0395"/>
    <w:rsid w:val="005D66D9"/>
    <w:rsid w:val="00740C93"/>
    <w:rsid w:val="007C1C29"/>
    <w:rsid w:val="00CD746D"/>
    <w:rsid w:val="00D8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D80CF"/>
  <w15:chartTrackingRefBased/>
  <w15:docId w15:val="{3F1560CD-DF46-F344-97C4-3B09CFAB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8</cp:revision>
  <cp:lastPrinted>2023-07-23T13:10:00Z</cp:lastPrinted>
  <dcterms:created xsi:type="dcterms:W3CDTF">2023-07-20T23:54:00Z</dcterms:created>
  <dcterms:modified xsi:type="dcterms:W3CDTF">2023-07-25T12:02:00Z</dcterms:modified>
</cp:coreProperties>
</file>